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48" w:rsidRDefault="003B7948" w:rsidP="003B7948">
      <w:pPr>
        <w:pStyle w:val="a4"/>
        <w:widowControl/>
        <w:shd w:val="clear" w:color="auto" w:fill="FFFFFF"/>
        <w:spacing w:before="0" w:beforeAutospacing="0" w:after="0" w:afterAutospacing="0" w:line="462" w:lineRule="atLeast"/>
        <w:ind w:firstLine="540"/>
        <w:rPr>
          <w:rStyle w:val="a3"/>
          <w:rFonts w:ascii="黑体" w:eastAsia="黑体" w:hAnsi="宋体" w:cs="黑体" w:hint="eastAsia"/>
          <w:b/>
          <w:color w:val="666666"/>
          <w:sz w:val="28"/>
          <w:szCs w:val="28"/>
          <w:shd w:val="clear" w:color="auto" w:fill="FFFFFF"/>
        </w:rPr>
      </w:pPr>
      <w:r>
        <w:rPr>
          <w:rStyle w:val="a3"/>
          <w:rFonts w:ascii="黑体" w:eastAsia="黑体" w:hAnsi="宋体" w:cs="黑体" w:hint="eastAsia"/>
          <w:b/>
          <w:color w:val="666666"/>
          <w:sz w:val="28"/>
          <w:szCs w:val="28"/>
          <w:shd w:val="clear" w:color="auto" w:fill="FFFFFF"/>
        </w:rPr>
        <w:t>附件2：</w:t>
      </w:r>
    </w:p>
    <w:p w:rsidR="003B7948" w:rsidRDefault="003B7948" w:rsidP="003B7948">
      <w:pPr>
        <w:pStyle w:val="a4"/>
        <w:widowControl/>
        <w:shd w:val="clear" w:color="auto" w:fill="FFFFFF"/>
        <w:spacing w:before="0" w:beforeAutospacing="0" w:after="0" w:afterAutospacing="0" w:line="462" w:lineRule="atLeast"/>
        <w:ind w:firstLine="540"/>
        <w:jc w:val="center"/>
        <w:rPr>
          <w:rFonts w:ascii="Arial" w:hAnsi="Arial" w:cs="Arial"/>
          <w:color w:val="666666"/>
        </w:rPr>
      </w:pPr>
      <w:bookmarkStart w:id="0" w:name="_GoBack"/>
      <w:r>
        <w:rPr>
          <w:rStyle w:val="a3"/>
          <w:rFonts w:ascii="黑体" w:eastAsia="黑体" w:hAnsi="宋体" w:cs="黑体"/>
          <w:b/>
          <w:color w:val="666666"/>
          <w:sz w:val="28"/>
          <w:szCs w:val="28"/>
          <w:shd w:val="clear" w:color="auto" w:fill="FFFFFF"/>
        </w:rPr>
        <w:t>河南中医药大学20</w:t>
      </w:r>
      <w:r>
        <w:rPr>
          <w:rStyle w:val="a3"/>
          <w:rFonts w:ascii="黑体" w:eastAsia="黑体" w:hAnsi="宋体" w:cs="黑体" w:hint="eastAsia"/>
          <w:b/>
          <w:color w:val="666666"/>
          <w:sz w:val="28"/>
          <w:szCs w:val="28"/>
          <w:shd w:val="clear" w:color="auto" w:fill="FFFFFF"/>
        </w:rPr>
        <w:t>2</w:t>
      </w:r>
      <w:r>
        <w:rPr>
          <w:rStyle w:val="a3"/>
          <w:rFonts w:ascii="黑体" w:eastAsia="黑体" w:hAnsi="宋体" w:cs="黑体" w:hint="eastAsia"/>
          <w:color w:val="666666"/>
          <w:sz w:val="28"/>
          <w:szCs w:val="28"/>
          <w:shd w:val="clear" w:color="auto" w:fill="FFFFFF"/>
        </w:rPr>
        <w:t>0</w:t>
      </w:r>
      <w:r>
        <w:rPr>
          <w:rStyle w:val="a3"/>
          <w:rFonts w:ascii="黑体" w:eastAsia="黑体" w:hAnsi="宋体" w:cs="黑体"/>
          <w:b/>
          <w:color w:val="666666"/>
          <w:sz w:val="28"/>
          <w:szCs w:val="28"/>
          <w:shd w:val="clear" w:color="auto" w:fill="FFFFFF"/>
        </w:rPr>
        <w:t>年攻读博士学位研究生招生专业目</w:t>
      </w:r>
      <w:r>
        <w:rPr>
          <w:rStyle w:val="a3"/>
          <w:rFonts w:ascii="黑体" w:eastAsia="黑体" w:hAnsi="宋体" w:cs="黑体" w:hint="eastAsia"/>
          <w:b/>
          <w:color w:val="666666"/>
          <w:sz w:val="28"/>
          <w:szCs w:val="28"/>
          <w:shd w:val="clear" w:color="auto" w:fill="FFFFFF"/>
        </w:rPr>
        <w:t>录（“申请-审核”制）</w:t>
      </w:r>
      <w:bookmarkEnd w:id="0"/>
    </w:p>
    <w:tbl>
      <w:tblPr>
        <w:tblW w:w="14317" w:type="dxa"/>
        <w:tblInd w:w="-15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1275"/>
        <w:gridCol w:w="1276"/>
        <w:gridCol w:w="6095"/>
      </w:tblGrid>
      <w:tr w:rsidR="003B7948" w:rsidTr="003B7948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pStyle w:val="a4"/>
              <w:widowControl/>
              <w:spacing w:before="0" w:beforeAutospacing="0" w:after="0" w:afterAutospacing="0" w:line="462" w:lineRule="atLeast"/>
              <w:jc w:val="both"/>
              <w:rPr>
                <w:color w:val="666666"/>
              </w:rPr>
            </w:pPr>
            <w:r>
              <w:rPr>
                <w:rStyle w:val="a3"/>
                <w:rFonts w:ascii="微软雅黑" w:eastAsia="微软雅黑" w:hAnsi="微软雅黑" w:cs="微软雅黑"/>
                <w:b/>
                <w:color w:val="666666"/>
              </w:rPr>
              <w:t>院系所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jc w:val="center"/>
              <w:rPr>
                <w:color w:val="666666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b/>
                <w:color w:val="666666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jc w:val="center"/>
              <w:rPr>
                <w:color w:val="666666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b/>
                <w:color w:val="666666"/>
              </w:rPr>
              <w:t>指导教师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pStyle w:val="a4"/>
              <w:widowControl/>
              <w:spacing w:before="0" w:beforeAutospacing="0" w:after="0" w:afterAutospacing="0" w:line="462" w:lineRule="atLeast"/>
              <w:rPr>
                <w:color w:val="666666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b/>
                <w:color w:val="666666"/>
              </w:rPr>
              <w:t>拟招人数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jc w:val="center"/>
              <w:rPr>
                <w:color w:val="666666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b/>
                <w:color w:val="666666"/>
              </w:rPr>
              <w:t>研究方向</w:t>
            </w:r>
          </w:p>
        </w:tc>
      </w:tr>
      <w:tr w:rsidR="003B7948" w:rsidTr="003B7948"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color w:val="666666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000</w:t>
            </w:r>
            <w:proofErr w:type="gramStart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不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区分院系所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100501中医基础理论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司富春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jc w:val="left"/>
              <w:rPr>
                <w:rFonts w:ascii="方正仿宋简体" w:eastAsia="方正仿宋简体" w:hAnsi="方正仿宋简体" w:cs="方正仿宋简体" w:hint="eastAsia"/>
                <w:color w:val="666666"/>
                <w:kern w:val="0"/>
                <w:szCs w:val="21"/>
              </w:rPr>
            </w:pPr>
            <w:r w:rsidRPr="003B7948">
              <w:rPr>
                <w:rFonts w:ascii="方正仿宋简体" w:eastAsia="方正仿宋简体" w:hAnsi="方正仿宋简体" w:cs="方正仿宋简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01肿瘤中医方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证研究</w:t>
            </w:r>
            <w:proofErr w:type="gramEnd"/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100504方剂学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许二平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jc w:val="left"/>
              <w:rPr>
                <w:rFonts w:ascii="方正仿宋简体" w:eastAsia="方正仿宋简体" w:hAnsi="方正仿宋简体" w:cs="方正仿宋简体" w:hint="eastAsia"/>
                <w:color w:val="666666"/>
                <w:kern w:val="0"/>
                <w:szCs w:val="21"/>
              </w:rPr>
            </w:pPr>
            <w:r w:rsidRPr="003B7948">
              <w:rPr>
                <w:rFonts w:ascii="方正仿宋简体" w:eastAsia="方正仿宋简体" w:hAnsi="方正仿宋简体" w:cs="方正仿宋简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01仲景方药研究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100506中医内科学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李建生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jc w:val="left"/>
              <w:rPr>
                <w:rFonts w:ascii="方正仿宋简体" w:eastAsia="方正仿宋简体" w:hAnsi="方正仿宋简体" w:cs="方正仿宋简体" w:hint="eastAsia"/>
                <w:color w:val="666666"/>
                <w:kern w:val="0"/>
                <w:szCs w:val="21"/>
              </w:rPr>
            </w:pPr>
            <w:r w:rsidRPr="003B7948">
              <w:rPr>
                <w:rFonts w:ascii="方正仿宋简体" w:eastAsia="方正仿宋简体" w:hAnsi="方正仿宋简体" w:cs="方正仿宋简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01中医药防治呼吸</w:t>
            </w:r>
            <w:proofErr w:type="gramStart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病基础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李素云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jc w:val="left"/>
              <w:rPr>
                <w:rFonts w:ascii="方正仿宋简体" w:eastAsia="方正仿宋简体" w:hAnsi="方正仿宋简体" w:cs="方正仿宋简体" w:hint="eastAsia"/>
                <w:color w:val="666666"/>
                <w:kern w:val="0"/>
                <w:szCs w:val="21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徐立然</w:t>
            </w:r>
            <w:proofErr w:type="gramEnd"/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</w:t>
            </w:r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中医药防治感染性疾病研究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105701中医内科学（专业学位）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谢洋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01中医药防治呼吸病临床研究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朱明军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02中医药防治心血管疾病的临床与基础研究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冯晓东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</w:t>
            </w: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常见功能障碍中医康复的临床与基础研究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105702中医外科学（专业学位）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孙自学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ind w:firstLine="420"/>
              <w:jc w:val="left"/>
              <w:rPr>
                <w:rFonts w:ascii="方正仿宋简体" w:eastAsia="方正仿宋简体" w:hAnsi="方正仿宋简体" w:cs="方正仿宋简体"/>
                <w:color w:val="666666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01中医药防治男科疾病研究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105705中医儿科学（专业学位）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丁樱</w:t>
            </w:r>
            <w:proofErr w:type="gramEnd"/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ind w:firstLine="420"/>
              <w:jc w:val="left"/>
              <w:rPr>
                <w:rFonts w:ascii="方正仿宋简体" w:eastAsia="方正仿宋简体" w:hAnsi="方正仿宋简体" w:cs="方正仿宋简体"/>
                <w:color w:val="666666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01中医药防治小儿肾病的临床和基础研究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 w:rsidRPr="003B7948"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100</w:t>
            </w:r>
            <w:r w:rsidRPr="003B7948"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800中药</w:t>
            </w:r>
            <w:r w:rsidRPr="003B7948"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苗明三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</w:pPr>
            <w:r w:rsidRPr="003B7948"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</w:t>
            </w:r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中药分子药理学研究</w:t>
            </w:r>
          </w:p>
        </w:tc>
      </w:tr>
      <w:tr w:rsidR="003B7948" w:rsidTr="003B7948"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Default="003B7948" w:rsidP="00B517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郑晓珂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ind w:firstLine="420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7948" w:rsidRPr="003B7948" w:rsidRDefault="003B7948" w:rsidP="003B7948">
            <w:pPr>
              <w:pStyle w:val="a4"/>
              <w:widowControl/>
              <w:spacing w:before="0" w:beforeAutospacing="0" w:after="0" w:afterAutospacing="0" w:line="462" w:lineRule="atLeast"/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0</w:t>
            </w:r>
            <w:r>
              <w:rPr>
                <w:rFonts w:ascii="方正仿宋简体" w:eastAsia="方正仿宋简体" w:hAnsi="方正仿宋简体" w:cs="方正仿宋简体" w:hint="eastAsia"/>
                <w:color w:val="666666"/>
                <w:sz w:val="21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/>
                <w:color w:val="666666"/>
                <w:sz w:val="21"/>
                <w:szCs w:val="21"/>
              </w:rPr>
              <w:t>中药药效作用机制研究</w:t>
            </w:r>
          </w:p>
        </w:tc>
      </w:tr>
    </w:tbl>
    <w:p w:rsidR="007A0B11" w:rsidRPr="003B7948" w:rsidRDefault="007A0B11"/>
    <w:sectPr w:rsidR="007A0B11" w:rsidRPr="003B7948" w:rsidSect="003B7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48"/>
    <w:rsid w:val="003B7948"/>
    <w:rsid w:val="007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1E0E"/>
  <w15:chartTrackingRefBased/>
  <w15:docId w15:val="{49E1B984-1205-4FCC-9D37-1CF7721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7948"/>
    <w:rPr>
      <w:b w:val="0"/>
      <w:bCs w:val="0"/>
      <w:i w:val="0"/>
      <w:iCs w:val="0"/>
    </w:rPr>
  </w:style>
  <w:style w:type="paragraph" w:styleId="a4">
    <w:name w:val="Normal (Web)"/>
    <w:basedOn w:val="a"/>
    <w:rsid w:val="003B794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370</Characters>
  <Application>Microsoft Office Word</Application>
  <DocSecurity>0</DocSecurity>
  <Lines>3</Lines>
  <Paragraphs>1</Paragraphs>
  <ScaleCrop>false</ScaleCrop>
  <Company>yzb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lumeng</dc:creator>
  <cp:keywords/>
  <dc:description/>
  <cp:lastModifiedBy>lumeng</cp:lastModifiedBy>
  <cp:revision>1</cp:revision>
  <dcterms:created xsi:type="dcterms:W3CDTF">2019-12-17T16:24:00Z</dcterms:created>
  <dcterms:modified xsi:type="dcterms:W3CDTF">2019-12-17T16:29:00Z</dcterms:modified>
</cp:coreProperties>
</file>