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FBA" w:rsidRPr="00F477CB" w:rsidRDefault="00F47389">
      <w:pPr>
        <w:snapToGrid w:val="0"/>
        <w:spacing w:line="300" w:lineRule="auto"/>
        <w:jc w:val="center"/>
        <w:rPr>
          <w:rFonts w:ascii="黑体" w:eastAsia="黑体"/>
          <w:b/>
          <w:bCs/>
          <w:color w:val="000000"/>
          <w:kern w:val="0"/>
          <w:sz w:val="30"/>
          <w:szCs w:val="30"/>
        </w:rPr>
      </w:pPr>
      <w:r w:rsidRPr="00F477CB">
        <w:rPr>
          <w:rFonts w:ascii="黑体" w:eastAsia="黑体" w:hint="eastAsia"/>
          <w:b/>
          <w:bCs/>
          <w:color w:val="000000"/>
          <w:kern w:val="0"/>
          <w:sz w:val="30"/>
          <w:szCs w:val="30"/>
        </w:rPr>
        <w:t>安徽大学法学院</w:t>
      </w:r>
      <w:r w:rsidR="0071416F" w:rsidRPr="00F477CB">
        <w:rPr>
          <w:rFonts w:ascii="黑体" w:eastAsia="黑体" w:hint="eastAsia"/>
          <w:b/>
          <w:bCs/>
          <w:color w:val="000000"/>
          <w:kern w:val="0"/>
          <w:sz w:val="30"/>
          <w:szCs w:val="30"/>
        </w:rPr>
        <w:t>20</w:t>
      </w:r>
      <w:r w:rsidR="00D174E3" w:rsidRPr="00F477CB">
        <w:rPr>
          <w:rFonts w:ascii="黑体" w:eastAsia="黑体" w:hint="eastAsia"/>
          <w:b/>
          <w:bCs/>
          <w:color w:val="000000"/>
          <w:kern w:val="0"/>
          <w:sz w:val="30"/>
          <w:szCs w:val="30"/>
        </w:rPr>
        <w:t>20</w:t>
      </w:r>
      <w:r w:rsidR="0071416F" w:rsidRPr="00F477CB">
        <w:rPr>
          <w:rFonts w:ascii="黑体" w:eastAsia="黑体" w:hint="eastAsia"/>
          <w:b/>
          <w:bCs/>
          <w:color w:val="000000"/>
          <w:kern w:val="0"/>
          <w:sz w:val="30"/>
          <w:szCs w:val="30"/>
        </w:rPr>
        <w:t>年</w:t>
      </w:r>
      <w:r w:rsidR="00E34FBA" w:rsidRPr="00F477CB">
        <w:rPr>
          <w:rFonts w:ascii="黑体" w:eastAsia="黑体" w:hint="eastAsia"/>
          <w:b/>
          <w:bCs/>
          <w:color w:val="000000"/>
          <w:kern w:val="0"/>
          <w:sz w:val="30"/>
          <w:szCs w:val="30"/>
        </w:rPr>
        <w:t>第</w:t>
      </w:r>
      <w:r w:rsidR="00B66CC7" w:rsidRPr="00F477CB">
        <w:rPr>
          <w:rFonts w:ascii="黑体" w:eastAsia="黑体" w:hint="eastAsia"/>
          <w:b/>
          <w:bCs/>
          <w:color w:val="000000"/>
          <w:kern w:val="0"/>
          <w:sz w:val="30"/>
          <w:szCs w:val="30"/>
        </w:rPr>
        <w:t>三</w:t>
      </w:r>
      <w:r w:rsidR="00E34FBA" w:rsidRPr="00F477CB">
        <w:rPr>
          <w:rFonts w:ascii="黑体" w:eastAsia="黑体" w:hint="eastAsia"/>
          <w:b/>
          <w:bCs/>
          <w:color w:val="000000"/>
          <w:kern w:val="0"/>
          <w:sz w:val="30"/>
          <w:szCs w:val="30"/>
        </w:rPr>
        <w:t>批</w:t>
      </w:r>
      <w:r w:rsidRPr="00F477CB">
        <w:rPr>
          <w:rFonts w:ascii="黑体" w:eastAsia="黑体" w:hint="eastAsia"/>
          <w:b/>
          <w:bCs/>
          <w:color w:val="000000"/>
          <w:kern w:val="0"/>
          <w:sz w:val="30"/>
          <w:szCs w:val="30"/>
        </w:rPr>
        <w:t>硕博连读</w:t>
      </w:r>
      <w:r w:rsidR="0071416F" w:rsidRPr="00F477CB">
        <w:rPr>
          <w:rFonts w:ascii="黑体" w:eastAsia="黑体" w:hint="eastAsia"/>
          <w:b/>
          <w:bCs/>
          <w:color w:val="000000"/>
          <w:kern w:val="0"/>
          <w:sz w:val="30"/>
          <w:szCs w:val="30"/>
        </w:rPr>
        <w:t>与</w:t>
      </w:r>
      <w:r w:rsidRPr="00F477CB">
        <w:rPr>
          <w:rFonts w:ascii="黑体" w:eastAsia="黑体" w:hint="eastAsia"/>
          <w:b/>
          <w:bCs/>
          <w:color w:val="000000"/>
          <w:kern w:val="0"/>
          <w:sz w:val="30"/>
          <w:szCs w:val="30"/>
        </w:rPr>
        <w:t>申请审核制</w:t>
      </w:r>
    </w:p>
    <w:p w:rsidR="00F47389" w:rsidRPr="00F477CB" w:rsidRDefault="00F47389" w:rsidP="00E34FBA">
      <w:pPr>
        <w:snapToGrid w:val="0"/>
        <w:spacing w:line="300" w:lineRule="auto"/>
        <w:jc w:val="center"/>
        <w:rPr>
          <w:rFonts w:ascii="黑体" w:eastAsia="黑体"/>
          <w:b/>
          <w:bCs/>
          <w:color w:val="000000"/>
          <w:kern w:val="0"/>
          <w:sz w:val="30"/>
          <w:szCs w:val="30"/>
        </w:rPr>
      </w:pPr>
      <w:r w:rsidRPr="00F477CB">
        <w:rPr>
          <w:rFonts w:ascii="黑体" w:eastAsia="黑体" w:hint="eastAsia"/>
          <w:b/>
          <w:bCs/>
          <w:color w:val="000000"/>
          <w:kern w:val="0"/>
          <w:sz w:val="30"/>
          <w:szCs w:val="30"/>
        </w:rPr>
        <w:t>博士</w:t>
      </w:r>
      <w:r w:rsidR="0071416F" w:rsidRPr="00F477CB">
        <w:rPr>
          <w:rFonts w:ascii="黑体" w:eastAsia="黑体" w:hint="eastAsia"/>
          <w:b/>
          <w:bCs/>
          <w:color w:val="000000"/>
          <w:kern w:val="0"/>
          <w:sz w:val="30"/>
          <w:szCs w:val="30"/>
        </w:rPr>
        <w:t>研究</w:t>
      </w:r>
      <w:r w:rsidRPr="00F477CB">
        <w:rPr>
          <w:rFonts w:ascii="黑体" w:eastAsia="黑体" w:hint="eastAsia"/>
          <w:b/>
          <w:bCs/>
          <w:color w:val="000000"/>
          <w:kern w:val="0"/>
          <w:sz w:val="30"/>
          <w:szCs w:val="30"/>
        </w:rPr>
        <w:t>生选拔工作细则</w:t>
      </w:r>
    </w:p>
    <w:p w:rsidR="00F47389" w:rsidRPr="00F477CB" w:rsidRDefault="00F47389" w:rsidP="002508A2">
      <w:pPr>
        <w:snapToGrid w:val="0"/>
        <w:spacing w:line="300" w:lineRule="auto"/>
        <w:ind w:firstLineChars="225" w:firstLine="473"/>
        <w:rPr>
          <w:rFonts w:ascii="宋体" w:hAnsi="宋体"/>
          <w:szCs w:val="21"/>
        </w:rPr>
      </w:pPr>
      <w:r w:rsidRPr="00F477CB">
        <w:rPr>
          <w:rFonts w:ascii="宋体" w:hAnsi="宋体" w:hint="eastAsia"/>
          <w:szCs w:val="21"/>
        </w:rPr>
        <w:t>根据安徽大学研究生院《</w:t>
      </w:r>
      <w:r w:rsidR="0071416F" w:rsidRPr="00F477CB">
        <w:rPr>
          <w:rFonts w:ascii="宋体" w:hAnsi="宋体" w:hint="eastAsia"/>
          <w:szCs w:val="21"/>
        </w:rPr>
        <w:t>安徽大学</w:t>
      </w:r>
      <w:r w:rsidRPr="00F477CB">
        <w:rPr>
          <w:rFonts w:ascii="宋体" w:hAnsi="宋体" w:hint="eastAsia"/>
          <w:szCs w:val="21"/>
        </w:rPr>
        <w:t>20</w:t>
      </w:r>
      <w:r w:rsidR="00D174E3" w:rsidRPr="00F477CB">
        <w:rPr>
          <w:rFonts w:ascii="宋体" w:hAnsi="宋体" w:hint="eastAsia"/>
          <w:szCs w:val="21"/>
        </w:rPr>
        <w:t>20</w:t>
      </w:r>
      <w:r w:rsidRPr="00F477CB">
        <w:rPr>
          <w:rFonts w:ascii="宋体" w:hAnsi="宋体" w:hint="eastAsia"/>
          <w:szCs w:val="21"/>
        </w:rPr>
        <w:t>年硕博连读与申请审核制博士研究生选拔工作实施办法》精神和要求，结合法学院实际，制定本工作细则。</w:t>
      </w:r>
    </w:p>
    <w:p w:rsidR="00F47389" w:rsidRPr="00F477CB" w:rsidRDefault="00F47389" w:rsidP="00D1440B">
      <w:pPr>
        <w:numPr>
          <w:ilvl w:val="0"/>
          <w:numId w:val="1"/>
        </w:numPr>
        <w:snapToGrid w:val="0"/>
        <w:spacing w:beforeLines="50" w:before="156" w:line="300" w:lineRule="auto"/>
        <w:ind w:left="958" w:hanging="958"/>
        <w:rPr>
          <w:rFonts w:ascii="宋体" w:hAnsi="宋体"/>
          <w:szCs w:val="21"/>
        </w:rPr>
      </w:pPr>
      <w:r w:rsidRPr="00F477CB">
        <w:rPr>
          <w:rFonts w:ascii="宋体" w:hAnsi="宋体" w:hint="eastAsia"/>
          <w:b/>
          <w:szCs w:val="21"/>
        </w:rPr>
        <w:t>选拔对象</w:t>
      </w:r>
    </w:p>
    <w:p w:rsidR="00F47389" w:rsidRPr="00F477CB" w:rsidRDefault="00F47389" w:rsidP="00D1440B">
      <w:pPr>
        <w:snapToGrid w:val="0"/>
        <w:spacing w:line="300" w:lineRule="auto"/>
        <w:ind w:firstLineChars="200" w:firstLine="420"/>
        <w:rPr>
          <w:rFonts w:ascii="宋体" w:hAnsi="宋体"/>
          <w:szCs w:val="21"/>
        </w:rPr>
      </w:pPr>
      <w:r w:rsidRPr="00F477CB">
        <w:rPr>
          <w:rFonts w:ascii="宋体" w:hAnsi="宋体" w:hint="eastAsia"/>
          <w:szCs w:val="21"/>
        </w:rPr>
        <w:t>硕博连读博士生的申请人为本校全日制学术学位二年级（即201</w:t>
      </w:r>
      <w:r w:rsidR="00D174E3" w:rsidRPr="00F477CB">
        <w:rPr>
          <w:rFonts w:ascii="宋体" w:hAnsi="宋体" w:hint="eastAsia"/>
          <w:szCs w:val="21"/>
        </w:rPr>
        <w:t>8</w:t>
      </w:r>
      <w:r w:rsidRPr="00F477CB">
        <w:rPr>
          <w:rFonts w:ascii="宋体" w:hAnsi="宋体" w:hint="eastAsia"/>
          <w:szCs w:val="21"/>
        </w:rPr>
        <w:t>级）硕士研究生。</w:t>
      </w:r>
    </w:p>
    <w:p w:rsidR="00F47389" w:rsidRPr="00F477CB" w:rsidRDefault="00F47389" w:rsidP="00D1440B">
      <w:pPr>
        <w:snapToGrid w:val="0"/>
        <w:spacing w:line="300" w:lineRule="auto"/>
        <w:ind w:firstLineChars="200" w:firstLine="420"/>
        <w:rPr>
          <w:rFonts w:ascii="宋体" w:hAnsi="宋体"/>
          <w:szCs w:val="21"/>
        </w:rPr>
      </w:pPr>
      <w:r w:rsidRPr="00F477CB">
        <w:rPr>
          <w:rFonts w:ascii="宋体" w:hAnsi="宋体" w:hint="eastAsia"/>
          <w:szCs w:val="21"/>
        </w:rPr>
        <w:t>申请审核制博士生的申请人为应届毕业硕士研究生和</w:t>
      </w:r>
      <w:r w:rsidR="001F1917" w:rsidRPr="00F477CB">
        <w:rPr>
          <w:rFonts w:ascii="宋体" w:hAnsi="宋体" w:hint="eastAsia"/>
          <w:szCs w:val="21"/>
        </w:rPr>
        <w:t>往届毕业硕士研究生</w:t>
      </w:r>
      <w:r w:rsidRPr="00F477CB">
        <w:rPr>
          <w:rFonts w:ascii="宋体" w:hAnsi="宋体" w:hint="eastAsia"/>
          <w:szCs w:val="21"/>
        </w:rPr>
        <w:t>。</w:t>
      </w:r>
    </w:p>
    <w:p w:rsidR="00F47389" w:rsidRPr="00F477CB" w:rsidRDefault="00F47389" w:rsidP="00D1440B">
      <w:pPr>
        <w:numPr>
          <w:ilvl w:val="0"/>
          <w:numId w:val="1"/>
        </w:numPr>
        <w:snapToGrid w:val="0"/>
        <w:spacing w:beforeLines="50" w:before="156" w:line="300" w:lineRule="auto"/>
        <w:ind w:left="958" w:hanging="958"/>
        <w:rPr>
          <w:rFonts w:ascii="宋体" w:hAnsi="宋体"/>
          <w:b/>
          <w:szCs w:val="21"/>
        </w:rPr>
      </w:pPr>
      <w:r w:rsidRPr="00F477CB">
        <w:rPr>
          <w:rFonts w:ascii="宋体" w:hAnsi="宋体" w:hint="eastAsia"/>
          <w:b/>
          <w:szCs w:val="21"/>
        </w:rPr>
        <w:t>招生专业及名额</w:t>
      </w:r>
    </w:p>
    <w:p w:rsidR="00F47389" w:rsidRPr="00F477CB" w:rsidRDefault="002A31CD" w:rsidP="00D1440B">
      <w:pPr>
        <w:snapToGrid w:val="0"/>
        <w:spacing w:line="300" w:lineRule="auto"/>
        <w:ind w:firstLineChars="200" w:firstLine="420"/>
        <w:rPr>
          <w:rFonts w:ascii="宋体" w:hAnsi="宋体"/>
          <w:szCs w:val="21"/>
        </w:rPr>
      </w:pPr>
      <w:r w:rsidRPr="00F477CB">
        <w:rPr>
          <w:rFonts w:ascii="宋体" w:hAnsi="宋体" w:hint="eastAsia"/>
          <w:szCs w:val="21"/>
        </w:rPr>
        <w:t>我院第</w:t>
      </w:r>
      <w:r w:rsidR="001F1917" w:rsidRPr="00F477CB">
        <w:rPr>
          <w:rFonts w:ascii="宋体" w:hAnsi="宋体" w:hint="eastAsia"/>
          <w:szCs w:val="21"/>
        </w:rPr>
        <w:t>三</w:t>
      </w:r>
      <w:r w:rsidRPr="00F477CB">
        <w:rPr>
          <w:rFonts w:ascii="宋体" w:hAnsi="宋体" w:hint="eastAsia"/>
          <w:szCs w:val="21"/>
        </w:rPr>
        <w:t>批硕博连读与申请审核招生在“</w:t>
      </w:r>
      <w:r w:rsidR="00B66CC7" w:rsidRPr="00F477CB">
        <w:rPr>
          <w:rFonts w:ascii="宋体" w:hAnsi="宋体" w:hint="eastAsia"/>
          <w:szCs w:val="21"/>
        </w:rPr>
        <w:t>宪法学与行政法学</w:t>
      </w:r>
      <w:r w:rsidRPr="00F477CB">
        <w:rPr>
          <w:rFonts w:ascii="宋体" w:hAnsi="宋体" w:hint="eastAsia"/>
          <w:szCs w:val="21"/>
        </w:rPr>
        <w:t>”专业</w:t>
      </w:r>
      <w:r w:rsidR="002C7AB6" w:rsidRPr="00F477CB">
        <w:rPr>
          <w:rFonts w:ascii="宋体" w:hAnsi="宋体" w:hint="eastAsia"/>
          <w:szCs w:val="21"/>
        </w:rPr>
        <w:t>录取。</w:t>
      </w:r>
    </w:p>
    <w:p w:rsidR="00F47389" w:rsidRPr="00F477CB" w:rsidRDefault="00F47389" w:rsidP="00D1440B">
      <w:pPr>
        <w:numPr>
          <w:ilvl w:val="0"/>
          <w:numId w:val="1"/>
        </w:numPr>
        <w:snapToGrid w:val="0"/>
        <w:spacing w:beforeLines="50" w:before="156" w:line="300" w:lineRule="auto"/>
        <w:ind w:left="958" w:hanging="958"/>
        <w:rPr>
          <w:rFonts w:ascii="宋体" w:hAnsi="宋体"/>
          <w:b/>
          <w:szCs w:val="21"/>
        </w:rPr>
      </w:pPr>
      <w:r w:rsidRPr="00F477CB">
        <w:rPr>
          <w:rFonts w:ascii="宋体" w:hAnsi="宋体" w:hint="eastAsia"/>
          <w:b/>
          <w:szCs w:val="21"/>
        </w:rPr>
        <w:t>申请人应具备条件</w:t>
      </w:r>
    </w:p>
    <w:p w:rsidR="00F47389" w:rsidRPr="00F477CB" w:rsidRDefault="000D5DBA" w:rsidP="000D5DBA">
      <w:pPr>
        <w:tabs>
          <w:tab w:val="left" w:pos="780"/>
          <w:tab w:val="left" w:pos="900"/>
          <w:tab w:val="left" w:pos="1426"/>
        </w:tabs>
        <w:snapToGrid w:val="0"/>
        <w:spacing w:line="300" w:lineRule="auto"/>
        <w:ind w:firstLineChars="200" w:firstLine="420"/>
        <w:rPr>
          <w:rFonts w:ascii="宋体" w:hAnsi="宋体"/>
          <w:szCs w:val="21"/>
        </w:rPr>
      </w:pPr>
      <w:r w:rsidRPr="00F477CB">
        <w:rPr>
          <w:rFonts w:ascii="宋体" w:hAnsi="宋体" w:hint="eastAsia"/>
          <w:szCs w:val="21"/>
        </w:rPr>
        <w:t>1.</w:t>
      </w:r>
      <w:r w:rsidR="00F47389" w:rsidRPr="00F477CB">
        <w:rPr>
          <w:rFonts w:ascii="宋体" w:hAnsi="宋体" w:hint="eastAsia"/>
          <w:szCs w:val="21"/>
        </w:rPr>
        <w:t>政治表现和思想品德优良，学风严谨，遵守学术道德规范，</w:t>
      </w:r>
      <w:r w:rsidR="00F47389" w:rsidRPr="00F477CB">
        <w:rPr>
          <w:rFonts w:ascii="宋体" w:hAnsi="宋体"/>
          <w:szCs w:val="21"/>
        </w:rPr>
        <w:t>具有良好的综合素质</w:t>
      </w:r>
      <w:r w:rsidR="00F47389" w:rsidRPr="00F477CB">
        <w:rPr>
          <w:rFonts w:ascii="宋体" w:hAnsi="宋体" w:hint="eastAsia"/>
          <w:szCs w:val="21"/>
        </w:rPr>
        <w:t>。</w:t>
      </w:r>
    </w:p>
    <w:p w:rsidR="00F47389" w:rsidRPr="00F477CB" w:rsidRDefault="000D5DBA" w:rsidP="000D5DBA">
      <w:pPr>
        <w:tabs>
          <w:tab w:val="left" w:pos="780"/>
          <w:tab w:val="left" w:pos="900"/>
          <w:tab w:val="left" w:pos="1426"/>
        </w:tabs>
        <w:snapToGrid w:val="0"/>
        <w:spacing w:line="300" w:lineRule="auto"/>
        <w:ind w:firstLineChars="200" w:firstLine="420"/>
        <w:rPr>
          <w:rFonts w:ascii="宋体" w:hAnsi="宋体"/>
          <w:szCs w:val="21"/>
        </w:rPr>
      </w:pPr>
      <w:r w:rsidRPr="00F477CB">
        <w:rPr>
          <w:rFonts w:ascii="宋体" w:hAnsi="宋体" w:hint="eastAsia"/>
          <w:szCs w:val="21"/>
        </w:rPr>
        <w:t>2.</w:t>
      </w:r>
      <w:r w:rsidR="00F47389" w:rsidRPr="00F477CB">
        <w:rPr>
          <w:rFonts w:ascii="宋体" w:hAnsi="宋体"/>
          <w:szCs w:val="21"/>
        </w:rPr>
        <w:t>身</w:t>
      </w:r>
      <w:r w:rsidR="00F47389" w:rsidRPr="00F477CB">
        <w:rPr>
          <w:rFonts w:ascii="宋体" w:hAnsi="宋体" w:hint="eastAsia"/>
          <w:szCs w:val="21"/>
        </w:rPr>
        <w:t>心</w:t>
      </w:r>
      <w:r w:rsidR="00F47389" w:rsidRPr="00F477CB">
        <w:rPr>
          <w:rFonts w:ascii="宋体" w:hAnsi="宋体"/>
          <w:szCs w:val="21"/>
        </w:rPr>
        <w:t>健康。</w:t>
      </w:r>
    </w:p>
    <w:p w:rsidR="00F47389" w:rsidRPr="00F477CB" w:rsidRDefault="000D5DBA" w:rsidP="000D5DBA">
      <w:pPr>
        <w:tabs>
          <w:tab w:val="left" w:pos="780"/>
          <w:tab w:val="left" w:pos="900"/>
          <w:tab w:val="left" w:pos="1426"/>
        </w:tabs>
        <w:snapToGrid w:val="0"/>
        <w:spacing w:line="300" w:lineRule="auto"/>
        <w:ind w:firstLineChars="200" w:firstLine="420"/>
        <w:rPr>
          <w:rFonts w:ascii="宋体" w:hAnsi="宋体"/>
          <w:szCs w:val="21"/>
        </w:rPr>
      </w:pPr>
      <w:r w:rsidRPr="00F477CB">
        <w:rPr>
          <w:rFonts w:ascii="宋体" w:hAnsi="宋体" w:hint="eastAsia"/>
          <w:szCs w:val="21"/>
        </w:rPr>
        <w:t>3.</w:t>
      </w:r>
      <w:r w:rsidR="00F47389" w:rsidRPr="00F477CB">
        <w:rPr>
          <w:rFonts w:ascii="宋体" w:hAnsi="宋体" w:hint="eastAsia"/>
          <w:szCs w:val="21"/>
        </w:rPr>
        <w:t>硕士在读期间没有受到任何处分；已获硕士学位者没有受到过任何刑事和行政处分。</w:t>
      </w:r>
    </w:p>
    <w:p w:rsidR="00F47389" w:rsidRPr="00F477CB" w:rsidRDefault="000D5DBA" w:rsidP="000D5DBA">
      <w:pPr>
        <w:tabs>
          <w:tab w:val="left" w:pos="780"/>
          <w:tab w:val="left" w:pos="900"/>
          <w:tab w:val="left" w:pos="1426"/>
        </w:tabs>
        <w:snapToGrid w:val="0"/>
        <w:spacing w:line="300" w:lineRule="auto"/>
        <w:ind w:firstLineChars="200" w:firstLine="420"/>
        <w:rPr>
          <w:rFonts w:ascii="宋体" w:hAnsi="宋体"/>
          <w:szCs w:val="21"/>
        </w:rPr>
      </w:pPr>
      <w:r w:rsidRPr="00F477CB">
        <w:rPr>
          <w:rFonts w:ascii="宋体" w:hAnsi="宋体" w:hint="eastAsia"/>
          <w:szCs w:val="21"/>
        </w:rPr>
        <w:t>4.</w:t>
      </w:r>
      <w:r w:rsidR="00F47389" w:rsidRPr="00F477CB">
        <w:rPr>
          <w:rFonts w:ascii="宋体" w:hAnsi="宋体" w:hint="eastAsia"/>
          <w:szCs w:val="21"/>
        </w:rPr>
        <w:t>硕博连读博士生的申请人（即本校201</w:t>
      </w:r>
      <w:r w:rsidR="000F6DC5" w:rsidRPr="00F477CB">
        <w:rPr>
          <w:rFonts w:ascii="宋体" w:hAnsi="宋体" w:hint="eastAsia"/>
          <w:szCs w:val="21"/>
        </w:rPr>
        <w:t>8</w:t>
      </w:r>
      <w:r w:rsidR="00F47389" w:rsidRPr="00F477CB">
        <w:rPr>
          <w:rFonts w:ascii="宋体" w:hAnsi="宋体" w:hint="eastAsia"/>
          <w:szCs w:val="21"/>
        </w:rPr>
        <w:t>级硕士研究生）应提交以第一作者或除导师外为第一作者、不少于1篇公开发表的具有较高学术水平的法学论文</w:t>
      </w:r>
      <w:r w:rsidR="00D749C2" w:rsidRPr="00F477CB">
        <w:rPr>
          <w:rFonts w:ascii="宋体" w:hAnsi="宋体" w:hint="eastAsia"/>
          <w:szCs w:val="21"/>
        </w:rPr>
        <w:t>（含公开出版的学术期刊、集刊、省级以上报刊的理论版、高水准内刊、全国性学术会议</w:t>
      </w:r>
      <w:r w:rsidR="005053E3" w:rsidRPr="00F477CB">
        <w:rPr>
          <w:rFonts w:ascii="宋体" w:hAnsi="宋体" w:hint="eastAsia"/>
          <w:szCs w:val="21"/>
        </w:rPr>
        <w:t>论文</w:t>
      </w:r>
      <w:r w:rsidR="00D749C2" w:rsidRPr="00F477CB">
        <w:rPr>
          <w:rFonts w:ascii="宋体" w:hAnsi="宋体" w:hint="eastAsia"/>
          <w:szCs w:val="21"/>
        </w:rPr>
        <w:t>等。下同）</w:t>
      </w:r>
      <w:r w:rsidR="00F47389" w:rsidRPr="00F477CB">
        <w:rPr>
          <w:rFonts w:ascii="宋体" w:hAnsi="宋体"/>
          <w:szCs w:val="21"/>
        </w:rPr>
        <w:t>。</w:t>
      </w:r>
    </w:p>
    <w:p w:rsidR="00F47389" w:rsidRPr="00F477CB" w:rsidRDefault="000D5DBA" w:rsidP="000D5DBA">
      <w:pPr>
        <w:tabs>
          <w:tab w:val="left" w:pos="780"/>
          <w:tab w:val="left" w:pos="900"/>
          <w:tab w:val="left" w:pos="1426"/>
        </w:tabs>
        <w:snapToGrid w:val="0"/>
        <w:spacing w:line="300" w:lineRule="auto"/>
        <w:ind w:firstLineChars="200" w:firstLine="420"/>
        <w:rPr>
          <w:rFonts w:ascii="宋体" w:hAnsi="宋体"/>
          <w:szCs w:val="21"/>
        </w:rPr>
      </w:pPr>
      <w:r w:rsidRPr="00F477CB">
        <w:rPr>
          <w:rFonts w:ascii="宋体" w:hAnsi="宋体" w:hint="eastAsia"/>
          <w:szCs w:val="21"/>
        </w:rPr>
        <w:t>5.</w:t>
      </w:r>
      <w:r w:rsidR="00F47389" w:rsidRPr="00F477CB">
        <w:rPr>
          <w:rFonts w:ascii="宋体" w:hAnsi="宋体" w:hint="eastAsia"/>
          <w:szCs w:val="21"/>
        </w:rPr>
        <w:t>申请审核制博士生的申请人为应届毕业硕士研究生的，应提交以第一作者或除导师外为第一作者发表不少于1篇CSSCI</w:t>
      </w:r>
      <w:r w:rsidR="00D749C2" w:rsidRPr="00F477CB">
        <w:rPr>
          <w:rFonts w:ascii="宋体" w:hAnsi="宋体" w:hint="eastAsia"/>
          <w:szCs w:val="21"/>
        </w:rPr>
        <w:t>期刊</w:t>
      </w:r>
      <w:r w:rsidR="00F47389" w:rsidRPr="00F477CB">
        <w:rPr>
          <w:rFonts w:ascii="宋体" w:hAnsi="宋体" w:hint="eastAsia"/>
          <w:szCs w:val="21"/>
        </w:rPr>
        <w:t>法学学术论文或不少于2篇公开发表的、具有较高学术水平的法学论文。</w:t>
      </w:r>
    </w:p>
    <w:p w:rsidR="00F47389" w:rsidRPr="00F477CB" w:rsidRDefault="000D5DBA" w:rsidP="000D5DBA">
      <w:pPr>
        <w:tabs>
          <w:tab w:val="left" w:pos="780"/>
          <w:tab w:val="left" w:pos="900"/>
          <w:tab w:val="left" w:pos="1426"/>
        </w:tabs>
        <w:snapToGrid w:val="0"/>
        <w:spacing w:line="300" w:lineRule="auto"/>
        <w:ind w:firstLineChars="200" w:firstLine="420"/>
        <w:rPr>
          <w:rFonts w:ascii="宋体" w:hAnsi="宋体"/>
          <w:szCs w:val="21"/>
        </w:rPr>
      </w:pPr>
      <w:r w:rsidRPr="00F477CB">
        <w:rPr>
          <w:rFonts w:ascii="宋体" w:hAnsi="宋体" w:hint="eastAsia"/>
          <w:szCs w:val="21"/>
        </w:rPr>
        <w:t>6.</w:t>
      </w:r>
      <w:r w:rsidR="00F47389" w:rsidRPr="00F477CB">
        <w:rPr>
          <w:rFonts w:ascii="宋体" w:hAnsi="宋体" w:hint="eastAsia"/>
          <w:szCs w:val="21"/>
        </w:rPr>
        <w:t>申请审核制博士生的申请人为</w:t>
      </w:r>
      <w:r w:rsidR="002C3EE2" w:rsidRPr="00F477CB">
        <w:rPr>
          <w:rFonts w:ascii="宋体" w:hAnsi="宋体" w:hint="eastAsia"/>
          <w:szCs w:val="21"/>
        </w:rPr>
        <w:t>往届毕业硕士研究生的</w:t>
      </w:r>
      <w:r w:rsidR="00F47389" w:rsidRPr="00F477CB">
        <w:rPr>
          <w:rFonts w:ascii="宋体" w:hAnsi="宋体" w:hint="eastAsia"/>
          <w:szCs w:val="21"/>
        </w:rPr>
        <w:t>，应提交以第一作者发表不少于2篇CSSCI期刊法学学术论文；或在硕士学习阶段除导师外为第一作者，发表不少于2篇CSSCI期刊法学学术论文。</w:t>
      </w:r>
    </w:p>
    <w:p w:rsidR="00F47389" w:rsidRPr="00F477CB" w:rsidRDefault="000D5DBA" w:rsidP="00D1440B">
      <w:pPr>
        <w:tabs>
          <w:tab w:val="left" w:pos="780"/>
          <w:tab w:val="left" w:pos="900"/>
          <w:tab w:val="left" w:pos="1426"/>
        </w:tabs>
        <w:snapToGrid w:val="0"/>
        <w:spacing w:line="300" w:lineRule="auto"/>
        <w:ind w:firstLineChars="200" w:firstLine="420"/>
        <w:rPr>
          <w:rFonts w:ascii="宋体" w:hAnsi="宋体"/>
          <w:szCs w:val="21"/>
        </w:rPr>
      </w:pPr>
      <w:r w:rsidRPr="00F477CB">
        <w:rPr>
          <w:rFonts w:ascii="宋体" w:hAnsi="宋体" w:hint="eastAsia"/>
          <w:szCs w:val="21"/>
        </w:rPr>
        <w:t>7.</w:t>
      </w:r>
      <w:r w:rsidR="00F47389" w:rsidRPr="00F477CB">
        <w:rPr>
          <w:rFonts w:ascii="宋体" w:hAnsi="宋体" w:hint="eastAsia"/>
          <w:szCs w:val="21"/>
        </w:rPr>
        <w:t>上述申请人还应同时提交一份博士学习期间的研究计划。</w:t>
      </w:r>
    </w:p>
    <w:p w:rsidR="00F47389" w:rsidRPr="00F477CB" w:rsidRDefault="00F47389" w:rsidP="00D1440B">
      <w:pPr>
        <w:numPr>
          <w:ilvl w:val="0"/>
          <w:numId w:val="1"/>
        </w:numPr>
        <w:snapToGrid w:val="0"/>
        <w:spacing w:beforeLines="50" w:before="156" w:line="300" w:lineRule="auto"/>
        <w:ind w:left="958" w:hanging="958"/>
        <w:rPr>
          <w:rFonts w:ascii="宋体" w:hAnsi="宋体"/>
          <w:b/>
          <w:szCs w:val="21"/>
        </w:rPr>
      </w:pPr>
      <w:r w:rsidRPr="00F477CB">
        <w:rPr>
          <w:rFonts w:ascii="宋体" w:hAnsi="宋体" w:hint="eastAsia"/>
          <w:b/>
          <w:szCs w:val="21"/>
        </w:rPr>
        <w:t>招生导师</w:t>
      </w:r>
    </w:p>
    <w:p w:rsidR="00F47389" w:rsidRPr="00F477CB" w:rsidRDefault="00F47389" w:rsidP="00D1440B">
      <w:pPr>
        <w:snapToGrid w:val="0"/>
        <w:spacing w:line="300" w:lineRule="auto"/>
        <w:ind w:firstLineChars="200" w:firstLine="420"/>
        <w:rPr>
          <w:rFonts w:ascii="宋体" w:hAnsi="宋体"/>
          <w:szCs w:val="21"/>
        </w:rPr>
      </w:pPr>
      <w:r w:rsidRPr="00F477CB">
        <w:rPr>
          <w:rFonts w:ascii="宋体" w:hAnsi="宋体" w:hint="eastAsia"/>
          <w:szCs w:val="21"/>
        </w:rPr>
        <w:t>通过法学院20</w:t>
      </w:r>
      <w:r w:rsidR="000F6DC5" w:rsidRPr="00F477CB">
        <w:rPr>
          <w:rFonts w:ascii="宋体" w:hAnsi="宋体" w:hint="eastAsia"/>
          <w:szCs w:val="21"/>
        </w:rPr>
        <w:t>20</w:t>
      </w:r>
      <w:r w:rsidRPr="00F477CB">
        <w:rPr>
          <w:rFonts w:ascii="宋体" w:hAnsi="宋体" w:hint="eastAsia"/>
          <w:szCs w:val="21"/>
        </w:rPr>
        <w:t>年博士生导师年度招生资格审核，</w:t>
      </w:r>
      <w:r w:rsidR="002C7AB6" w:rsidRPr="00F477CB">
        <w:rPr>
          <w:rFonts w:ascii="宋体" w:hAnsi="宋体" w:hint="eastAsia"/>
          <w:szCs w:val="21"/>
        </w:rPr>
        <w:t>尚未招生</w:t>
      </w:r>
      <w:r w:rsidR="002A31CD" w:rsidRPr="00F477CB">
        <w:rPr>
          <w:rFonts w:ascii="宋体" w:hAnsi="宋体" w:hint="eastAsia"/>
          <w:szCs w:val="21"/>
        </w:rPr>
        <w:t>的“</w:t>
      </w:r>
      <w:r w:rsidR="00B66CC7" w:rsidRPr="00F477CB">
        <w:rPr>
          <w:rFonts w:ascii="宋体" w:hAnsi="宋体" w:hint="eastAsia"/>
          <w:szCs w:val="21"/>
        </w:rPr>
        <w:t>宪法学与行政法学</w:t>
      </w:r>
      <w:r w:rsidR="002A31CD" w:rsidRPr="00F477CB">
        <w:rPr>
          <w:rFonts w:ascii="宋体" w:hAnsi="宋体" w:hint="eastAsia"/>
          <w:szCs w:val="21"/>
        </w:rPr>
        <w:t>”专业教师</w:t>
      </w:r>
      <w:r w:rsidR="00E34FBA" w:rsidRPr="00F477CB">
        <w:rPr>
          <w:rFonts w:ascii="宋体" w:hAnsi="宋体" w:hint="eastAsia"/>
          <w:szCs w:val="21"/>
        </w:rPr>
        <w:t>。</w:t>
      </w:r>
    </w:p>
    <w:p w:rsidR="00F47389" w:rsidRPr="00F477CB" w:rsidRDefault="00F47389" w:rsidP="00D1440B">
      <w:pPr>
        <w:numPr>
          <w:ilvl w:val="0"/>
          <w:numId w:val="1"/>
        </w:numPr>
        <w:snapToGrid w:val="0"/>
        <w:spacing w:beforeLines="50" w:before="156" w:line="300" w:lineRule="auto"/>
        <w:ind w:left="958" w:hanging="958"/>
        <w:rPr>
          <w:rFonts w:ascii="宋体" w:hAnsi="宋体"/>
          <w:b/>
          <w:szCs w:val="21"/>
        </w:rPr>
      </w:pPr>
      <w:r w:rsidRPr="00F477CB">
        <w:rPr>
          <w:rFonts w:ascii="宋体" w:hAnsi="宋体" w:hint="eastAsia"/>
          <w:b/>
          <w:szCs w:val="21"/>
        </w:rPr>
        <w:t>其他要求</w:t>
      </w:r>
    </w:p>
    <w:p w:rsidR="00F47389" w:rsidRPr="00F477CB" w:rsidRDefault="00F47389" w:rsidP="00D1440B">
      <w:pPr>
        <w:tabs>
          <w:tab w:val="left" w:pos="826"/>
        </w:tabs>
        <w:snapToGrid w:val="0"/>
        <w:spacing w:line="300" w:lineRule="auto"/>
        <w:ind w:firstLineChars="200" w:firstLine="420"/>
        <w:rPr>
          <w:rFonts w:ascii="宋体" w:hAnsi="宋体"/>
          <w:szCs w:val="21"/>
        </w:rPr>
      </w:pPr>
      <w:r w:rsidRPr="00F477CB">
        <w:rPr>
          <w:rFonts w:ascii="宋体" w:hAnsi="宋体" w:hint="eastAsia"/>
          <w:szCs w:val="21"/>
        </w:rPr>
        <w:t>每位博士生导师每年只能招收1名博士研究生，已录取硕博连读</w:t>
      </w:r>
      <w:r w:rsidR="00A915A5" w:rsidRPr="00F477CB">
        <w:rPr>
          <w:rFonts w:ascii="宋体" w:hAnsi="宋体" w:hint="eastAsia"/>
          <w:szCs w:val="21"/>
        </w:rPr>
        <w:t>与</w:t>
      </w:r>
      <w:r w:rsidRPr="00F477CB">
        <w:rPr>
          <w:rFonts w:ascii="宋体" w:hAnsi="宋体" w:hint="eastAsia"/>
          <w:szCs w:val="21"/>
        </w:rPr>
        <w:t>申请审核制博士生的导师不再参加本年度博士生公开招考。</w:t>
      </w:r>
    </w:p>
    <w:p w:rsidR="00F47389" w:rsidRPr="00F477CB" w:rsidRDefault="00F47389" w:rsidP="00D1440B">
      <w:pPr>
        <w:numPr>
          <w:ilvl w:val="0"/>
          <w:numId w:val="1"/>
        </w:numPr>
        <w:snapToGrid w:val="0"/>
        <w:spacing w:beforeLines="50" w:before="156" w:line="300" w:lineRule="auto"/>
        <w:ind w:left="958" w:hanging="958"/>
        <w:rPr>
          <w:rFonts w:ascii="宋体" w:hAnsi="宋体"/>
          <w:b/>
          <w:szCs w:val="21"/>
        </w:rPr>
      </w:pPr>
      <w:r w:rsidRPr="00F477CB">
        <w:rPr>
          <w:rFonts w:ascii="宋体" w:hAnsi="宋体" w:hint="eastAsia"/>
          <w:b/>
          <w:szCs w:val="21"/>
        </w:rPr>
        <w:t>资助要求</w:t>
      </w:r>
    </w:p>
    <w:p w:rsidR="00ED1AC0" w:rsidRPr="00F477CB" w:rsidRDefault="002508A2" w:rsidP="00D1440B">
      <w:pPr>
        <w:snapToGrid w:val="0"/>
        <w:spacing w:line="300" w:lineRule="auto"/>
        <w:ind w:firstLineChars="200" w:firstLine="420"/>
        <w:rPr>
          <w:rFonts w:ascii="宋体" w:hAnsi="宋体"/>
          <w:szCs w:val="21"/>
        </w:rPr>
      </w:pPr>
      <w:r w:rsidRPr="00F477CB">
        <w:rPr>
          <w:rFonts w:ascii="宋体" w:hAnsi="宋体" w:hint="eastAsia"/>
          <w:szCs w:val="21"/>
        </w:rPr>
        <w:t>招收硕博连读</w:t>
      </w:r>
      <w:r w:rsidR="00A915A5" w:rsidRPr="00F477CB">
        <w:rPr>
          <w:rFonts w:ascii="宋体" w:hAnsi="宋体" w:hint="eastAsia"/>
          <w:szCs w:val="21"/>
        </w:rPr>
        <w:t>与</w:t>
      </w:r>
      <w:r w:rsidRPr="00F477CB">
        <w:rPr>
          <w:rFonts w:ascii="宋体" w:hAnsi="宋体" w:hint="eastAsia"/>
          <w:szCs w:val="21"/>
        </w:rPr>
        <w:t>申请审核制博士生的导师，原则上应为博士生提供相应的助研经费。</w:t>
      </w:r>
    </w:p>
    <w:p w:rsidR="00F47389" w:rsidRPr="00F477CB" w:rsidRDefault="00F47389" w:rsidP="00D1440B">
      <w:pPr>
        <w:numPr>
          <w:ilvl w:val="0"/>
          <w:numId w:val="1"/>
        </w:numPr>
        <w:snapToGrid w:val="0"/>
        <w:spacing w:beforeLines="50" w:before="156" w:line="300" w:lineRule="auto"/>
        <w:ind w:left="958" w:hanging="958"/>
        <w:rPr>
          <w:rFonts w:ascii="宋体" w:hAnsi="宋体"/>
          <w:b/>
          <w:szCs w:val="21"/>
        </w:rPr>
      </w:pPr>
      <w:r w:rsidRPr="00F477CB">
        <w:rPr>
          <w:rFonts w:ascii="宋体" w:hAnsi="宋体" w:hint="eastAsia"/>
          <w:b/>
          <w:szCs w:val="21"/>
        </w:rPr>
        <w:t>工作机构</w:t>
      </w:r>
    </w:p>
    <w:p w:rsidR="00F47389" w:rsidRPr="00F477CB" w:rsidRDefault="00D1440B" w:rsidP="00D1440B">
      <w:pPr>
        <w:snapToGrid w:val="0"/>
        <w:spacing w:line="300" w:lineRule="auto"/>
        <w:ind w:firstLineChars="200" w:firstLine="420"/>
        <w:rPr>
          <w:rFonts w:ascii="宋体" w:hAnsi="宋体"/>
          <w:szCs w:val="21"/>
        </w:rPr>
      </w:pPr>
      <w:r w:rsidRPr="00F477CB">
        <w:rPr>
          <w:rFonts w:ascii="宋体" w:hAnsi="宋体" w:hint="eastAsia"/>
          <w:szCs w:val="21"/>
        </w:rPr>
        <w:t>1.</w:t>
      </w:r>
      <w:r w:rsidR="00F47389" w:rsidRPr="00F477CB">
        <w:rPr>
          <w:rFonts w:ascii="宋体" w:hAnsi="宋体" w:hint="eastAsia"/>
          <w:szCs w:val="21"/>
        </w:rPr>
        <w:t>学院成立法学院20</w:t>
      </w:r>
      <w:r w:rsidR="000F6DC5" w:rsidRPr="00F477CB">
        <w:rPr>
          <w:rFonts w:ascii="宋体" w:hAnsi="宋体" w:hint="eastAsia"/>
          <w:szCs w:val="21"/>
        </w:rPr>
        <w:t>20</w:t>
      </w:r>
      <w:r w:rsidR="00F47389" w:rsidRPr="00F477CB">
        <w:rPr>
          <w:rFonts w:ascii="宋体" w:hAnsi="宋体" w:hint="eastAsia"/>
          <w:szCs w:val="21"/>
        </w:rPr>
        <w:t>年</w:t>
      </w:r>
      <w:r w:rsidR="00DC5017" w:rsidRPr="00F477CB">
        <w:rPr>
          <w:rFonts w:ascii="宋体" w:hAnsi="宋体" w:hint="eastAsia"/>
          <w:szCs w:val="21"/>
        </w:rPr>
        <w:t>研究生招生工作小组</w:t>
      </w:r>
      <w:r w:rsidR="00F47389" w:rsidRPr="00F477CB">
        <w:rPr>
          <w:rFonts w:ascii="宋体" w:hAnsi="宋体" w:hint="eastAsia"/>
          <w:szCs w:val="21"/>
        </w:rPr>
        <w:t>，负责组织本次考核选拔工作，对各项重大事项和争议作出决定和裁决。</w:t>
      </w:r>
    </w:p>
    <w:p w:rsidR="00F47389" w:rsidRPr="00F477CB" w:rsidRDefault="00D1440B" w:rsidP="00D1440B">
      <w:pPr>
        <w:snapToGrid w:val="0"/>
        <w:spacing w:line="300" w:lineRule="auto"/>
        <w:ind w:firstLineChars="200" w:firstLine="420"/>
        <w:rPr>
          <w:rFonts w:ascii="宋体" w:hAnsi="宋体"/>
          <w:szCs w:val="21"/>
        </w:rPr>
      </w:pPr>
      <w:r w:rsidRPr="00F477CB">
        <w:rPr>
          <w:rFonts w:ascii="宋体" w:hAnsi="宋体" w:hint="eastAsia"/>
          <w:szCs w:val="21"/>
        </w:rPr>
        <w:t>2.</w:t>
      </w:r>
      <w:r w:rsidR="00F47389" w:rsidRPr="00F477CB">
        <w:rPr>
          <w:rFonts w:ascii="宋体" w:hAnsi="宋体" w:hint="eastAsia"/>
          <w:szCs w:val="21"/>
        </w:rPr>
        <w:t>列入20</w:t>
      </w:r>
      <w:r w:rsidR="000F6DC5" w:rsidRPr="00F477CB">
        <w:rPr>
          <w:rFonts w:ascii="宋体" w:hAnsi="宋体" w:hint="eastAsia"/>
          <w:szCs w:val="21"/>
        </w:rPr>
        <w:t>20</w:t>
      </w:r>
      <w:r w:rsidR="00F47389" w:rsidRPr="00F477CB">
        <w:rPr>
          <w:rFonts w:ascii="宋体" w:hAnsi="宋体" w:hint="eastAsia"/>
          <w:szCs w:val="21"/>
        </w:rPr>
        <w:t>年度博士招生计划的各二级学位点分别组成考核选拔小组，由该学位点负责人、博士生导师、招生导师等组成，成员不少于5</w:t>
      </w:r>
      <w:r w:rsidRPr="00F477CB">
        <w:rPr>
          <w:rFonts w:ascii="宋体" w:hAnsi="宋体" w:hint="eastAsia"/>
          <w:szCs w:val="21"/>
        </w:rPr>
        <w:t>人。</w:t>
      </w:r>
    </w:p>
    <w:p w:rsidR="00F47389" w:rsidRPr="00F477CB" w:rsidRDefault="00F47389" w:rsidP="00D1440B">
      <w:pPr>
        <w:numPr>
          <w:ilvl w:val="0"/>
          <w:numId w:val="1"/>
        </w:numPr>
        <w:snapToGrid w:val="0"/>
        <w:spacing w:beforeLines="50" w:before="156" w:line="300" w:lineRule="auto"/>
        <w:ind w:left="958" w:hanging="958"/>
        <w:rPr>
          <w:rFonts w:ascii="宋体" w:hAnsi="宋体"/>
          <w:b/>
          <w:szCs w:val="21"/>
        </w:rPr>
      </w:pPr>
      <w:r w:rsidRPr="00F477CB">
        <w:rPr>
          <w:rFonts w:ascii="宋体" w:hAnsi="宋体" w:hint="eastAsia"/>
          <w:b/>
          <w:szCs w:val="21"/>
        </w:rPr>
        <w:lastRenderedPageBreak/>
        <w:t>报名及考核方式、内容、时间</w:t>
      </w:r>
    </w:p>
    <w:p w:rsidR="00942F32" w:rsidRPr="00F477CB" w:rsidRDefault="00D1440B" w:rsidP="00B47D33">
      <w:pPr>
        <w:snapToGrid w:val="0"/>
        <w:spacing w:line="300" w:lineRule="auto"/>
        <w:ind w:firstLineChars="200" w:firstLine="420"/>
        <w:rPr>
          <w:rFonts w:ascii="宋体" w:hAnsi="宋体"/>
          <w:szCs w:val="21"/>
        </w:rPr>
      </w:pPr>
      <w:r w:rsidRPr="00F477CB">
        <w:rPr>
          <w:rFonts w:ascii="宋体" w:hAnsi="宋体" w:hint="eastAsia"/>
          <w:szCs w:val="21"/>
        </w:rPr>
        <w:t>1.</w:t>
      </w:r>
      <w:r w:rsidR="00942F32" w:rsidRPr="00F477CB">
        <w:rPr>
          <w:rFonts w:ascii="宋体" w:hAnsi="宋体" w:hint="eastAsia"/>
          <w:szCs w:val="21"/>
        </w:rPr>
        <w:t xml:space="preserve"> 20</w:t>
      </w:r>
      <w:r w:rsidR="000F6DC5" w:rsidRPr="00F477CB">
        <w:rPr>
          <w:rFonts w:ascii="宋体" w:hAnsi="宋体" w:hint="eastAsia"/>
          <w:szCs w:val="21"/>
        </w:rPr>
        <w:t>20</w:t>
      </w:r>
      <w:r w:rsidR="00942F32" w:rsidRPr="00F477CB">
        <w:rPr>
          <w:rFonts w:ascii="宋体" w:hAnsi="宋体" w:hint="eastAsia"/>
          <w:szCs w:val="21"/>
        </w:rPr>
        <w:t>年</w:t>
      </w:r>
      <w:r w:rsidR="00865C21" w:rsidRPr="00F477CB">
        <w:rPr>
          <w:rFonts w:ascii="宋体" w:hAnsi="宋体" w:hint="eastAsia"/>
          <w:szCs w:val="21"/>
        </w:rPr>
        <w:t>第</w:t>
      </w:r>
      <w:r w:rsidR="00B66CC7" w:rsidRPr="00F477CB">
        <w:rPr>
          <w:rFonts w:ascii="宋体" w:hAnsi="宋体" w:hint="eastAsia"/>
          <w:szCs w:val="21"/>
        </w:rPr>
        <w:t>三</w:t>
      </w:r>
      <w:r w:rsidR="00865C21" w:rsidRPr="00F477CB">
        <w:rPr>
          <w:rFonts w:ascii="宋体" w:hAnsi="宋体" w:hint="eastAsia"/>
          <w:szCs w:val="21"/>
        </w:rPr>
        <w:t>批</w:t>
      </w:r>
      <w:r w:rsidR="00942F32" w:rsidRPr="00F477CB">
        <w:rPr>
          <w:rFonts w:ascii="宋体" w:hAnsi="宋体" w:hint="eastAsia"/>
          <w:szCs w:val="21"/>
        </w:rPr>
        <w:t>硕博连读与申请审核制博士研究生的申请人应根据校研究生院日程公告，在规定时间内，登录中国研究生招生信息网（http://yz.chsi.com.cn），进行网上报名、缴费,并提交《安徽大学硕博连读博士研究生申请表》或《安徽大学申请审核制博士研究生申请表》，以及有关能够符合报名资格的证明材料的原件</w:t>
      </w:r>
      <w:r w:rsidR="00B47D33" w:rsidRPr="00F477CB">
        <w:rPr>
          <w:rFonts w:ascii="宋体" w:hAnsi="宋体" w:hint="eastAsia"/>
          <w:szCs w:val="21"/>
        </w:rPr>
        <w:t>扫描件打包发至我院研教办邮箱（adfxy_yjs@126.com）审核。</w:t>
      </w:r>
    </w:p>
    <w:p w:rsidR="00F47389" w:rsidRPr="00F477CB" w:rsidRDefault="00D1440B" w:rsidP="00D1440B">
      <w:pPr>
        <w:snapToGrid w:val="0"/>
        <w:spacing w:line="300" w:lineRule="auto"/>
        <w:ind w:firstLineChars="200" w:firstLine="420"/>
        <w:rPr>
          <w:rFonts w:ascii="宋体" w:hAnsi="宋体"/>
          <w:szCs w:val="21"/>
        </w:rPr>
      </w:pPr>
      <w:r w:rsidRPr="00F477CB">
        <w:rPr>
          <w:rFonts w:ascii="宋体" w:hAnsi="宋体" w:hint="eastAsia"/>
          <w:szCs w:val="21"/>
        </w:rPr>
        <w:t>2.</w:t>
      </w:r>
      <w:r w:rsidR="00F47389" w:rsidRPr="00F477CB">
        <w:rPr>
          <w:rFonts w:ascii="宋体" w:hAnsi="宋体" w:hint="eastAsia"/>
          <w:szCs w:val="21"/>
        </w:rPr>
        <w:t>20</w:t>
      </w:r>
      <w:r w:rsidR="000F6DC5" w:rsidRPr="00F477CB">
        <w:rPr>
          <w:rFonts w:ascii="宋体" w:hAnsi="宋体" w:hint="eastAsia"/>
          <w:szCs w:val="21"/>
        </w:rPr>
        <w:t>20</w:t>
      </w:r>
      <w:r w:rsidR="00F47389" w:rsidRPr="00F477CB">
        <w:rPr>
          <w:rFonts w:ascii="宋体" w:hAnsi="宋体" w:hint="eastAsia"/>
          <w:szCs w:val="21"/>
        </w:rPr>
        <w:t>年</w:t>
      </w:r>
      <w:r w:rsidR="00865C21" w:rsidRPr="00F477CB">
        <w:rPr>
          <w:rFonts w:ascii="宋体" w:hAnsi="宋体" w:hint="eastAsia"/>
          <w:szCs w:val="21"/>
        </w:rPr>
        <w:t>第</w:t>
      </w:r>
      <w:r w:rsidR="00B66CC7" w:rsidRPr="00F477CB">
        <w:rPr>
          <w:rFonts w:ascii="宋体" w:hAnsi="宋体" w:hint="eastAsia"/>
          <w:szCs w:val="21"/>
        </w:rPr>
        <w:t>三</w:t>
      </w:r>
      <w:r w:rsidR="00865C21" w:rsidRPr="00F477CB">
        <w:rPr>
          <w:rFonts w:ascii="宋体" w:hAnsi="宋体" w:hint="eastAsia"/>
          <w:szCs w:val="21"/>
        </w:rPr>
        <w:t>批</w:t>
      </w:r>
      <w:r w:rsidR="00F47389" w:rsidRPr="00F477CB">
        <w:rPr>
          <w:rFonts w:ascii="宋体" w:hAnsi="宋体" w:hint="eastAsia"/>
          <w:szCs w:val="21"/>
        </w:rPr>
        <w:t>硕博连读和申请审核制博士生的考核采取</w:t>
      </w:r>
      <w:r w:rsidR="00B47D33" w:rsidRPr="00F477CB">
        <w:rPr>
          <w:rFonts w:ascii="宋体" w:hAnsi="宋体" w:hint="eastAsia"/>
          <w:szCs w:val="21"/>
        </w:rPr>
        <w:t>网络复试</w:t>
      </w:r>
      <w:r w:rsidR="00F47389" w:rsidRPr="00F477CB">
        <w:rPr>
          <w:rFonts w:ascii="宋体" w:hAnsi="宋体" w:hint="eastAsia"/>
          <w:szCs w:val="21"/>
        </w:rPr>
        <w:t>方式。由考核选拔小组对申请人的包括政治表现、业务能力、科研潜力、综合素质、外语水平等在内的各项因素进行全面考核。申请人应</w:t>
      </w:r>
      <w:r w:rsidR="00B47D33" w:rsidRPr="00F477CB">
        <w:rPr>
          <w:rFonts w:ascii="宋体" w:hAnsi="宋体" w:hint="eastAsia"/>
          <w:szCs w:val="21"/>
        </w:rPr>
        <w:t>准备好</w:t>
      </w:r>
      <w:r w:rsidR="00F47389" w:rsidRPr="00F477CB">
        <w:rPr>
          <w:rFonts w:ascii="宋体" w:hAnsi="宋体" w:hint="eastAsia"/>
          <w:szCs w:val="21"/>
        </w:rPr>
        <w:t>各种能够证明自己科研能力和业务素质的材料原件备查。</w:t>
      </w:r>
    </w:p>
    <w:p w:rsidR="00F47389" w:rsidRPr="00F477CB" w:rsidRDefault="00D1440B" w:rsidP="00D1440B">
      <w:pPr>
        <w:snapToGrid w:val="0"/>
        <w:spacing w:line="300" w:lineRule="auto"/>
        <w:ind w:firstLineChars="200" w:firstLine="420"/>
        <w:rPr>
          <w:rFonts w:ascii="宋体" w:hAnsi="宋体"/>
          <w:szCs w:val="21"/>
        </w:rPr>
      </w:pPr>
      <w:r w:rsidRPr="00F477CB">
        <w:rPr>
          <w:rFonts w:ascii="宋体" w:hAnsi="宋体" w:hint="eastAsia"/>
          <w:szCs w:val="21"/>
        </w:rPr>
        <w:t>3.</w:t>
      </w:r>
      <w:r w:rsidR="00F47389" w:rsidRPr="00F477CB">
        <w:rPr>
          <w:rFonts w:ascii="宋体" w:hAnsi="宋体" w:hint="eastAsia"/>
          <w:szCs w:val="21"/>
        </w:rPr>
        <w:t>具体的考核时间、</w:t>
      </w:r>
      <w:r w:rsidR="00B47D33" w:rsidRPr="00F477CB">
        <w:rPr>
          <w:rFonts w:ascii="宋体" w:hAnsi="宋体" w:hint="eastAsia"/>
          <w:szCs w:val="21"/>
        </w:rPr>
        <w:t>平台</w:t>
      </w:r>
      <w:r w:rsidR="00F47389" w:rsidRPr="00F477CB">
        <w:rPr>
          <w:rFonts w:ascii="宋体" w:hAnsi="宋体" w:hint="eastAsia"/>
          <w:szCs w:val="21"/>
        </w:rPr>
        <w:t>，法学院</w:t>
      </w:r>
      <w:r w:rsidR="00A50D5F" w:rsidRPr="00F477CB">
        <w:rPr>
          <w:rFonts w:ascii="宋体" w:hAnsi="宋体" w:hint="eastAsia"/>
          <w:szCs w:val="21"/>
        </w:rPr>
        <w:t>将根据校研究生院日程公告</w:t>
      </w:r>
      <w:r w:rsidR="00F47389" w:rsidRPr="00F477CB">
        <w:rPr>
          <w:rFonts w:ascii="宋体" w:hAnsi="宋体" w:hint="eastAsia"/>
          <w:szCs w:val="21"/>
        </w:rPr>
        <w:t>另行通知。</w:t>
      </w:r>
    </w:p>
    <w:p w:rsidR="00F47389" w:rsidRPr="00F477CB" w:rsidRDefault="00F47389" w:rsidP="00D1440B">
      <w:pPr>
        <w:numPr>
          <w:ilvl w:val="0"/>
          <w:numId w:val="1"/>
        </w:numPr>
        <w:snapToGrid w:val="0"/>
        <w:spacing w:beforeLines="50" w:before="156" w:line="300" w:lineRule="auto"/>
        <w:ind w:left="958" w:hanging="958"/>
        <w:rPr>
          <w:rFonts w:ascii="宋体" w:hAnsi="宋体"/>
          <w:b/>
          <w:szCs w:val="21"/>
        </w:rPr>
      </w:pPr>
      <w:r w:rsidRPr="00F477CB">
        <w:rPr>
          <w:rFonts w:ascii="宋体" w:hAnsi="宋体" w:hint="eastAsia"/>
          <w:b/>
          <w:szCs w:val="21"/>
        </w:rPr>
        <w:t>选拔过程</w:t>
      </w:r>
    </w:p>
    <w:p w:rsidR="00F47389" w:rsidRPr="00F477CB" w:rsidRDefault="00D1440B" w:rsidP="00D1440B">
      <w:pPr>
        <w:tabs>
          <w:tab w:val="left" w:pos="826"/>
        </w:tabs>
        <w:snapToGrid w:val="0"/>
        <w:spacing w:line="300" w:lineRule="auto"/>
        <w:ind w:firstLineChars="200" w:firstLine="420"/>
        <w:rPr>
          <w:rFonts w:ascii="宋体" w:hAnsi="宋体"/>
          <w:szCs w:val="21"/>
        </w:rPr>
      </w:pPr>
      <w:r w:rsidRPr="00F477CB">
        <w:rPr>
          <w:rFonts w:ascii="宋体" w:hAnsi="宋体" w:hint="eastAsia"/>
          <w:szCs w:val="21"/>
        </w:rPr>
        <w:t>1.</w:t>
      </w:r>
      <w:r w:rsidR="00F47389" w:rsidRPr="00F477CB">
        <w:rPr>
          <w:rFonts w:ascii="宋体" w:hAnsi="宋体" w:hint="eastAsia"/>
          <w:szCs w:val="21"/>
        </w:rPr>
        <w:t>自愿参加选拔的申请人按照研究生院要求报名，填写并提交有关材料。</w:t>
      </w:r>
    </w:p>
    <w:p w:rsidR="00F47389" w:rsidRPr="00F477CB" w:rsidRDefault="00D1440B" w:rsidP="00D1440B">
      <w:pPr>
        <w:tabs>
          <w:tab w:val="left" w:pos="826"/>
        </w:tabs>
        <w:snapToGrid w:val="0"/>
        <w:spacing w:line="300" w:lineRule="auto"/>
        <w:ind w:firstLineChars="200" w:firstLine="420"/>
        <w:rPr>
          <w:rFonts w:ascii="宋体" w:hAnsi="宋体"/>
          <w:szCs w:val="21"/>
        </w:rPr>
      </w:pPr>
      <w:r w:rsidRPr="00F477CB">
        <w:rPr>
          <w:rFonts w:ascii="宋体" w:hAnsi="宋体" w:hint="eastAsia"/>
          <w:szCs w:val="21"/>
        </w:rPr>
        <w:t>2.</w:t>
      </w:r>
      <w:r w:rsidR="00F47389" w:rsidRPr="00F477CB">
        <w:rPr>
          <w:rFonts w:ascii="宋体" w:hAnsi="宋体" w:hint="eastAsia"/>
          <w:szCs w:val="21"/>
        </w:rPr>
        <w:t>由各考核选拔小组对申请人进行全面考核，进行实名制打分，并确定申请人是否具备被录取资格。</w:t>
      </w:r>
    </w:p>
    <w:p w:rsidR="00F47389" w:rsidRPr="00F477CB" w:rsidRDefault="00D1440B" w:rsidP="00D1440B">
      <w:pPr>
        <w:tabs>
          <w:tab w:val="left" w:pos="826"/>
        </w:tabs>
        <w:snapToGrid w:val="0"/>
        <w:spacing w:line="300" w:lineRule="auto"/>
        <w:ind w:firstLineChars="200" w:firstLine="420"/>
        <w:rPr>
          <w:rFonts w:ascii="宋体" w:hAnsi="宋体"/>
          <w:szCs w:val="21"/>
        </w:rPr>
      </w:pPr>
      <w:r w:rsidRPr="00F477CB">
        <w:rPr>
          <w:rFonts w:ascii="宋体" w:hAnsi="宋体" w:hint="eastAsia"/>
          <w:szCs w:val="21"/>
        </w:rPr>
        <w:t>3.</w:t>
      </w:r>
      <w:r w:rsidR="00F47389" w:rsidRPr="00F477CB">
        <w:rPr>
          <w:rFonts w:ascii="宋体" w:hAnsi="宋体" w:hint="eastAsia"/>
          <w:szCs w:val="21"/>
        </w:rPr>
        <w:t>确定</w:t>
      </w:r>
      <w:r w:rsidR="00F47389" w:rsidRPr="00F477CB">
        <w:rPr>
          <w:rFonts w:ascii="宋体" w:hAnsi="宋体" w:cs="宋体" w:hint="eastAsia"/>
          <w:color w:val="000000"/>
          <w:kern w:val="0"/>
          <w:szCs w:val="21"/>
        </w:rPr>
        <w:t>拟录取的</w:t>
      </w:r>
      <w:r w:rsidR="00F47389" w:rsidRPr="00F477CB">
        <w:rPr>
          <w:rFonts w:ascii="宋体" w:hAnsi="宋体" w:hint="eastAsia"/>
          <w:szCs w:val="21"/>
        </w:rPr>
        <w:t>硕博连读和申请审核制博士生名单，并在法学院网站</w:t>
      </w:r>
      <w:r w:rsidR="00F47389" w:rsidRPr="00F477CB">
        <w:rPr>
          <w:rFonts w:ascii="宋体" w:hAnsi="宋体" w:cs="宋体" w:hint="eastAsia"/>
          <w:color w:val="000000"/>
          <w:kern w:val="0"/>
          <w:szCs w:val="21"/>
        </w:rPr>
        <w:t>公示5个工作日。</w:t>
      </w:r>
    </w:p>
    <w:p w:rsidR="00F47389" w:rsidRPr="00F477CB" w:rsidRDefault="00D1440B" w:rsidP="00D1440B">
      <w:pPr>
        <w:tabs>
          <w:tab w:val="left" w:pos="826"/>
        </w:tabs>
        <w:snapToGrid w:val="0"/>
        <w:spacing w:line="300" w:lineRule="auto"/>
        <w:ind w:firstLineChars="200" w:firstLine="420"/>
        <w:rPr>
          <w:rFonts w:ascii="宋体" w:hAnsi="宋体"/>
          <w:szCs w:val="21"/>
        </w:rPr>
      </w:pPr>
      <w:r w:rsidRPr="00F477CB">
        <w:rPr>
          <w:rFonts w:ascii="宋体" w:hAnsi="宋体" w:cs="宋体" w:hint="eastAsia"/>
          <w:color w:val="000000"/>
          <w:kern w:val="0"/>
          <w:szCs w:val="21"/>
        </w:rPr>
        <w:t>4.</w:t>
      </w:r>
      <w:r w:rsidR="00A50D5F" w:rsidRPr="00F477CB">
        <w:rPr>
          <w:rFonts w:ascii="宋体" w:hAnsi="宋体" w:cs="宋体" w:hint="eastAsia"/>
          <w:color w:val="000000"/>
          <w:kern w:val="0"/>
          <w:szCs w:val="21"/>
        </w:rPr>
        <w:t>公示结束后，将</w:t>
      </w:r>
      <w:r w:rsidR="00F47389" w:rsidRPr="00F477CB">
        <w:rPr>
          <w:rFonts w:ascii="宋体" w:hAnsi="宋体" w:cs="宋体" w:hint="eastAsia"/>
          <w:color w:val="000000"/>
          <w:kern w:val="0"/>
          <w:szCs w:val="21"/>
        </w:rPr>
        <w:t>拟录取的</w:t>
      </w:r>
      <w:r w:rsidR="00F47389" w:rsidRPr="00F477CB">
        <w:rPr>
          <w:rFonts w:ascii="宋体" w:hAnsi="宋体" w:hint="eastAsia"/>
          <w:szCs w:val="21"/>
        </w:rPr>
        <w:t>硕博连读和申请审核制博士生名单</w:t>
      </w:r>
      <w:r w:rsidR="00F47389" w:rsidRPr="00F477CB">
        <w:rPr>
          <w:rFonts w:ascii="宋体" w:hAnsi="宋体" w:cs="宋体" w:hint="eastAsia"/>
          <w:color w:val="000000"/>
          <w:kern w:val="0"/>
          <w:szCs w:val="21"/>
        </w:rPr>
        <w:t>上报研究生院。</w:t>
      </w:r>
    </w:p>
    <w:p w:rsidR="00F47389" w:rsidRPr="00F477CB" w:rsidRDefault="00F47389" w:rsidP="00D1440B">
      <w:pPr>
        <w:numPr>
          <w:ilvl w:val="0"/>
          <w:numId w:val="1"/>
        </w:numPr>
        <w:snapToGrid w:val="0"/>
        <w:spacing w:beforeLines="50" w:before="156" w:line="300" w:lineRule="auto"/>
        <w:ind w:left="958" w:hanging="958"/>
        <w:rPr>
          <w:rFonts w:ascii="宋体" w:hAnsi="宋体"/>
          <w:b/>
          <w:szCs w:val="21"/>
        </w:rPr>
      </w:pPr>
      <w:r w:rsidRPr="00F477CB">
        <w:rPr>
          <w:rFonts w:ascii="宋体" w:hAnsi="宋体" w:hint="eastAsia"/>
          <w:b/>
          <w:szCs w:val="21"/>
        </w:rPr>
        <w:t>未尽事宜的解释</w:t>
      </w:r>
    </w:p>
    <w:p w:rsidR="00F47389" w:rsidRPr="00F477CB" w:rsidRDefault="00F47389" w:rsidP="00D1440B">
      <w:pPr>
        <w:snapToGrid w:val="0"/>
        <w:spacing w:line="300" w:lineRule="auto"/>
        <w:ind w:firstLineChars="200" w:firstLine="420"/>
        <w:rPr>
          <w:rFonts w:ascii="宋体" w:hAnsi="宋体"/>
          <w:szCs w:val="21"/>
        </w:rPr>
      </w:pPr>
      <w:r w:rsidRPr="00F477CB">
        <w:rPr>
          <w:rFonts w:ascii="宋体" w:hAnsi="宋体" w:hint="eastAsia"/>
          <w:szCs w:val="21"/>
        </w:rPr>
        <w:t>本工作细则未尽事宜，由考核选拔领导小组负责解释。</w:t>
      </w:r>
    </w:p>
    <w:p w:rsidR="003D49B2" w:rsidRPr="00F477CB" w:rsidRDefault="003D49B2" w:rsidP="00D1440B">
      <w:pPr>
        <w:snapToGrid w:val="0"/>
        <w:spacing w:line="300" w:lineRule="auto"/>
        <w:ind w:firstLineChars="200" w:firstLine="420"/>
        <w:rPr>
          <w:rFonts w:ascii="宋体" w:hAnsi="宋体"/>
          <w:szCs w:val="21"/>
        </w:rPr>
      </w:pPr>
    </w:p>
    <w:bookmarkStart w:id="0" w:name="附件1"/>
    <w:p w:rsidR="003D49B2" w:rsidRPr="00F477CB" w:rsidRDefault="00B50142" w:rsidP="00D1440B">
      <w:pPr>
        <w:snapToGrid w:val="0"/>
        <w:spacing w:line="300" w:lineRule="auto"/>
        <w:ind w:firstLineChars="200" w:firstLine="420"/>
        <w:rPr>
          <w:rFonts w:ascii="宋体" w:hAnsi="宋体"/>
          <w:szCs w:val="21"/>
        </w:rPr>
      </w:pPr>
      <w:r w:rsidRPr="00F477CB">
        <w:rPr>
          <w:rFonts w:ascii="宋体" w:hAnsi="宋体"/>
          <w:szCs w:val="21"/>
        </w:rPr>
        <w:fldChar w:fldCharType="begin"/>
      </w:r>
      <w:r w:rsidRPr="00F477CB">
        <w:rPr>
          <w:rFonts w:ascii="宋体" w:hAnsi="宋体"/>
          <w:szCs w:val="21"/>
        </w:rPr>
        <w:instrText xml:space="preserve"> HYPERLINK  \l "</w:instrText>
      </w:r>
      <w:r w:rsidRPr="00F477CB">
        <w:rPr>
          <w:rFonts w:ascii="宋体" w:hAnsi="宋体" w:hint="eastAsia"/>
          <w:szCs w:val="21"/>
        </w:rPr>
        <w:instrText>附件</w:instrText>
      </w:r>
      <w:r w:rsidRPr="00F477CB">
        <w:rPr>
          <w:rFonts w:ascii="宋体" w:hAnsi="宋体"/>
          <w:szCs w:val="21"/>
        </w:rPr>
        <w:instrText xml:space="preserve">2" </w:instrText>
      </w:r>
      <w:r w:rsidRPr="00F477CB">
        <w:rPr>
          <w:rFonts w:ascii="宋体" w:hAnsi="宋体"/>
          <w:szCs w:val="21"/>
        </w:rPr>
        <w:fldChar w:fldCharType="separate"/>
      </w:r>
      <w:r w:rsidR="003D49B2" w:rsidRPr="00F477CB">
        <w:rPr>
          <w:rStyle w:val="a9"/>
          <w:rFonts w:ascii="宋体" w:hAnsi="宋体" w:hint="eastAsia"/>
          <w:szCs w:val="21"/>
        </w:rPr>
        <w:t>附件：安徽大学法学院20</w:t>
      </w:r>
      <w:r w:rsidR="000F6DC5" w:rsidRPr="00F477CB">
        <w:rPr>
          <w:rStyle w:val="a9"/>
          <w:rFonts w:ascii="宋体" w:hAnsi="宋体" w:hint="eastAsia"/>
          <w:szCs w:val="21"/>
        </w:rPr>
        <w:t>20</w:t>
      </w:r>
      <w:r w:rsidR="003D49B2" w:rsidRPr="00F477CB">
        <w:rPr>
          <w:rStyle w:val="a9"/>
          <w:rFonts w:ascii="宋体" w:hAnsi="宋体" w:hint="eastAsia"/>
          <w:szCs w:val="21"/>
        </w:rPr>
        <w:t>年度招生博导联系表</w:t>
      </w:r>
      <w:r w:rsidRPr="00F477CB">
        <w:rPr>
          <w:rFonts w:ascii="宋体" w:hAnsi="宋体"/>
          <w:szCs w:val="21"/>
        </w:rPr>
        <w:fldChar w:fldCharType="end"/>
      </w:r>
    </w:p>
    <w:bookmarkEnd w:id="0"/>
    <w:p w:rsidR="00F47389" w:rsidRPr="00F477CB" w:rsidRDefault="00F47389" w:rsidP="00D1440B">
      <w:pPr>
        <w:snapToGrid w:val="0"/>
        <w:spacing w:line="300" w:lineRule="auto"/>
        <w:ind w:right="315" w:firstLineChars="2100" w:firstLine="4410"/>
        <w:jc w:val="right"/>
        <w:rPr>
          <w:rFonts w:ascii="宋体" w:hAnsi="宋体" w:cs="宋体"/>
          <w:color w:val="000000"/>
          <w:kern w:val="0"/>
          <w:szCs w:val="21"/>
        </w:rPr>
      </w:pPr>
      <w:r w:rsidRPr="00F477CB">
        <w:rPr>
          <w:rFonts w:ascii="宋体" w:hAnsi="宋体" w:cs="宋体" w:hint="eastAsia"/>
          <w:color w:val="000000"/>
          <w:kern w:val="0"/>
          <w:szCs w:val="21"/>
        </w:rPr>
        <w:t>安徽大学法学院</w:t>
      </w:r>
    </w:p>
    <w:p w:rsidR="006F7D50" w:rsidRPr="00F477CB" w:rsidRDefault="00D1440B" w:rsidP="00D1440B">
      <w:pPr>
        <w:snapToGrid w:val="0"/>
        <w:spacing w:line="300" w:lineRule="auto"/>
        <w:ind w:right="210" w:firstLineChars="1950" w:firstLine="4095"/>
        <w:jc w:val="right"/>
        <w:rPr>
          <w:rFonts w:ascii="宋体" w:hAnsi="宋体" w:cs="宋体"/>
          <w:color w:val="000000"/>
          <w:kern w:val="0"/>
          <w:szCs w:val="21"/>
        </w:rPr>
      </w:pPr>
      <w:r w:rsidRPr="00F477CB">
        <w:rPr>
          <w:rFonts w:ascii="宋体" w:hAnsi="宋体" w:cs="宋体" w:hint="eastAsia"/>
          <w:color w:val="000000"/>
          <w:kern w:val="0"/>
          <w:szCs w:val="21"/>
        </w:rPr>
        <w:t>20</w:t>
      </w:r>
      <w:r w:rsidR="00865C21" w:rsidRPr="00F477CB">
        <w:rPr>
          <w:rFonts w:ascii="宋体" w:hAnsi="宋体" w:cs="宋体" w:hint="eastAsia"/>
          <w:color w:val="000000"/>
          <w:kern w:val="0"/>
          <w:szCs w:val="21"/>
        </w:rPr>
        <w:t>20</w:t>
      </w:r>
      <w:r w:rsidRPr="00F477CB">
        <w:rPr>
          <w:rFonts w:ascii="宋体" w:hAnsi="宋体" w:cs="宋体" w:hint="eastAsia"/>
          <w:color w:val="000000"/>
          <w:kern w:val="0"/>
          <w:szCs w:val="21"/>
        </w:rPr>
        <w:t>年</w:t>
      </w:r>
      <w:r w:rsidR="00B66CC7" w:rsidRPr="00F477CB">
        <w:rPr>
          <w:rFonts w:ascii="宋体" w:hAnsi="宋体" w:cs="宋体" w:hint="eastAsia"/>
          <w:color w:val="000000"/>
          <w:kern w:val="0"/>
          <w:szCs w:val="21"/>
        </w:rPr>
        <w:t>7</w:t>
      </w:r>
      <w:r w:rsidRPr="00F477CB">
        <w:rPr>
          <w:rFonts w:ascii="宋体" w:hAnsi="宋体" w:cs="宋体" w:hint="eastAsia"/>
          <w:color w:val="000000"/>
          <w:kern w:val="0"/>
          <w:szCs w:val="21"/>
        </w:rPr>
        <w:t>月</w:t>
      </w:r>
      <w:r w:rsidR="00B66CC7" w:rsidRPr="00F477CB">
        <w:rPr>
          <w:rFonts w:ascii="宋体" w:hAnsi="宋体" w:cs="宋体" w:hint="eastAsia"/>
          <w:color w:val="000000"/>
          <w:kern w:val="0"/>
          <w:szCs w:val="21"/>
        </w:rPr>
        <w:t>2</w:t>
      </w:r>
      <w:r w:rsidRPr="00F477CB">
        <w:rPr>
          <w:rFonts w:ascii="宋体" w:hAnsi="宋体" w:cs="宋体" w:hint="eastAsia"/>
          <w:color w:val="000000"/>
          <w:kern w:val="0"/>
          <w:szCs w:val="21"/>
        </w:rPr>
        <w:t>日</w:t>
      </w:r>
    </w:p>
    <w:p w:rsidR="00F47389" w:rsidRPr="00F477CB" w:rsidRDefault="006F7D50" w:rsidP="006F7D50">
      <w:pPr>
        <w:snapToGrid w:val="0"/>
        <w:spacing w:line="300" w:lineRule="auto"/>
        <w:ind w:right="210" w:firstLineChars="1950" w:firstLine="4095"/>
        <w:jc w:val="right"/>
        <w:rPr>
          <w:rFonts w:ascii="仿宋_GB2312" w:eastAsia="仿宋_GB2312" w:hAnsi="宋体"/>
          <w:sz w:val="28"/>
          <w:szCs w:val="28"/>
        </w:rPr>
      </w:pPr>
      <w:r w:rsidRPr="00F477CB">
        <w:rPr>
          <w:rFonts w:ascii="宋体" w:hAnsi="宋体" w:cs="宋体"/>
          <w:color w:val="000000"/>
          <w:kern w:val="0"/>
          <w:szCs w:val="21"/>
        </w:rPr>
        <w:br w:type="page"/>
      </w:r>
    </w:p>
    <w:bookmarkStart w:id="1" w:name="附件2"/>
    <w:p w:rsidR="00F47389" w:rsidRPr="00F477CB" w:rsidRDefault="00B50142" w:rsidP="00752A16">
      <w:pPr>
        <w:widowControl/>
        <w:spacing w:afterLines="50" w:after="156"/>
        <w:rPr>
          <w:szCs w:val="21"/>
        </w:rPr>
      </w:pPr>
      <w:r w:rsidRPr="00F477CB">
        <w:rPr>
          <w:szCs w:val="21"/>
        </w:rPr>
        <w:lastRenderedPageBreak/>
        <w:fldChar w:fldCharType="begin"/>
      </w:r>
      <w:r w:rsidRPr="00F477CB">
        <w:rPr>
          <w:szCs w:val="21"/>
        </w:rPr>
        <w:instrText xml:space="preserve"> HYPERLINK  \l "</w:instrText>
      </w:r>
      <w:r w:rsidRPr="00F477CB">
        <w:rPr>
          <w:rFonts w:hint="eastAsia"/>
          <w:szCs w:val="21"/>
        </w:rPr>
        <w:instrText>附件</w:instrText>
      </w:r>
      <w:r w:rsidRPr="00F477CB">
        <w:rPr>
          <w:rFonts w:hint="eastAsia"/>
          <w:szCs w:val="21"/>
        </w:rPr>
        <w:instrText>1</w:instrText>
      </w:r>
      <w:r w:rsidRPr="00F477CB">
        <w:rPr>
          <w:szCs w:val="21"/>
        </w:rPr>
        <w:instrText xml:space="preserve">" </w:instrText>
      </w:r>
      <w:r w:rsidRPr="00F477CB">
        <w:rPr>
          <w:szCs w:val="21"/>
        </w:rPr>
        <w:fldChar w:fldCharType="separate"/>
      </w:r>
      <w:r w:rsidR="002D279B" w:rsidRPr="00F477CB">
        <w:rPr>
          <w:rStyle w:val="a9"/>
          <w:rFonts w:hint="eastAsia"/>
          <w:szCs w:val="21"/>
        </w:rPr>
        <w:t>附：安徽大学法学院</w:t>
      </w:r>
      <w:r w:rsidR="002D279B" w:rsidRPr="00F477CB">
        <w:rPr>
          <w:rStyle w:val="a9"/>
          <w:rFonts w:hint="eastAsia"/>
          <w:szCs w:val="21"/>
        </w:rPr>
        <w:t>20</w:t>
      </w:r>
      <w:r w:rsidR="000F6DC5" w:rsidRPr="00F477CB">
        <w:rPr>
          <w:rStyle w:val="a9"/>
          <w:rFonts w:hint="eastAsia"/>
          <w:szCs w:val="21"/>
        </w:rPr>
        <w:t>20</w:t>
      </w:r>
      <w:r w:rsidR="002D279B" w:rsidRPr="00F477CB">
        <w:rPr>
          <w:rStyle w:val="a9"/>
          <w:rFonts w:hint="eastAsia"/>
          <w:szCs w:val="21"/>
        </w:rPr>
        <w:t>年度招生博导联系表</w:t>
      </w:r>
      <w:r w:rsidRPr="00F477CB">
        <w:rPr>
          <w:szCs w:val="21"/>
        </w:rPr>
        <w:fldChar w:fldCharType="end"/>
      </w:r>
    </w:p>
    <w:tbl>
      <w:tblPr>
        <w:tblW w:w="524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124"/>
        <w:gridCol w:w="1243"/>
        <w:gridCol w:w="2570"/>
        <w:gridCol w:w="2621"/>
      </w:tblGrid>
      <w:tr w:rsidR="00752A16" w:rsidRPr="00F477CB" w:rsidTr="005C59D7">
        <w:trPr>
          <w:trHeight w:hRule="exact" w:val="680"/>
        </w:trPr>
        <w:tc>
          <w:tcPr>
            <w:tcW w:w="318" w:type="pct"/>
            <w:shd w:val="clear" w:color="auto" w:fill="auto"/>
            <w:vAlign w:val="center"/>
          </w:tcPr>
          <w:bookmarkEnd w:id="1"/>
          <w:p w:rsidR="002D279B" w:rsidRPr="00F477CB" w:rsidRDefault="002D279B" w:rsidP="009D1247">
            <w:pPr>
              <w:widowControl/>
              <w:jc w:val="center"/>
              <w:rPr>
                <w:szCs w:val="21"/>
              </w:rPr>
            </w:pPr>
            <w:r w:rsidRPr="00F477CB">
              <w:rPr>
                <w:rFonts w:hint="eastAsia"/>
                <w:szCs w:val="21"/>
              </w:rPr>
              <w:t>序号</w:t>
            </w:r>
          </w:p>
        </w:tc>
        <w:tc>
          <w:tcPr>
            <w:tcW w:w="1162" w:type="pct"/>
            <w:shd w:val="clear" w:color="auto" w:fill="auto"/>
            <w:vAlign w:val="center"/>
          </w:tcPr>
          <w:p w:rsidR="002D279B" w:rsidRPr="00F477CB" w:rsidRDefault="002D279B" w:rsidP="009D1247">
            <w:pPr>
              <w:widowControl/>
              <w:jc w:val="center"/>
              <w:rPr>
                <w:szCs w:val="21"/>
              </w:rPr>
            </w:pPr>
            <w:r w:rsidRPr="00F477CB">
              <w:rPr>
                <w:rFonts w:hint="eastAsia"/>
                <w:szCs w:val="21"/>
              </w:rPr>
              <w:t>专业名称</w:t>
            </w:r>
          </w:p>
        </w:tc>
        <w:tc>
          <w:tcPr>
            <w:tcW w:w="680" w:type="pct"/>
            <w:shd w:val="clear" w:color="auto" w:fill="auto"/>
            <w:vAlign w:val="center"/>
          </w:tcPr>
          <w:p w:rsidR="002D279B" w:rsidRPr="00F477CB" w:rsidRDefault="002D279B" w:rsidP="009D1247">
            <w:pPr>
              <w:widowControl/>
              <w:jc w:val="center"/>
              <w:rPr>
                <w:szCs w:val="21"/>
              </w:rPr>
            </w:pPr>
            <w:r w:rsidRPr="00F477CB">
              <w:rPr>
                <w:rFonts w:hint="eastAsia"/>
                <w:szCs w:val="21"/>
              </w:rPr>
              <w:t>导师姓名</w:t>
            </w:r>
          </w:p>
        </w:tc>
        <w:tc>
          <w:tcPr>
            <w:tcW w:w="1406" w:type="pct"/>
            <w:shd w:val="clear" w:color="auto" w:fill="auto"/>
            <w:vAlign w:val="center"/>
          </w:tcPr>
          <w:p w:rsidR="002D279B" w:rsidRPr="00F477CB" w:rsidRDefault="002D279B" w:rsidP="009D1247">
            <w:pPr>
              <w:widowControl/>
              <w:jc w:val="center"/>
              <w:rPr>
                <w:szCs w:val="21"/>
              </w:rPr>
            </w:pPr>
            <w:r w:rsidRPr="00F477CB">
              <w:rPr>
                <w:rFonts w:hint="eastAsia"/>
                <w:szCs w:val="21"/>
              </w:rPr>
              <w:t>研究方向</w:t>
            </w:r>
          </w:p>
        </w:tc>
        <w:tc>
          <w:tcPr>
            <w:tcW w:w="1434" w:type="pct"/>
            <w:shd w:val="clear" w:color="auto" w:fill="auto"/>
            <w:vAlign w:val="center"/>
          </w:tcPr>
          <w:p w:rsidR="002D279B" w:rsidRPr="00F477CB" w:rsidRDefault="002D279B" w:rsidP="009D1247">
            <w:pPr>
              <w:widowControl/>
              <w:jc w:val="center"/>
              <w:rPr>
                <w:szCs w:val="21"/>
              </w:rPr>
            </w:pPr>
            <w:r w:rsidRPr="00F477CB">
              <w:rPr>
                <w:rFonts w:hint="eastAsia"/>
                <w:szCs w:val="21"/>
              </w:rPr>
              <w:t>电子邮箱</w:t>
            </w:r>
          </w:p>
        </w:tc>
      </w:tr>
      <w:tr w:rsidR="00B66CC7" w:rsidRPr="00F477CB" w:rsidTr="005C59D7">
        <w:trPr>
          <w:trHeight w:hRule="exact" w:val="680"/>
        </w:trPr>
        <w:tc>
          <w:tcPr>
            <w:tcW w:w="318" w:type="pct"/>
            <w:shd w:val="clear" w:color="auto" w:fill="auto"/>
            <w:vAlign w:val="center"/>
          </w:tcPr>
          <w:p w:rsidR="00B66CC7" w:rsidRPr="00F477CB" w:rsidRDefault="00B66CC7" w:rsidP="009D1247">
            <w:pPr>
              <w:widowControl/>
              <w:jc w:val="center"/>
              <w:rPr>
                <w:szCs w:val="21"/>
              </w:rPr>
            </w:pPr>
            <w:r w:rsidRPr="00F477CB">
              <w:rPr>
                <w:rFonts w:hint="eastAsia"/>
                <w:szCs w:val="21"/>
              </w:rPr>
              <w:t>1</w:t>
            </w:r>
          </w:p>
        </w:tc>
        <w:tc>
          <w:tcPr>
            <w:tcW w:w="1162" w:type="pct"/>
            <w:shd w:val="clear" w:color="auto" w:fill="auto"/>
            <w:vAlign w:val="center"/>
          </w:tcPr>
          <w:p w:rsidR="00B66CC7" w:rsidRPr="00F477CB" w:rsidRDefault="00B66CC7" w:rsidP="00C047B2">
            <w:pPr>
              <w:widowControl/>
              <w:jc w:val="center"/>
              <w:rPr>
                <w:szCs w:val="21"/>
              </w:rPr>
            </w:pPr>
            <w:r w:rsidRPr="00F477CB">
              <w:rPr>
                <w:rFonts w:hint="eastAsia"/>
                <w:szCs w:val="21"/>
              </w:rPr>
              <w:t>宪法学与行政法学</w:t>
            </w:r>
          </w:p>
        </w:tc>
        <w:tc>
          <w:tcPr>
            <w:tcW w:w="680" w:type="pct"/>
            <w:shd w:val="clear" w:color="auto" w:fill="auto"/>
            <w:vAlign w:val="center"/>
          </w:tcPr>
          <w:p w:rsidR="00B66CC7" w:rsidRPr="00F477CB" w:rsidRDefault="00B66CC7" w:rsidP="00C047B2">
            <w:pPr>
              <w:widowControl/>
              <w:jc w:val="center"/>
              <w:rPr>
                <w:szCs w:val="21"/>
              </w:rPr>
            </w:pPr>
            <w:r w:rsidRPr="00F477CB">
              <w:rPr>
                <w:rFonts w:hint="eastAsia"/>
                <w:szCs w:val="21"/>
              </w:rPr>
              <w:t>程雁雷</w:t>
            </w:r>
          </w:p>
        </w:tc>
        <w:tc>
          <w:tcPr>
            <w:tcW w:w="1406" w:type="pct"/>
            <w:shd w:val="clear" w:color="auto" w:fill="auto"/>
            <w:vAlign w:val="center"/>
          </w:tcPr>
          <w:p w:rsidR="00B66CC7" w:rsidRPr="00F477CB" w:rsidRDefault="00B66CC7" w:rsidP="00C047B2">
            <w:pPr>
              <w:widowControl/>
              <w:jc w:val="center"/>
              <w:rPr>
                <w:szCs w:val="21"/>
              </w:rPr>
            </w:pPr>
            <w:r w:rsidRPr="00F477CB">
              <w:rPr>
                <w:rFonts w:hint="eastAsia"/>
                <w:szCs w:val="21"/>
              </w:rPr>
              <w:t>行政法</w:t>
            </w:r>
          </w:p>
        </w:tc>
        <w:tc>
          <w:tcPr>
            <w:tcW w:w="1434" w:type="pct"/>
            <w:shd w:val="clear" w:color="auto" w:fill="auto"/>
            <w:vAlign w:val="center"/>
          </w:tcPr>
          <w:p w:rsidR="00B66CC7" w:rsidRPr="00F477CB" w:rsidRDefault="00B66CC7" w:rsidP="00C047B2">
            <w:pPr>
              <w:widowControl/>
              <w:jc w:val="center"/>
              <w:rPr>
                <w:szCs w:val="21"/>
              </w:rPr>
            </w:pPr>
            <w:r w:rsidRPr="00F477CB">
              <w:rPr>
                <w:szCs w:val="21"/>
              </w:rPr>
              <w:t>85028@ahu.edu.cn</w:t>
            </w:r>
          </w:p>
        </w:tc>
      </w:tr>
    </w:tbl>
    <w:p w:rsidR="000574BD" w:rsidRPr="000574BD" w:rsidRDefault="006F7D50" w:rsidP="00CB26A9">
      <w:pPr>
        <w:widowControl/>
        <w:spacing w:beforeLines="50" w:before="156"/>
        <w:ind w:left="735" w:hangingChars="350" w:hanging="735"/>
        <w:rPr>
          <w:szCs w:val="21"/>
        </w:rPr>
      </w:pPr>
      <w:r w:rsidRPr="00F477CB">
        <w:rPr>
          <w:rFonts w:hint="eastAsia"/>
          <w:szCs w:val="21"/>
        </w:rPr>
        <w:t>备注：</w:t>
      </w:r>
      <w:r w:rsidR="00721116" w:rsidRPr="00F477CB">
        <w:rPr>
          <w:rFonts w:hint="eastAsia"/>
          <w:szCs w:val="21"/>
        </w:rPr>
        <w:t>更多招生博导信息请登录</w:t>
      </w:r>
      <w:r w:rsidR="00CB26A9" w:rsidRPr="00F477CB">
        <w:rPr>
          <w:rFonts w:hint="eastAsia"/>
          <w:szCs w:val="21"/>
        </w:rPr>
        <w:t>安徽大学</w:t>
      </w:r>
      <w:r w:rsidR="00721116" w:rsidRPr="00F477CB">
        <w:rPr>
          <w:rFonts w:hint="eastAsia"/>
          <w:szCs w:val="21"/>
        </w:rPr>
        <w:t>法学院官网（</w:t>
      </w:r>
      <w:r w:rsidR="00721116" w:rsidRPr="00F477CB">
        <w:rPr>
          <w:szCs w:val="21"/>
        </w:rPr>
        <w:t>http://law.ahu.edu.cn/jsfc/list.htm</w:t>
      </w:r>
      <w:r w:rsidR="00721116" w:rsidRPr="00F477CB">
        <w:rPr>
          <w:rFonts w:hint="eastAsia"/>
          <w:szCs w:val="21"/>
        </w:rPr>
        <w:t>）了解。</w:t>
      </w:r>
      <w:bookmarkStart w:id="2" w:name="_GoBack"/>
      <w:bookmarkEnd w:id="2"/>
    </w:p>
    <w:sectPr w:rsidR="000574BD" w:rsidRPr="000574BD" w:rsidSect="00CB26A9">
      <w:headerReference w:type="default" r:id="rId7"/>
      <w:footerReference w:type="even" r:id="rId8"/>
      <w:footerReference w:type="default" r:id="rId9"/>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CF1" w:rsidRDefault="00800CF1">
      <w:r>
        <w:separator/>
      </w:r>
    </w:p>
  </w:endnote>
  <w:endnote w:type="continuationSeparator" w:id="0">
    <w:p w:rsidR="00800CF1" w:rsidRDefault="0080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389" w:rsidRDefault="00F47389">
    <w:pPr>
      <w:pStyle w:val="a6"/>
      <w:framePr w:wrap="around" w:vAnchor="text" w:hAnchor="margin" w:xAlign="center" w:y="1"/>
      <w:rPr>
        <w:rStyle w:val="a5"/>
      </w:rPr>
    </w:pPr>
    <w:r>
      <w:fldChar w:fldCharType="begin"/>
    </w:r>
    <w:r>
      <w:rPr>
        <w:rStyle w:val="a5"/>
      </w:rPr>
      <w:instrText xml:space="preserve">PAGE  </w:instrText>
    </w:r>
    <w:r>
      <w:fldChar w:fldCharType="end"/>
    </w:r>
  </w:p>
  <w:p w:rsidR="00F47389" w:rsidRDefault="00F4738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389" w:rsidRDefault="00F47389">
    <w:pPr>
      <w:pStyle w:val="a6"/>
      <w:framePr w:wrap="around" w:vAnchor="text" w:hAnchor="margin" w:xAlign="center" w:y="1"/>
      <w:rPr>
        <w:rStyle w:val="a5"/>
      </w:rPr>
    </w:pPr>
    <w:r>
      <w:fldChar w:fldCharType="begin"/>
    </w:r>
    <w:r>
      <w:rPr>
        <w:rStyle w:val="a5"/>
      </w:rPr>
      <w:instrText xml:space="preserve">PAGE  </w:instrText>
    </w:r>
    <w:r>
      <w:fldChar w:fldCharType="separate"/>
    </w:r>
    <w:r w:rsidR="0068292C">
      <w:rPr>
        <w:rStyle w:val="a5"/>
        <w:noProof/>
      </w:rPr>
      <w:t>1</w:t>
    </w:r>
    <w:r>
      <w:fldChar w:fldCharType="end"/>
    </w:r>
  </w:p>
  <w:p w:rsidR="00F47389" w:rsidRDefault="00F4738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CF1" w:rsidRDefault="00800CF1">
      <w:r>
        <w:separator/>
      </w:r>
    </w:p>
  </w:footnote>
  <w:footnote w:type="continuationSeparator" w:id="0">
    <w:p w:rsidR="00800CF1" w:rsidRDefault="00800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389" w:rsidRDefault="00F47389">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3B3"/>
    <w:multiLevelType w:val="multilevel"/>
    <w:tmpl w:val="068713B3"/>
    <w:lvl w:ilvl="0">
      <w:start w:val="1"/>
      <w:numFmt w:val="japaneseCounting"/>
      <w:lvlText w:val="第%1条"/>
      <w:lvlJc w:val="left"/>
      <w:pPr>
        <w:tabs>
          <w:tab w:val="num" w:pos="960"/>
        </w:tabs>
        <w:ind w:left="960" w:hanging="960"/>
      </w:pPr>
      <w:rPr>
        <w:rFonts w:hint="default"/>
        <w:b/>
      </w:rPr>
    </w:lvl>
    <w:lvl w:ilvl="1">
      <w:start w:val="1"/>
      <w:numFmt w:val="decimal"/>
      <w:lvlText w:val="%2、"/>
      <w:lvlJc w:val="left"/>
      <w:pPr>
        <w:tabs>
          <w:tab w:val="num" w:pos="927"/>
        </w:tabs>
        <w:ind w:left="927"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86"/>
    <w:rsid w:val="00003CE7"/>
    <w:rsid w:val="00007B61"/>
    <w:rsid w:val="00011898"/>
    <w:rsid w:val="0003003C"/>
    <w:rsid w:val="00032DD1"/>
    <w:rsid w:val="0003469C"/>
    <w:rsid w:val="00036B27"/>
    <w:rsid w:val="00041134"/>
    <w:rsid w:val="000422F7"/>
    <w:rsid w:val="000442C2"/>
    <w:rsid w:val="000574BD"/>
    <w:rsid w:val="00067646"/>
    <w:rsid w:val="0007548B"/>
    <w:rsid w:val="00077674"/>
    <w:rsid w:val="00084AEA"/>
    <w:rsid w:val="00091417"/>
    <w:rsid w:val="00094C63"/>
    <w:rsid w:val="000964D1"/>
    <w:rsid w:val="000A1961"/>
    <w:rsid w:val="000B0FD1"/>
    <w:rsid w:val="000B10D2"/>
    <w:rsid w:val="000B3F0F"/>
    <w:rsid w:val="000B61D0"/>
    <w:rsid w:val="000B7C4F"/>
    <w:rsid w:val="000C2FCA"/>
    <w:rsid w:val="000D5DBA"/>
    <w:rsid w:val="000D7F88"/>
    <w:rsid w:val="000F6374"/>
    <w:rsid w:val="000F6DC5"/>
    <w:rsid w:val="00100555"/>
    <w:rsid w:val="00101198"/>
    <w:rsid w:val="00106CFD"/>
    <w:rsid w:val="00122601"/>
    <w:rsid w:val="001242F9"/>
    <w:rsid w:val="001273DB"/>
    <w:rsid w:val="00131FB0"/>
    <w:rsid w:val="00133AF9"/>
    <w:rsid w:val="0013669E"/>
    <w:rsid w:val="00144899"/>
    <w:rsid w:val="0015108E"/>
    <w:rsid w:val="00184258"/>
    <w:rsid w:val="00194F40"/>
    <w:rsid w:val="001960DA"/>
    <w:rsid w:val="001A4EA7"/>
    <w:rsid w:val="001B3D25"/>
    <w:rsid w:val="001C29CB"/>
    <w:rsid w:val="001D065A"/>
    <w:rsid w:val="001E1A4B"/>
    <w:rsid w:val="001F1917"/>
    <w:rsid w:val="001F1B11"/>
    <w:rsid w:val="001F2523"/>
    <w:rsid w:val="00200444"/>
    <w:rsid w:val="00200586"/>
    <w:rsid w:val="00202584"/>
    <w:rsid w:val="00210A31"/>
    <w:rsid w:val="00211758"/>
    <w:rsid w:val="002163A1"/>
    <w:rsid w:val="002205B7"/>
    <w:rsid w:val="00223CDB"/>
    <w:rsid w:val="00227C85"/>
    <w:rsid w:val="00233BDF"/>
    <w:rsid w:val="00234650"/>
    <w:rsid w:val="002364D9"/>
    <w:rsid w:val="00245D7E"/>
    <w:rsid w:val="002508A2"/>
    <w:rsid w:val="0026092C"/>
    <w:rsid w:val="00263859"/>
    <w:rsid w:val="002715CC"/>
    <w:rsid w:val="00276043"/>
    <w:rsid w:val="0027754A"/>
    <w:rsid w:val="002A31CD"/>
    <w:rsid w:val="002A3B30"/>
    <w:rsid w:val="002B2D1F"/>
    <w:rsid w:val="002B59E7"/>
    <w:rsid w:val="002B5BE8"/>
    <w:rsid w:val="002C130B"/>
    <w:rsid w:val="002C3EE2"/>
    <w:rsid w:val="002C5434"/>
    <w:rsid w:val="002C7846"/>
    <w:rsid w:val="002C7AB6"/>
    <w:rsid w:val="002D279B"/>
    <w:rsid w:val="002D5D2D"/>
    <w:rsid w:val="002F2820"/>
    <w:rsid w:val="002F6C65"/>
    <w:rsid w:val="003014D9"/>
    <w:rsid w:val="003210CF"/>
    <w:rsid w:val="0032473D"/>
    <w:rsid w:val="00330859"/>
    <w:rsid w:val="00332771"/>
    <w:rsid w:val="003341FA"/>
    <w:rsid w:val="00337986"/>
    <w:rsid w:val="003413D3"/>
    <w:rsid w:val="00360D56"/>
    <w:rsid w:val="0037217D"/>
    <w:rsid w:val="00372D4C"/>
    <w:rsid w:val="0037586C"/>
    <w:rsid w:val="003764D9"/>
    <w:rsid w:val="00380625"/>
    <w:rsid w:val="00383B35"/>
    <w:rsid w:val="00383B7C"/>
    <w:rsid w:val="003B05E5"/>
    <w:rsid w:val="003B4046"/>
    <w:rsid w:val="003B7BBC"/>
    <w:rsid w:val="003C0BD6"/>
    <w:rsid w:val="003C137E"/>
    <w:rsid w:val="003D2984"/>
    <w:rsid w:val="003D49B2"/>
    <w:rsid w:val="003E6B3C"/>
    <w:rsid w:val="003F0EA8"/>
    <w:rsid w:val="003F15D8"/>
    <w:rsid w:val="003F2488"/>
    <w:rsid w:val="003F5F9E"/>
    <w:rsid w:val="003F60F9"/>
    <w:rsid w:val="003F7849"/>
    <w:rsid w:val="004011DF"/>
    <w:rsid w:val="0040331A"/>
    <w:rsid w:val="004059F7"/>
    <w:rsid w:val="00406B3D"/>
    <w:rsid w:val="00411C84"/>
    <w:rsid w:val="00417579"/>
    <w:rsid w:val="004214D1"/>
    <w:rsid w:val="00423700"/>
    <w:rsid w:val="00430D6A"/>
    <w:rsid w:val="004311FB"/>
    <w:rsid w:val="0046216A"/>
    <w:rsid w:val="004627B5"/>
    <w:rsid w:val="00462E0A"/>
    <w:rsid w:val="00466F27"/>
    <w:rsid w:val="004802B1"/>
    <w:rsid w:val="00480706"/>
    <w:rsid w:val="00485284"/>
    <w:rsid w:val="0048768D"/>
    <w:rsid w:val="0049109C"/>
    <w:rsid w:val="00491D7A"/>
    <w:rsid w:val="004A3547"/>
    <w:rsid w:val="004A4919"/>
    <w:rsid w:val="004C3838"/>
    <w:rsid w:val="004D1DA4"/>
    <w:rsid w:val="004D222A"/>
    <w:rsid w:val="004D6118"/>
    <w:rsid w:val="004E5835"/>
    <w:rsid w:val="004E718C"/>
    <w:rsid w:val="004E778A"/>
    <w:rsid w:val="004F69F6"/>
    <w:rsid w:val="00500A56"/>
    <w:rsid w:val="005018AF"/>
    <w:rsid w:val="005053E3"/>
    <w:rsid w:val="00507531"/>
    <w:rsid w:val="0051287B"/>
    <w:rsid w:val="005218F3"/>
    <w:rsid w:val="0052337C"/>
    <w:rsid w:val="00523901"/>
    <w:rsid w:val="00531E69"/>
    <w:rsid w:val="00532B77"/>
    <w:rsid w:val="00533D43"/>
    <w:rsid w:val="00541B3D"/>
    <w:rsid w:val="00542902"/>
    <w:rsid w:val="005463C0"/>
    <w:rsid w:val="0055178F"/>
    <w:rsid w:val="005535AB"/>
    <w:rsid w:val="00561BB6"/>
    <w:rsid w:val="005751AA"/>
    <w:rsid w:val="00591A13"/>
    <w:rsid w:val="0059232F"/>
    <w:rsid w:val="00593D83"/>
    <w:rsid w:val="005A3B07"/>
    <w:rsid w:val="005A4CCE"/>
    <w:rsid w:val="005B5685"/>
    <w:rsid w:val="005C30C0"/>
    <w:rsid w:val="005C48E6"/>
    <w:rsid w:val="005C4E7F"/>
    <w:rsid w:val="005C59D7"/>
    <w:rsid w:val="005D3C70"/>
    <w:rsid w:val="005D3DEE"/>
    <w:rsid w:val="005D7AC1"/>
    <w:rsid w:val="00600CCE"/>
    <w:rsid w:val="006207E3"/>
    <w:rsid w:val="00623AFD"/>
    <w:rsid w:val="00624A18"/>
    <w:rsid w:val="00630271"/>
    <w:rsid w:val="00635692"/>
    <w:rsid w:val="006461A3"/>
    <w:rsid w:val="00652B47"/>
    <w:rsid w:val="006541E1"/>
    <w:rsid w:val="006572C6"/>
    <w:rsid w:val="0065755D"/>
    <w:rsid w:val="006612D0"/>
    <w:rsid w:val="00672293"/>
    <w:rsid w:val="00674D4B"/>
    <w:rsid w:val="0068292C"/>
    <w:rsid w:val="0069715E"/>
    <w:rsid w:val="006A10B3"/>
    <w:rsid w:val="006A73E6"/>
    <w:rsid w:val="006B2638"/>
    <w:rsid w:val="006C2483"/>
    <w:rsid w:val="006D35E0"/>
    <w:rsid w:val="006D3B3C"/>
    <w:rsid w:val="006D4272"/>
    <w:rsid w:val="006D6AE4"/>
    <w:rsid w:val="006D78EA"/>
    <w:rsid w:val="006F4443"/>
    <w:rsid w:val="006F45CF"/>
    <w:rsid w:val="006F7D50"/>
    <w:rsid w:val="00702211"/>
    <w:rsid w:val="0071416F"/>
    <w:rsid w:val="00715503"/>
    <w:rsid w:val="00716AE6"/>
    <w:rsid w:val="007204B1"/>
    <w:rsid w:val="00721116"/>
    <w:rsid w:val="00731909"/>
    <w:rsid w:val="0073204B"/>
    <w:rsid w:val="00736D2E"/>
    <w:rsid w:val="00740A1B"/>
    <w:rsid w:val="00752A0C"/>
    <w:rsid w:val="00752A16"/>
    <w:rsid w:val="00762095"/>
    <w:rsid w:val="00764086"/>
    <w:rsid w:val="00770908"/>
    <w:rsid w:val="00781C36"/>
    <w:rsid w:val="007855DD"/>
    <w:rsid w:val="007A7BF8"/>
    <w:rsid w:val="007B532A"/>
    <w:rsid w:val="007C2C6F"/>
    <w:rsid w:val="007C3558"/>
    <w:rsid w:val="007D1D54"/>
    <w:rsid w:val="007D1F6F"/>
    <w:rsid w:val="007D30D7"/>
    <w:rsid w:val="007D3B52"/>
    <w:rsid w:val="007D7012"/>
    <w:rsid w:val="007E01B8"/>
    <w:rsid w:val="007E425C"/>
    <w:rsid w:val="00800CF1"/>
    <w:rsid w:val="0080523A"/>
    <w:rsid w:val="00813285"/>
    <w:rsid w:val="008174DB"/>
    <w:rsid w:val="008270C4"/>
    <w:rsid w:val="008323B6"/>
    <w:rsid w:val="00835FD1"/>
    <w:rsid w:val="00845055"/>
    <w:rsid w:val="00855595"/>
    <w:rsid w:val="00865C21"/>
    <w:rsid w:val="00865E71"/>
    <w:rsid w:val="00880AB2"/>
    <w:rsid w:val="00882B7C"/>
    <w:rsid w:val="00885AAC"/>
    <w:rsid w:val="00886D9D"/>
    <w:rsid w:val="00896C89"/>
    <w:rsid w:val="008A29F2"/>
    <w:rsid w:val="008B66F8"/>
    <w:rsid w:val="008B6CA6"/>
    <w:rsid w:val="008C40D2"/>
    <w:rsid w:val="008D03BE"/>
    <w:rsid w:val="008E0141"/>
    <w:rsid w:val="00903EAB"/>
    <w:rsid w:val="009169CE"/>
    <w:rsid w:val="00920975"/>
    <w:rsid w:val="00920D67"/>
    <w:rsid w:val="00931BBF"/>
    <w:rsid w:val="0093265A"/>
    <w:rsid w:val="00935DA7"/>
    <w:rsid w:val="009364DD"/>
    <w:rsid w:val="00942F32"/>
    <w:rsid w:val="0094613E"/>
    <w:rsid w:val="00946E41"/>
    <w:rsid w:val="009524FD"/>
    <w:rsid w:val="009564BF"/>
    <w:rsid w:val="00956B45"/>
    <w:rsid w:val="00962A72"/>
    <w:rsid w:val="00963728"/>
    <w:rsid w:val="00964F65"/>
    <w:rsid w:val="00966D46"/>
    <w:rsid w:val="00967EBF"/>
    <w:rsid w:val="00967FA9"/>
    <w:rsid w:val="0097055B"/>
    <w:rsid w:val="009853F2"/>
    <w:rsid w:val="00985E2E"/>
    <w:rsid w:val="009952B6"/>
    <w:rsid w:val="00997F45"/>
    <w:rsid w:val="009A18BB"/>
    <w:rsid w:val="009A2002"/>
    <w:rsid w:val="009A3BA6"/>
    <w:rsid w:val="009B58DD"/>
    <w:rsid w:val="009B6EE4"/>
    <w:rsid w:val="009C03E0"/>
    <w:rsid w:val="009C2110"/>
    <w:rsid w:val="009C7A5C"/>
    <w:rsid w:val="009D0AC2"/>
    <w:rsid w:val="009D1247"/>
    <w:rsid w:val="009F0909"/>
    <w:rsid w:val="009F1C92"/>
    <w:rsid w:val="009F4BD2"/>
    <w:rsid w:val="009F7788"/>
    <w:rsid w:val="00A014D7"/>
    <w:rsid w:val="00A0463D"/>
    <w:rsid w:val="00A360E3"/>
    <w:rsid w:val="00A45EF6"/>
    <w:rsid w:val="00A50D5F"/>
    <w:rsid w:val="00A51045"/>
    <w:rsid w:val="00A6785B"/>
    <w:rsid w:val="00A73F52"/>
    <w:rsid w:val="00A8327E"/>
    <w:rsid w:val="00A915A5"/>
    <w:rsid w:val="00AA3FEB"/>
    <w:rsid w:val="00AA56C0"/>
    <w:rsid w:val="00AB17D1"/>
    <w:rsid w:val="00AB4E48"/>
    <w:rsid w:val="00AC2779"/>
    <w:rsid w:val="00AC3B8C"/>
    <w:rsid w:val="00AE12B9"/>
    <w:rsid w:val="00AF0E74"/>
    <w:rsid w:val="00AF20C9"/>
    <w:rsid w:val="00AF4B44"/>
    <w:rsid w:val="00AF52A0"/>
    <w:rsid w:val="00B1474A"/>
    <w:rsid w:val="00B15552"/>
    <w:rsid w:val="00B17AAA"/>
    <w:rsid w:val="00B425BA"/>
    <w:rsid w:val="00B4395F"/>
    <w:rsid w:val="00B444D9"/>
    <w:rsid w:val="00B47D33"/>
    <w:rsid w:val="00B50142"/>
    <w:rsid w:val="00B51BCA"/>
    <w:rsid w:val="00B52ADB"/>
    <w:rsid w:val="00B60A5F"/>
    <w:rsid w:val="00B6255E"/>
    <w:rsid w:val="00B6695C"/>
    <w:rsid w:val="00B66CC7"/>
    <w:rsid w:val="00B674A4"/>
    <w:rsid w:val="00B727DA"/>
    <w:rsid w:val="00B731FC"/>
    <w:rsid w:val="00B7597D"/>
    <w:rsid w:val="00B805CE"/>
    <w:rsid w:val="00B84FA9"/>
    <w:rsid w:val="00B86849"/>
    <w:rsid w:val="00BA2E4B"/>
    <w:rsid w:val="00BA308F"/>
    <w:rsid w:val="00BA4D86"/>
    <w:rsid w:val="00BB38EE"/>
    <w:rsid w:val="00BC131E"/>
    <w:rsid w:val="00BC1578"/>
    <w:rsid w:val="00BD2135"/>
    <w:rsid w:val="00BD2469"/>
    <w:rsid w:val="00BD4CB3"/>
    <w:rsid w:val="00BE76C5"/>
    <w:rsid w:val="00BF41FC"/>
    <w:rsid w:val="00BF6066"/>
    <w:rsid w:val="00C0081E"/>
    <w:rsid w:val="00C016CD"/>
    <w:rsid w:val="00C0225B"/>
    <w:rsid w:val="00C07378"/>
    <w:rsid w:val="00C074AF"/>
    <w:rsid w:val="00C12A26"/>
    <w:rsid w:val="00C13078"/>
    <w:rsid w:val="00C207D3"/>
    <w:rsid w:val="00C20FFE"/>
    <w:rsid w:val="00C24282"/>
    <w:rsid w:val="00C2787F"/>
    <w:rsid w:val="00C33135"/>
    <w:rsid w:val="00C35383"/>
    <w:rsid w:val="00C367BF"/>
    <w:rsid w:val="00C36D1F"/>
    <w:rsid w:val="00C373A7"/>
    <w:rsid w:val="00C408BF"/>
    <w:rsid w:val="00C5612F"/>
    <w:rsid w:val="00C70745"/>
    <w:rsid w:val="00C75585"/>
    <w:rsid w:val="00C87629"/>
    <w:rsid w:val="00C87AA0"/>
    <w:rsid w:val="00CA3A75"/>
    <w:rsid w:val="00CA5846"/>
    <w:rsid w:val="00CB26A9"/>
    <w:rsid w:val="00CC11F6"/>
    <w:rsid w:val="00CC2E3F"/>
    <w:rsid w:val="00CC5B67"/>
    <w:rsid w:val="00CC6603"/>
    <w:rsid w:val="00CC751C"/>
    <w:rsid w:val="00CD10D5"/>
    <w:rsid w:val="00D0316F"/>
    <w:rsid w:val="00D1341E"/>
    <w:rsid w:val="00D134A5"/>
    <w:rsid w:val="00D13E54"/>
    <w:rsid w:val="00D1440B"/>
    <w:rsid w:val="00D174E3"/>
    <w:rsid w:val="00D24ACF"/>
    <w:rsid w:val="00D30376"/>
    <w:rsid w:val="00D36FEA"/>
    <w:rsid w:val="00D46E55"/>
    <w:rsid w:val="00D53BE7"/>
    <w:rsid w:val="00D630AE"/>
    <w:rsid w:val="00D63131"/>
    <w:rsid w:val="00D749C2"/>
    <w:rsid w:val="00D85990"/>
    <w:rsid w:val="00D85C62"/>
    <w:rsid w:val="00D9012D"/>
    <w:rsid w:val="00D92D04"/>
    <w:rsid w:val="00DA136E"/>
    <w:rsid w:val="00DC2EFB"/>
    <w:rsid w:val="00DC5017"/>
    <w:rsid w:val="00DD1E2A"/>
    <w:rsid w:val="00DE14DF"/>
    <w:rsid w:val="00DE2F35"/>
    <w:rsid w:val="00DE435F"/>
    <w:rsid w:val="00DE5E7F"/>
    <w:rsid w:val="00DF6095"/>
    <w:rsid w:val="00E029B5"/>
    <w:rsid w:val="00E1111C"/>
    <w:rsid w:val="00E11888"/>
    <w:rsid w:val="00E12D07"/>
    <w:rsid w:val="00E1306E"/>
    <w:rsid w:val="00E23638"/>
    <w:rsid w:val="00E24C42"/>
    <w:rsid w:val="00E274B6"/>
    <w:rsid w:val="00E308EA"/>
    <w:rsid w:val="00E31CC3"/>
    <w:rsid w:val="00E34FBA"/>
    <w:rsid w:val="00E35257"/>
    <w:rsid w:val="00E47038"/>
    <w:rsid w:val="00E51A90"/>
    <w:rsid w:val="00E55402"/>
    <w:rsid w:val="00E666E3"/>
    <w:rsid w:val="00E6747C"/>
    <w:rsid w:val="00E84E75"/>
    <w:rsid w:val="00E90A5B"/>
    <w:rsid w:val="00E935F6"/>
    <w:rsid w:val="00E93A9E"/>
    <w:rsid w:val="00E95FF5"/>
    <w:rsid w:val="00EA7A46"/>
    <w:rsid w:val="00EB013C"/>
    <w:rsid w:val="00ED1402"/>
    <w:rsid w:val="00ED1AC0"/>
    <w:rsid w:val="00ED56DC"/>
    <w:rsid w:val="00EE3A89"/>
    <w:rsid w:val="00EF7732"/>
    <w:rsid w:val="00F0629F"/>
    <w:rsid w:val="00F141BD"/>
    <w:rsid w:val="00F2300E"/>
    <w:rsid w:val="00F25B94"/>
    <w:rsid w:val="00F33166"/>
    <w:rsid w:val="00F35DA8"/>
    <w:rsid w:val="00F423BD"/>
    <w:rsid w:val="00F467F4"/>
    <w:rsid w:val="00F46973"/>
    <w:rsid w:val="00F47389"/>
    <w:rsid w:val="00F477CB"/>
    <w:rsid w:val="00F53D7C"/>
    <w:rsid w:val="00F602A7"/>
    <w:rsid w:val="00F635E7"/>
    <w:rsid w:val="00F65A60"/>
    <w:rsid w:val="00F74FAB"/>
    <w:rsid w:val="00F81B68"/>
    <w:rsid w:val="00F8248B"/>
    <w:rsid w:val="00F86514"/>
    <w:rsid w:val="00F950E0"/>
    <w:rsid w:val="00FA197A"/>
    <w:rsid w:val="00FA3241"/>
    <w:rsid w:val="00FA6648"/>
    <w:rsid w:val="00FB5C25"/>
    <w:rsid w:val="00FC4CC8"/>
    <w:rsid w:val="00FC6850"/>
    <w:rsid w:val="00FD3DD2"/>
    <w:rsid w:val="00FD71F0"/>
    <w:rsid w:val="00FF7782"/>
    <w:rsid w:val="09E549D6"/>
    <w:rsid w:val="0D6E4F73"/>
    <w:rsid w:val="1C57703D"/>
    <w:rsid w:val="2E1A65E3"/>
    <w:rsid w:val="3A5F1E18"/>
    <w:rsid w:val="4A563252"/>
    <w:rsid w:val="4D3812A9"/>
    <w:rsid w:val="5BDE077A"/>
    <w:rsid w:val="5EA6765A"/>
    <w:rsid w:val="68B8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5AAF9D-0777-46CE-8FA1-C0FCEABB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styleId="a5">
    <w:name w:val="page number"/>
    <w:basedOn w:val="a0"/>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Balloon Text"/>
    <w:basedOn w:val="a"/>
    <w:semiHidden/>
    <w:rPr>
      <w:sz w:val="18"/>
      <w:szCs w:val="18"/>
    </w:rPr>
  </w:style>
  <w:style w:type="table" w:styleId="a8">
    <w:name w:val="Table Grid"/>
    <w:basedOn w:val="a1"/>
    <w:rsid w:val="002D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B50142"/>
    <w:rPr>
      <w:color w:val="0000FF"/>
      <w:u w:val="single"/>
    </w:rPr>
  </w:style>
  <w:style w:type="character" w:styleId="aa">
    <w:name w:val="FollowedHyperlink"/>
    <w:rsid w:val="00B50142"/>
    <w:rPr>
      <w:color w:val="800080"/>
      <w:u w:val="single"/>
    </w:rPr>
  </w:style>
  <w:style w:type="paragraph" w:styleId="ab">
    <w:name w:val="Revision"/>
    <w:hidden/>
    <w:uiPriority w:val="99"/>
    <w:unhideWhenUsed/>
    <w:rsid w:val="00D46E55"/>
    <w:rPr>
      <w:kern w:val="2"/>
      <w:sz w:val="21"/>
      <w:szCs w:val="24"/>
    </w:rPr>
  </w:style>
  <w:style w:type="character" w:styleId="ac">
    <w:name w:val="annotation reference"/>
    <w:basedOn w:val="a0"/>
    <w:rsid w:val="002C7AB6"/>
    <w:rPr>
      <w:sz w:val="21"/>
      <w:szCs w:val="21"/>
    </w:rPr>
  </w:style>
  <w:style w:type="paragraph" w:styleId="ad">
    <w:name w:val="annotation text"/>
    <w:basedOn w:val="a"/>
    <w:link w:val="ae"/>
    <w:rsid w:val="002C7AB6"/>
    <w:pPr>
      <w:jc w:val="left"/>
    </w:pPr>
  </w:style>
  <w:style w:type="character" w:customStyle="1" w:styleId="ae">
    <w:name w:val="批注文字 字符"/>
    <w:basedOn w:val="a0"/>
    <w:link w:val="ad"/>
    <w:rsid w:val="002C7AB6"/>
    <w:rPr>
      <w:kern w:val="2"/>
      <w:sz w:val="21"/>
      <w:szCs w:val="24"/>
    </w:rPr>
  </w:style>
  <w:style w:type="paragraph" w:styleId="af">
    <w:name w:val="annotation subject"/>
    <w:basedOn w:val="ad"/>
    <w:next w:val="ad"/>
    <w:link w:val="af0"/>
    <w:rsid w:val="002C7AB6"/>
    <w:rPr>
      <w:b/>
      <w:bCs/>
    </w:rPr>
  </w:style>
  <w:style w:type="character" w:customStyle="1" w:styleId="af0">
    <w:name w:val="批注主题 字符"/>
    <w:basedOn w:val="ae"/>
    <w:link w:val="af"/>
    <w:rsid w:val="002C7AB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1474</Characters>
  <Application>Microsoft Office Word</Application>
  <DocSecurity>0</DocSecurity>
  <PresentationFormat/>
  <Lines>12</Lines>
  <Paragraphs>3</Paragraphs>
  <Slides>0</Slides>
  <Notes>0</Notes>
  <HiddenSlides>0</HiddenSlides>
  <MMClips>0</MMClips>
  <ScaleCrop>false</ScaleCrop>
  <Company>微软中国</Company>
  <LinksUpToDate>false</LinksUpToDate>
  <CharactersWithSpaces>1729</CharactersWithSpaces>
  <SharedDoc>false</SharedDoc>
  <HLinks>
    <vt:vector size="12" baseType="variant">
      <vt:variant>
        <vt:i4>1324783172</vt:i4>
      </vt:variant>
      <vt:variant>
        <vt:i4>3</vt:i4>
      </vt:variant>
      <vt:variant>
        <vt:i4>0</vt:i4>
      </vt:variant>
      <vt:variant>
        <vt:i4>5</vt:i4>
      </vt:variant>
      <vt:variant>
        <vt:lpwstr/>
      </vt:variant>
      <vt:variant>
        <vt:lpwstr>附件1</vt:lpwstr>
      </vt:variant>
      <vt:variant>
        <vt:i4>1324783172</vt:i4>
      </vt:variant>
      <vt:variant>
        <vt:i4>0</vt:i4>
      </vt:variant>
      <vt:variant>
        <vt:i4>0</vt:i4>
      </vt:variant>
      <vt:variant>
        <vt:i4>5</vt:i4>
      </vt:variant>
      <vt:variant>
        <vt:lpwstr/>
      </vt:variant>
      <vt:variant>
        <vt:lpwstr>附件2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 徽 大 学 研 究 生 部</dc:title>
  <dc:creator>微软用户</dc:creator>
  <cp:lastModifiedBy>ZQ</cp:lastModifiedBy>
  <cp:revision>2</cp:revision>
  <cp:lastPrinted>2016-01-07T04:35:00Z</cp:lastPrinted>
  <dcterms:created xsi:type="dcterms:W3CDTF">2020-07-02T14:54:00Z</dcterms:created>
  <dcterms:modified xsi:type="dcterms:W3CDTF">2020-07-02T14:54:00Z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