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22" w:type="dxa"/>
        <w:tblLayout w:type="fixed"/>
        <w:tblCellMar>
          <w:left w:w="0" w:type="dxa"/>
          <w:right w:w="0" w:type="dxa"/>
        </w:tblCellMar>
        <w:tblLook w:val="04A0" w:firstRow="1" w:lastRow="0" w:firstColumn="1" w:lastColumn="0" w:noHBand="0" w:noVBand="1"/>
      </w:tblPr>
      <w:tblGrid>
        <w:gridCol w:w="1908"/>
        <w:gridCol w:w="6614"/>
      </w:tblGrid>
      <w:tr w:rsidR="00E72943">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E72943" w:rsidRDefault="000865BA">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E72943" w:rsidRDefault="000865BA">
            <w:pPr>
              <w:widowControl/>
              <w:rPr>
                <w:rFonts w:ascii="Times New Roman" w:eastAsia="宋体" w:hAnsi="Times New Roman" w:cs="Times New Roman"/>
                <w:kern w:val="0"/>
                <w:szCs w:val="21"/>
              </w:rPr>
            </w:pPr>
            <w:r>
              <w:rPr>
                <w:rFonts w:ascii="宋体" w:eastAsia="宋体" w:hAnsi="宋体" w:cs="Times New Roman" w:hint="eastAsia"/>
                <w:kern w:val="0"/>
                <w:sz w:val="24"/>
                <w:szCs w:val="24"/>
              </w:rPr>
              <w:t>广播电视艺术学</w:t>
            </w:r>
          </w:p>
        </w:tc>
      </w:tr>
      <w:tr w:rsidR="00E72943">
        <w:trPr>
          <w:cantSplit/>
          <w:trHeight w:val="12221"/>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tcPr>
          <w:p w:rsidR="00E72943" w:rsidRDefault="000865BA" w:rsidP="00463C73">
            <w:pPr>
              <w:widowControl/>
              <w:ind w:left="1680" w:hanging="1680"/>
              <w:rPr>
                <w:rFonts w:ascii="Times New Roman" w:eastAsia="宋体" w:hAnsi="Times New Roman" w:cs="Times New Roman"/>
                <w:kern w:val="0"/>
                <w:szCs w:val="21"/>
              </w:rPr>
            </w:pPr>
            <w:r>
              <w:rPr>
                <w:rFonts w:ascii="宋体" w:eastAsia="宋体" w:hAnsi="宋体" w:cs="Times New Roman" w:hint="eastAsia"/>
                <w:kern w:val="0"/>
                <w:szCs w:val="21"/>
              </w:rPr>
              <w:t>学科、专业简介（导师、研究方向及其特色、学术地位、研究成果、在</w:t>
            </w:r>
            <w:proofErr w:type="gramStart"/>
            <w:r>
              <w:rPr>
                <w:rFonts w:ascii="宋体" w:eastAsia="宋体" w:hAnsi="宋体" w:cs="Times New Roman" w:hint="eastAsia"/>
                <w:kern w:val="0"/>
                <w:szCs w:val="21"/>
              </w:rPr>
              <w:t>研</w:t>
            </w:r>
            <w:proofErr w:type="gramEnd"/>
            <w:r>
              <w:rPr>
                <w:rFonts w:ascii="宋体" w:eastAsia="宋体" w:hAnsi="宋体" w:cs="Times New Roman" w:hint="eastAsia"/>
                <w:kern w:val="0"/>
                <w:szCs w:val="21"/>
              </w:rPr>
              <w:t>项目、课程设置、就业去向等方面）：</w:t>
            </w:r>
          </w:p>
          <w:p w:rsidR="00E72943" w:rsidRDefault="000865BA">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2002年，广播电视艺术学获</w:t>
            </w:r>
            <w:proofErr w:type="gramStart"/>
            <w:r>
              <w:rPr>
                <w:rFonts w:ascii="宋体" w:eastAsia="宋体" w:hAnsi="宋体" w:cs="Times New Roman" w:hint="eastAsia"/>
                <w:kern w:val="0"/>
                <w:szCs w:val="21"/>
              </w:rPr>
              <w:t>批成为</w:t>
            </w:r>
            <w:proofErr w:type="gramEnd"/>
            <w:r>
              <w:rPr>
                <w:rFonts w:ascii="宋体" w:eastAsia="宋体" w:hAnsi="宋体" w:cs="Times New Roman" w:hint="eastAsia"/>
                <w:kern w:val="0"/>
                <w:szCs w:val="21"/>
              </w:rPr>
              <w:t>上海师范大学戏剧与影视学硕士学位授权点的首个学科培养方向。经过多年发展，形成了较为鲜明的学科特色，并在上海高校和全国师范大学中具有一定的学术影响。</w:t>
            </w:r>
          </w:p>
          <w:p w:rsidR="00E72943" w:rsidRDefault="000865BA">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本学科以培养富有创新精神、实践能力和服务意识的影视传媒与文化创意人才为培养目标。目前有导师4位，导师队伍结构合理，学科近年来承担国家社科艺术学项目、教育部重点研究基地项目、上海市教委项目、上海市艺术科学项目等多项重要研究，出版多部相关领域的理论专著与专业教材。</w:t>
            </w:r>
          </w:p>
          <w:p w:rsidR="00E72943" w:rsidRDefault="000865BA">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学科下设4个主要研究方向：</w:t>
            </w:r>
            <w:r w:rsidRPr="00463C73">
              <w:rPr>
                <w:rFonts w:ascii="宋体" w:eastAsia="宋体" w:hAnsi="宋体" w:cs="Times New Roman" w:hint="eastAsia"/>
                <w:kern w:val="0"/>
                <w:szCs w:val="21"/>
              </w:rPr>
              <w:t>视听语言与影视</w:t>
            </w:r>
            <w:r w:rsidR="009A70B7" w:rsidRPr="00463C73">
              <w:rPr>
                <w:rFonts w:ascii="宋体" w:eastAsia="宋体" w:hAnsi="宋体" w:cs="Times New Roman" w:hint="eastAsia"/>
                <w:kern w:val="0"/>
                <w:szCs w:val="21"/>
              </w:rPr>
              <w:t>创作</w:t>
            </w:r>
            <w:r>
              <w:rPr>
                <w:rFonts w:ascii="宋体" w:eastAsia="宋体" w:hAnsi="宋体" w:cs="Times New Roman" w:hint="eastAsia"/>
                <w:kern w:val="0"/>
                <w:szCs w:val="21"/>
              </w:rPr>
              <w:t>、影视批评、影视编导与媒介文化研究，学科带头人为齐青教授。</w:t>
            </w:r>
          </w:p>
          <w:p w:rsidR="00E72943" w:rsidRDefault="000865BA">
            <w:pPr>
              <w:widowControl/>
              <w:spacing w:line="240" w:lineRule="atLeast"/>
              <w:ind w:firstLine="420"/>
              <w:rPr>
                <w:rFonts w:ascii="Times New Roman" w:eastAsia="宋体" w:hAnsi="Times New Roman" w:cs="Times New Roman"/>
                <w:kern w:val="0"/>
                <w:szCs w:val="21"/>
              </w:rPr>
            </w:pPr>
            <w:r>
              <w:rPr>
                <w:rFonts w:ascii="宋体" w:eastAsia="宋体" w:hAnsi="宋体" w:cs="Times New Roman" w:hint="eastAsia"/>
                <w:kern w:val="0"/>
                <w:szCs w:val="21"/>
              </w:rPr>
              <w:t>导师齐青为我国</w:t>
            </w:r>
            <w:r w:rsidRPr="00463C73">
              <w:rPr>
                <w:rFonts w:ascii="宋体" w:eastAsia="宋体" w:hAnsi="宋体" w:cs="Times New Roman" w:hint="eastAsia"/>
                <w:kern w:val="0"/>
                <w:szCs w:val="21"/>
              </w:rPr>
              <w:t>著名录音师、</w:t>
            </w:r>
            <w:r>
              <w:rPr>
                <w:rFonts w:ascii="宋体" w:eastAsia="宋体" w:hAnsi="宋体" w:cs="Times New Roman" w:hint="eastAsia"/>
                <w:kern w:val="0"/>
                <w:szCs w:val="21"/>
              </w:rPr>
              <w:t>上海电影评论学会理事</w:t>
            </w:r>
            <w:r w:rsidRPr="00463C73">
              <w:rPr>
                <w:rFonts w:ascii="宋体" w:eastAsia="宋体" w:hAnsi="宋体" w:cs="Times New Roman" w:hint="eastAsia"/>
                <w:kern w:val="0"/>
                <w:szCs w:val="21"/>
              </w:rPr>
              <w:t>，出版学术专著与专业教材多部，并在重要学术期刊发表多篇论文，承担</w:t>
            </w:r>
            <w:r w:rsidR="00E51BED" w:rsidRPr="00463C73">
              <w:rPr>
                <w:rFonts w:ascii="宋体" w:eastAsia="宋体" w:hAnsi="宋体" w:cs="Times New Roman" w:hint="eastAsia"/>
                <w:kern w:val="0"/>
                <w:szCs w:val="21"/>
              </w:rPr>
              <w:t>国家社科基金艺术学项目、</w:t>
            </w:r>
            <w:r w:rsidRPr="00463C73">
              <w:rPr>
                <w:rFonts w:ascii="宋体" w:eastAsia="宋体" w:hAnsi="宋体" w:cs="Times New Roman" w:hint="eastAsia"/>
                <w:kern w:val="0"/>
                <w:szCs w:val="21"/>
              </w:rPr>
              <w:t>教育部</w:t>
            </w:r>
            <w:r>
              <w:rPr>
                <w:rFonts w:ascii="宋体" w:hAnsi="宋体" w:hint="eastAsia"/>
                <w:kern w:val="0"/>
                <w:szCs w:val="21"/>
              </w:rPr>
              <w:t>重点研究基地项目、上海市教委项目与上海艺术科学重点项目等多项重要研究。</w:t>
            </w:r>
            <w:r>
              <w:rPr>
                <w:rFonts w:ascii="宋体" w:eastAsia="宋体" w:hAnsi="宋体" w:cs="Times New Roman" w:hint="eastAsia"/>
                <w:kern w:val="0"/>
                <w:szCs w:val="21"/>
              </w:rPr>
              <w:t>除科研教学外，曾参与多部影视剧的创作，获飞天奖、金鹰奖、星光奖、“五个</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工程奖”等国家级奖项，研究方向为视听语言与影视制作；</w:t>
            </w:r>
          </w:p>
          <w:p w:rsidR="00E72943" w:rsidRDefault="000865BA">
            <w:pPr>
              <w:widowControl/>
              <w:spacing w:line="240" w:lineRule="atLeast"/>
              <w:ind w:firstLine="420"/>
              <w:rPr>
                <w:rFonts w:ascii="Times New Roman" w:eastAsia="宋体" w:hAnsi="Times New Roman" w:cs="Times New Roman"/>
                <w:kern w:val="0"/>
                <w:szCs w:val="21"/>
              </w:rPr>
            </w:pPr>
            <w:r>
              <w:rPr>
                <w:rFonts w:ascii="宋体" w:eastAsia="宋体" w:hAnsi="宋体" w:cs="Times New Roman" w:hint="eastAsia"/>
                <w:kern w:val="0"/>
                <w:szCs w:val="21"/>
              </w:rPr>
              <w:t>导师赵国庆为中国电视纪录片学术委员会会员，撰写及参编《影视艺术鉴赏》、《数字视频（</w:t>
            </w:r>
            <w:r>
              <w:rPr>
                <w:rFonts w:ascii="Times New Roman" w:eastAsia="宋体" w:hAnsi="Times New Roman" w:cs="Times New Roman"/>
                <w:kern w:val="0"/>
                <w:szCs w:val="21"/>
              </w:rPr>
              <w:t>DV</w:t>
            </w:r>
            <w:r>
              <w:rPr>
                <w:rFonts w:ascii="宋体" w:eastAsia="宋体" w:hAnsi="宋体" w:cs="Times New Roman" w:hint="eastAsia"/>
                <w:kern w:val="0"/>
                <w:szCs w:val="21"/>
              </w:rPr>
              <w:t>）策划制作师（初、中、高三级三册）》、《电视：艺术与技术》等专著与教材，在重要学术期刊上发表论文十余篇，曾获中国电视金鹰奖评论类等多项奖项，并曾长期从事电视制作工作，研究方向为影视批评；</w:t>
            </w:r>
          </w:p>
          <w:p w:rsidR="00E72943" w:rsidRDefault="000865BA">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导师李冬梅曾长期在北京电视台和上海东方电视台工作，旅美</w:t>
            </w:r>
            <w:r>
              <w:rPr>
                <w:rFonts w:ascii="Times New Roman" w:eastAsia="宋体" w:hAnsi="Times New Roman" w:cs="Times New Roman"/>
                <w:kern w:val="0"/>
                <w:szCs w:val="21"/>
              </w:rPr>
              <w:t>7</w:t>
            </w:r>
            <w:r>
              <w:rPr>
                <w:rFonts w:ascii="宋体" w:eastAsia="宋体" w:hAnsi="宋体" w:cs="Times New Roman" w:hint="eastAsia"/>
                <w:kern w:val="0"/>
                <w:szCs w:val="21"/>
              </w:rPr>
              <w:t>年，获电影导演专业硕士学位，原创影视作品曾多次入围国外知名电影节。回国后，先后与中央电视台，旅游卫视和上海电视台合作电视栏目，担任策划、编导等工作，研究方向为影视编导；</w:t>
            </w:r>
          </w:p>
          <w:p w:rsidR="00E72943" w:rsidRPr="00463C73" w:rsidRDefault="000865BA">
            <w:pPr>
              <w:widowControl/>
              <w:spacing w:line="240" w:lineRule="atLeast"/>
              <w:ind w:firstLine="420"/>
              <w:rPr>
                <w:rFonts w:ascii="宋体" w:eastAsia="宋体" w:hAnsi="宋体" w:cs="Times New Roman"/>
                <w:kern w:val="0"/>
                <w:szCs w:val="21"/>
              </w:rPr>
            </w:pPr>
            <w:r>
              <w:rPr>
                <w:rFonts w:ascii="宋体" w:eastAsia="宋体" w:hAnsi="宋体" w:cs="Times New Roman" w:hint="eastAsia"/>
                <w:kern w:val="0"/>
                <w:szCs w:val="21"/>
              </w:rPr>
              <w:t>导师赵宜为中国高校影视学会青年研究会理事，上海市晨光学者，承担国家社科艺术</w:t>
            </w:r>
            <w:proofErr w:type="gramStart"/>
            <w:r>
              <w:rPr>
                <w:rFonts w:ascii="宋体" w:eastAsia="宋体" w:hAnsi="宋体" w:cs="Times New Roman" w:hint="eastAsia"/>
                <w:kern w:val="0"/>
                <w:szCs w:val="21"/>
              </w:rPr>
              <w:t>学青年</w:t>
            </w:r>
            <w:proofErr w:type="gramEnd"/>
            <w:r>
              <w:rPr>
                <w:rFonts w:ascii="宋体" w:eastAsia="宋体" w:hAnsi="宋体" w:cs="Times New Roman" w:hint="eastAsia"/>
                <w:kern w:val="0"/>
                <w:szCs w:val="21"/>
              </w:rPr>
              <w:t>项目、上海市晨光项目等多项</w:t>
            </w:r>
            <w:r w:rsidR="00E51BED">
              <w:rPr>
                <w:rFonts w:ascii="宋体" w:eastAsia="宋体" w:hAnsi="宋体" w:cs="Times New Roman" w:hint="eastAsia"/>
                <w:kern w:val="0"/>
                <w:szCs w:val="21"/>
              </w:rPr>
              <w:t>研究，出版、参</w:t>
            </w:r>
            <w:proofErr w:type="gramStart"/>
            <w:r w:rsidR="00E51BED">
              <w:rPr>
                <w:rFonts w:ascii="宋体" w:eastAsia="宋体" w:hAnsi="宋体" w:cs="Times New Roman" w:hint="eastAsia"/>
                <w:kern w:val="0"/>
                <w:szCs w:val="21"/>
              </w:rPr>
              <w:t>编学术</w:t>
            </w:r>
            <w:proofErr w:type="gramEnd"/>
            <w:r w:rsidR="00E51BED">
              <w:rPr>
                <w:rFonts w:ascii="宋体" w:eastAsia="宋体" w:hAnsi="宋体" w:cs="Times New Roman" w:hint="eastAsia"/>
                <w:kern w:val="0"/>
                <w:szCs w:val="21"/>
              </w:rPr>
              <w:t>专著多部，在核心期刊发表学术论文与评论文章</w:t>
            </w:r>
            <w:r w:rsidR="00E51BED" w:rsidRPr="00463C73">
              <w:rPr>
                <w:rFonts w:ascii="宋体" w:eastAsia="宋体" w:hAnsi="宋体" w:cs="Times New Roman" w:hint="eastAsia"/>
                <w:kern w:val="0"/>
                <w:szCs w:val="21"/>
              </w:rPr>
              <w:t>三</w:t>
            </w:r>
            <w:r w:rsidRPr="00463C73">
              <w:rPr>
                <w:rFonts w:ascii="宋体" w:eastAsia="宋体" w:hAnsi="宋体" w:cs="Times New Roman" w:hint="eastAsia"/>
                <w:kern w:val="0"/>
                <w:szCs w:val="21"/>
              </w:rPr>
              <w:t>十余篇</w:t>
            </w:r>
            <w:r>
              <w:rPr>
                <w:rFonts w:ascii="宋体" w:eastAsia="宋体" w:hAnsi="宋体" w:cs="Times New Roman" w:hint="eastAsia"/>
                <w:kern w:val="0"/>
                <w:szCs w:val="21"/>
              </w:rPr>
              <w:t>，并有多篇被《人大报刊复印资料》全文转载，研究方向为媒介文化研究。</w:t>
            </w:r>
          </w:p>
          <w:p w:rsidR="00E72943" w:rsidRDefault="000865BA" w:rsidP="00463C73">
            <w:pPr>
              <w:widowControl/>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学科</w:t>
            </w:r>
            <w:r>
              <w:rPr>
                <w:rFonts w:ascii="宋体" w:eastAsia="宋体" w:hAnsi="宋体" w:cs="Times New Roman" w:hint="eastAsia"/>
                <w:kern w:val="0"/>
                <w:szCs w:val="21"/>
              </w:rPr>
              <w:t>注重科研与实践相结</w:t>
            </w:r>
            <w:bookmarkStart w:id="0" w:name="_GoBack"/>
            <w:bookmarkEnd w:id="0"/>
            <w:r>
              <w:rPr>
                <w:rFonts w:ascii="宋体" w:eastAsia="宋体" w:hAnsi="宋体" w:cs="Times New Roman" w:hint="eastAsia"/>
                <w:kern w:val="0"/>
                <w:szCs w:val="21"/>
              </w:rPr>
              <w:t>合，除组织学生参与科研项目团队、读书会、学术讲座、论文辅导等学术训练外，还积极对接专业实践与社会实训，组织学生到电视台、影视剧摄制组等一线的制作单位实践学习，每年组织研究生力量参加上海国际电影节各项活动以及上海电影资料馆及影评学会举办的电影主题研讨会等社会活动，拓展学生的学术视野，加强实践能力与应用能力，培养具有科研能力、创造能力，具备专业素质的广播电视艺术学及相关传媒领域高端人才。</w:t>
            </w:r>
          </w:p>
        </w:tc>
      </w:tr>
    </w:tbl>
    <w:p w:rsidR="00E72943" w:rsidRDefault="00E72943">
      <w:pPr>
        <w:widowControl/>
        <w:snapToGrid w:val="0"/>
        <w:rPr>
          <w:rFonts w:ascii="Times New Roman" w:eastAsia="宋体" w:hAnsi="Times New Roman" w:cs="Times New Roman"/>
          <w:kern w:val="0"/>
          <w:szCs w:val="21"/>
        </w:rPr>
      </w:pPr>
    </w:p>
    <w:p w:rsidR="00E72943" w:rsidRDefault="00E72943"/>
    <w:sectPr w:rsidR="00E729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DCA" w:rsidRDefault="00642DCA" w:rsidP="009A70B7">
      <w:r>
        <w:separator/>
      </w:r>
    </w:p>
  </w:endnote>
  <w:endnote w:type="continuationSeparator" w:id="0">
    <w:p w:rsidR="00642DCA" w:rsidRDefault="00642DCA" w:rsidP="009A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DCA" w:rsidRDefault="00642DCA" w:rsidP="009A70B7">
      <w:r>
        <w:separator/>
      </w:r>
    </w:p>
  </w:footnote>
  <w:footnote w:type="continuationSeparator" w:id="0">
    <w:p w:rsidR="00642DCA" w:rsidRDefault="00642DCA" w:rsidP="009A70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0D1"/>
    <w:rsid w:val="00044E7A"/>
    <w:rsid w:val="000865BA"/>
    <w:rsid w:val="004217E1"/>
    <w:rsid w:val="00463C73"/>
    <w:rsid w:val="00642DCA"/>
    <w:rsid w:val="008C7EF7"/>
    <w:rsid w:val="009A70B7"/>
    <w:rsid w:val="00A170D1"/>
    <w:rsid w:val="00E51BED"/>
    <w:rsid w:val="00E72943"/>
    <w:rsid w:val="08CF4378"/>
    <w:rsid w:val="2CBB5BF5"/>
    <w:rsid w:val="4F173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7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70B7"/>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9A70B7"/>
    <w:pPr>
      <w:tabs>
        <w:tab w:val="center" w:pos="4153"/>
        <w:tab w:val="right" w:pos="8306"/>
      </w:tabs>
      <w:snapToGrid w:val="0"/>
      <w:jc w:val="left"/>
    </w:pPr>
    <w:rPr>
      <w:sz w:val="18"/>
      <w:szCs w:val="18"/>
    </w:rPr>
  </w:style>
  <w:style w:type="character" w:customStyle="1" w:styleId="Char0">
    <w:name w:val="页脚 Char"/>
    <w:basedOn w:val="a0"/>
    <w:link w:val="a4"/>
    <w:uiPriority w:val="99"/>
    <w:rsid w:val="009A70B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7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A70B7"/>
    <w:rPr>
      <w:rFonts w:asciiTheme="minorHAnsi" w:eastAsiaTheme="minorEastAsia" w:hAnsiTheme="minorHAnsi" w:cstheme="minorBidi"/>
      <w:kern w:val="2"/>
      <w:sz w:val="18"/>
      <w:szCs w:val="18"/>
    </w:rPr>
  </w:style>
  <w:style w:type="paragraph" w:styleId="a4">
    <w:name w:val="footer"/>
    <w:basedOn w:val="a"/>
    <w:link w:val="Char0"/>
    <w:uiPriority w:val="99"/>
    <w:unhideWhenUsed/>
    <w:rsid w:val="009A70B7"/>
    <w:pPr>
      <w:tabs>
        <w:tab w:val="center" w:pos="4153"/>
        <w:tab w:val="right" w:pos="8306"/>
      </w:tabs>
      <w:snapToGrid w:val="0"/>
      <w:jc w:val="left"/>
    </w:pPr>
    <w:rPr>
      <w:sz w:val="18"/>
      <w:szCs w:val="18"/>
    </w:rPr>
  </w:style>
  <w:style w:type="character" w:customStyle="1" w:styleId="Char0">
    <w:name w:val="页脚 Char"/>
    <w:basedOn w:val="a0"/>
    <w:link w:val="a4"/>
    <w:uiPriority w:val="99"/>
    <w:rsid w:val="009A70B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SYZ</cp:lastModifiedBy>
  <cp:revision>6</cp:revision>
  <dcterms:created xsi:type="dcterms:W3CDTF">2014-07-02T08:01:00Z</dcterms:created>
  <dcterms:modified xsi:type="dcterms:W3CDTF">2020-07-06T00:45:00Z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