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82" w:rsidRPr="00CB07D0" w:rsidRDefault="009D4056">
      <w:pPr>
        <w:widowControl/>
        <w:spacing w:line="405" w:lineRule="atLeast"/>
        <w:ind w:firstLine="540"/>
        <w:jc w:val="left"/>
        <w:rPr>
          <w:rFonts w:ascii="仿宋" w:eastAsia="仿宋" w:hAnsi="仿宋" w:cs="Arial"/>
          <w:b/>
          <w:kern w:val="0"/>
          <w:sz w:val="32"/>
          <w:szCs w:val="32"/>
        </w:rPr>
      </w:pPr>
      <w:r w:rsidRPr="00CB07D0">
        <w:rPr>
          <w:rFonts w:ascii="仿宋" w:eastAsia="仿宋" w:hAnsi="仿宋" w:cs="Arial" w:hint="eastAsia"/>
          <w:b/>
          <w:kern w:val="0"/>
          <w:sz w:val="32"/>
          <w:szCs w:val="32"/>
        </w:rPr>
        <w:t>大连工业大学</w:t>
      </w:r>
      <w:r w:rsidRPr="00CB07D0">
        <w:rPr>
          <w:rFonts w:ascii="仿宋" w:eastAsia="仿宋" w:hAnsi="仿宋" w:cs="Arial"/>
          <w:b/>
          <w:bCs/>
          <w:kern w:val="0"/>
          <w:sz w:val="32"/>
          <w:szCs w:val="32"/>
        </w:rPr>
        <w:t>博士研究生招生</w:t>
      </w:r>
      <w:r w:rsidRPr="00CB07D0">
        <w:rPr>
          <w:rFonts w:ascii="仿宋" w:eastAsia="仿宋" w:hAnsi="仿宋" w:cs="Arial"/>
          <w:b/>
          <w:bCs/>
          <w:kern w:val="0"/>
          <w:sz w:val="32"/>
          <w:szCs w:val="32"/>
        </w:rPr>
        <w:t>“</w:t>
      </w:r>
      <w:r w:rsidRPr="00CB07D0">
        <w:rPr>
          <w:rFonts w:ascii="仿宋" w:eastAsia="仿宋" w:hAnsi="仿宋" w:cs="Arial"/>
          <w:b/>
          <w:bCs/>
          <w:kern w:val="0"/>
          <w:sz w:val="32"/>
          <w:szCs w:val="32"/>
        </w:rPr>
        <w:t>申请</w:t>
      </w:r>
      <w:r w:rsidRPr="00CB07D0">
        <w:rPr>
          <w:rFonts w:ascii="仿宋" w:eastAsia="仿宋" w:hAnsi="仿宋" w:cs="Arial"/>
          <w:b/>
          <w:bCs/>
          <w:kern w:val="0"/>
          <w:sz w:val="32"/>
          <w:szCs w:val="32"/>
        </w:rPr>
        <w:t>-</w:t>
      </w:r>
      <w:r w:rsidRPr="00CB07D0">
        <w:rPr>
          <w:rFonts w:ascii="仿宋" w:eastAsia="仿宋" w:hAnsi="仿宋" w:cs="Arial"/>
          <w:b/>
          <w:bCs/>
          <w:kern w:val="0"/>
          <w:sz w:val="32"/>
          <w:szCs w:val="32"/>
        </w:rPr>
        <w:t>考核</w:t>
      </w:r>
      <w:r w:rsidRPr="00CB07D0">
        <w:rPr>
          <w:rFonts w:ascii="仿宋" w:eastAsia="仿宋" w:hAnsi="仿宋" w:cs="Arial"/>
          <w:b/>
          <w:bCs/>
          <w:kern w:val="0"/>
          <w:sz w:val="32"/>
          <w:szCs w:val="32"/>
        </w:rPr>
        <w:t>”</w:t>
      </w:r>
      <w:r w:rsidRPr="00CB07D0">
        <w:rPr>
          <w:rFonts w:ascii="仿宋" w:eastAsia="仿宋" w:hAnsi="仿宋" w:cs="Arial"/>
          <w:b/>
          <w:bCs/>
          <w:kern w:val="0"/>
          <w:sz w:val="32"/>
          <w:szCs w:val="32"/>
        </w:rPr>
        <w:t>制实施办法</w:t>
      </w:r>
    </w:p>
    <w:p w:rsidR="007B1282" w:rsidRPr="00CB07D0" w:rsidRDefault="009D4056">
      <w:pPr>
        <w:widowControl/>
        <w:spacing w:line="360" w:lineRule="auto"/>
        <w:ind w:firstLine="540"/>
        <w:jc w:val="left"/>
        <w:rPr>
          <w:rFonts w:asciiTheme="minorEastAsia" w:hAnsiTheme="minorEastAsia" w:cs="Tahoma"/>
          <w:kern w:val="0"/>
          <w:sz w:val="24"/>
          <w:szCs w:val="24"/>
        </w:rPr>
      </w:pPr>
      <w:r w:rsidRPr="00CB07D0">
        <w:rPr>
          <w:rFonts w:asciiTheme="minorEastAsia" w:hAnsiTheme="minorEastAsia" w:cs="Arial" w:hint="eastAsia"/>
          <w:kern w:val="0"/>
          <w:sz w:val="24"/>
          <w:szCs w:val="24"/>
        </w:rPr>
        <w:t>根据《</w:t>
      </w:r>
      <w:r w:rsidRPr="00CB07D0">
        <w:rPr>
          <w:rFonts w:asciiTheme="minorEastAsia" w:hAnsiTheme="minorEastAsia" w:cs="仿宋"/>
          <w:kern w:val="0"/>
          <w:sz w:val="24"/>
          <w:szCs w:val="24"/>
        </w:rPr>
        <w:t>关于深化考试招生制度改革的实施意见》</w:t>
      </w:r>
      <w:r w:rsidRPr="00CB07D0">
        <w:rPr>
          <w:rFonts w:asciiTheme="minorEastAsia" w:hAnsiTheme="minorEastAsia" w:cs="仿宋" w:hint="eastAsia"/>
          <w:kern w:val="0"/>
          <w:sz w:val="24"/>
          <w:szCs w:val="24"/>
        </w:rPr>
        <w:t>（国发〔</w:t>
      </w:r>
      <w:r w:rsidRPr="00CB07D0">
        <w:rPr>
          <w:rFonts w:asciiTheme="minorEastAsia" w:hAnsiTheme="minorEastAsia" w:cs="仿宋"/>
          <w:kern w:val="0"/>
          <w:sz w:val="24"/>
          <w:szCs w:val="24"/>
        </w:rPr>
        <w:t>2014</w:t>
      </w:r>
      <w:r w:rsidRPr="00CB07D0">
        <w:rPr>
          <w:rFonts w:asciiTheme="minorEastAsia" w:hAnsiTheme="minorEastAsia" w:cs="仿宋"/>
          <w:kern w:val="0"/>
          <w:sz w:val="24"/>
          <w:szCs w:val="24"/>
        </w:rPr>
        <w:t>〕</w:t>
      </w:r>
      <w:r w:rsidRPr="00CB07D0">
        <w:rPr>
          <w:rFonts w:asciiTheme="minorEastAsia" w:hAnsiTheme="minorEastAsia" w:cs="仿宋"/>
          <w:kern w:val="0"/>
          <w:sz w:val="24"/>
          <w:szCs w:val="24"/>
        </w:rPr>
        <w:t>35</w:t>
      </w:r>
      <w:r w:rsidRPr="00CB07D0">
        <w:rPr>
          <w:rFonts w:asciiTheme="minorEastAsia" w:hAnsiTheme="minorEastAsia" w:cs="仿宋"/>
          <w:kern w:val="0"/>
          <w:sz w:val="24"/>
          <w:szCs w:val="24"/>
        </w:rPr>
        <w:t>号）</w:t>
      </w:r>
      <w:r w:rsidRPr="00CB07D0">
        <w:rPr>
          <w:rFonts w:asciiTheme="minorEastAsia" w:hAnsiTheme="minorEastAsia" w:cs="仿宋" w:hint="eastAsia"/>
          <w:kern w:val="0"/>
          <w:sz w:val="24"/>
          <w:szCs w:val="24"/>
        </w:rPr>
        <w:t>、</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学位与</w:t>
      </w:r>
      <w:r w:rsidRPr="00CB07D0">
        <w:rPr>
          <w:rFonts w:asciiTheme="minorEastAsia" w:hAnsiTheme="minorEastAsia" w:cs="仿宋"/>
          <w:kern w:val="0"/>
          <w:sz w:val="24"/>
          <w:szCs w:val="24"/>
        </w:rPr>
        <w:t>研究生教育发展</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十三五</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规划</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（教研〔</w:t>
      </w:r>
      <w:r w:rsidRPr="00CB07D0">
        <w:rPr>
          <w:rFonts w:asciiTheme="minorEastAsia" w:hAnsiTheme="minorEastAsia" w:cs="仿宋" w:hint="eastAsia"/>
          <w:kern w:val="0"/>
          <w:sz w:val="24"/>
          <w:szCs w:val="24"/>
        </w:rPr>
        <w:t>2017</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1</w:t>
      </w:r>
      <w:r w:rsidRPr="00CB07D0">
        <w:rPr>
          <w:rFonts w:asciiTheme="minorEastAsia" w:hAnsiTheme="minorEastAsia" w:cs="仿宋" w:hint="eastAsia"/>
          <w:kern w:val="0"/>
          <w:sz w:val="24"/>
          <w:szCs w:val="24"/>
        </w:rPr>
        <w:t>号</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、《关于高等学校加快“双一流”建设的指导意见》（教研〔</w:t>
      </w:r>
      <w:r w:rsidRPr="00CB07D0">
        <w:rPr>
          <w:rFonts w:asciiTheme="minorEastAsia" w:hAnsiTheme="minorEastAsia" w:cs="仿宋" w:hint="eastAsia"/>
          <w:kern w:val="0"/>
          <w:sz w:val="24"/>
          <w:szCs w:val="24"/>
        </w:rPr>
        <w:t>2018</w:t>
      </w:r>
      <w:r w:rsidRPr="00CB07D0">
        <w:rPr>
          <w:rFonts w:asciiTheme="minorEastAsia" w:hAnsiTheme="minorEastAsia" w:cs="仿宋"/>
          <w:kern w:val="0"/>
          <w:sz w:val="24"/>
          <w:szCs w:val="24"/>
        </w:rPr>
        <w:t>〕</w:t>
      </w:r>
      <w:r w:rsidRPr="00CB07D0">
        <w:rPr>
          <w:rFonts w:asciiTheme="minorEastAsia" w:hAnsiTheme="minorEastAsia" w:cs="仿宋" w:hint="eastAsia"/>
          <w:kern w:val="0"/>
          <w:sz w:val="24"/>
          <w:szCs w:val="24"/>
        </w:rPr>
        <w:t>5</w:t>
      </w:r>
      <w:r w:rsidRPr="00CB07D0">
        <w:rPr>
          <w:rFonts w:asciiTheme="minorEastAsia" w:hAnsiTheme="minorEastAsia" w:cs="仿宋" w:hint="eastAsia"/>
          <w:kern w:val="0"/>
          <w:sz w:val="24"/>
          <w:szCs w:val="24"/>
        </w:rPr>
        <w:t>号）等文件精神</w:t>
      </w:r>
      <w:r w:rsidRPr="00CB07D0">
        <w:rPr>
          <w:rFonts w:asciiTheme="minorEastAsia" w:hAnsiTheme="minorEastAsia" w:cs="Arial" w:hint="eastAsia"/>
          <w:kern w:val="0"/>
          <w:sz w:val="24"/>
          <w:szCs w:val="24"/>
        </w:rPr>
        <w:t>，</w:t>
      </w:r>
      <w:r w:rsidRPr="00CB07D0">
        <w:rPr>
          <w:rFonts w:asciiTheme="minorEastAsia" w:hAnsiTheme="minorEastAsia" w:cs="Tahoma" w:hint="eastAsia"/>
          <w:kern w:val="0"/>
          <w:sz w:val="24"/>
          <w:szCs w:val="24"/>
        </w:rPr>
        <w:t>依据辽宁省招生考试办公室转发《教育部办公厅关于做好</w:t>
      </w:r>
      <w:r w:rsidRPr="00CB07D0">
        <w:rPr>
          <w:rFonts w:asciiTheme="minorEastAsia" w:hAnsiTheme="minorEastAsia" w:cs="Tahoma" w:hint="eastAsia"/>
          <w:kern w:val="0"/>
          <w:sz w:val="24"/>
          <w:szCs w:val="24"/>
        </w:rPr>
        <w:t>2017</w:t>
      </w:r>
      <w:r w:rsidRPr="00CB07D0">
        <w:rPr>
          <w:rFonts w:asciiTheme="minorEastAsia" w:hAnsiTheme="minorEastAsia" w:cs="Tahoma" w:hint="eastAsia"/>
          <w:kern w:val="0"/>
          <w:sz w:val="24"/>
          <w:szCs w:val="24"/>
        </w:rPr>
        <w:t>年招收攻读博士学位研究生工作的通知》（辽招考办字〔</w:t>
      </w:r>
      <w:r w:rsidRPr="00CB07D0">
        <w:rPr>
          <w:rFonts w:asciiTheme="minorEastAsia" w:hAnsiTheme="minorEastAsia" w:cs="Tahoma" w:hint="eastAsia"/>
          <w:kern w:val="0"/>
          <w:sz w:val="24"/>
          <w:szCs w:val="24"/>
        </w:rPr>
        <w:t>2017</w:t>
      </w:r>
      <w:r w:rsidRPr="00CB07D0">
        <w:rPr>
          <w:rFonts w:asciiTheme="minorEastAsia" w:hAnsiTheme="minorEastAsia" w:cs="Tahoma" w:hint="eastAsia"/>
          <w:kern w:val="0"/>
          <w:sz w:val="24"/>
          <w:szCs w:val="24"/>
        </w:rPr>
        <w:t>〕</w:t>
      </w:r>
      <w:r w:rsidRPr="00CB07D0">
        <w:rPr>
          <w:rFonts w:asciiTheme="minorEastAsia" w:hAnsiTheme="minorEastAsia" w:cs="Tahoma" w:hint="eastAsia"/>
          <w:kern w:val="0"/>
          <w:sz w:val="24"/>
          <w:szCs w:val="24"/>
        </w:rPr>
        <w:t>38</w:t>
      </w:r>
      <w:r w:rsidRPr="00CB07D0">
        <w:rPr>
          <w:rFonts w:asciiTheme="minorEastAsia" w:hAnsiTheme="minorEastAsia" w:cs="Tahoma" w:hint="eastAsia"/>
          <w:kern w:val="0"/>
          <w:sz w:val="24"/>
          <w:szCs w:val="24"/>
        </w:rPr>
        <w:t>号）文件关于“拟开展申请考核制的招生单位应在充分论证的基础上，将实施方案上报我办并经教育部高校学生司备案后方可开展相关工作”的工作要求，</w:t>
      </w:r>
      <w:r w:rsidRPr="00CB07D0">
        <w:rPr>
          <w:rFonts w:asciiTheme="minorEastAsia" w:hAnsiTheme="minorEastAsia" w:cs="Tahoma"/>
          <w:kern w:val="0"/>
          <w:sz w:val="24"/>
          <w:szCs w:val="24"/>
        </w:rPr>
        <w:t>为建立更加科学有效的优秀生源选拔机制，完善高层次人才选拔方式，全面考察考生的综合素质，进一步提高</w:t>
      </w:r>
      <w:r w:rsidRPr="00CB07D0">
        <w:rPr>
          <w:rFonts w:asciiTheme="minorEastAsia" w:hAnsiTheme="minorEastAsia" w:cs="Tahoma" w:hint="eastAsia"/>
          <w:kern w:val="0"/>
          <w:sz w:val="24"/>
          <w:szCs w:val="24"/>
        </w:rPr>
        <w:t>学校</w:t>
      </w:r>
      <w:r w:rsidRPr="00CB07D0">
        <w:rPr>
          <w:rFonts w:asciiTheme="minorEastAsia" w:hAnsiTheme="minorEastAsia" w:cs="Tahoma"/>
          <w:kern w:val="0"/>
          <w:sz w:val="24"/>
          <w:szCs w:val="24"/>
        </w:rPr>
        <w:t>博士研究生生源质量，选拔拔尖创新人才，学校</w:t>
      </w:r>
      <w:r w:rsidRPr="00CB07D0">
        <w:rPr>
          <w:rFonts w:asciiTheme="minorEastAsia" w:hAnsiTheme="minorEastAsia" w:cs="Tahoma" w:hint="eastAsia"/>
          <w:kern w:val="0"/>
          <w:sz w:val="24"/>
          <w:szCs w:val="24"/>
        </w:rPr>
        <w:t>20</w:t>
      </w:r>
      <w:r w:rsidRPr="00CB07D0">
        <w:rPr>
          <w:rFonts w:asciiTheme="minorEastAsia" w:hAnsiTheme="minorEastAsia" w:cs="Tahoma" w:hint="eastAsia"/>
          <w:kern w:val="0"/>
          <w:sz w:val="24"/>
          <w:szCs w:val="24"/>
        </w:rPr>
        <w:t>20</w:t>
      </w:r>
      <w:r w:rsidRPr="00CB07D0">
        <w:rPr>
          <w:rFonts w:asciiTheme="minorEastAsia" w:hAnsiTheme="minorEastAsia" w:cs="Tahoma" w:hint="eastAsia"/>
          <w:kern w:val="0"/>
          <w:sz w:val="24"/>
          <w:szCs w:val="24"/>
        </w:rPr>
        <w:t>年在</w:t>
      </w:r>
      <w:r w:rsidRPr="00CB07D0">
        <w:rPr>
          <w:rFonts w:asciiTheme="minorEastAsia" w:hAnsiTheme="minorEastAsia" w:cs="Tahoma" w:hint="eastAsia"/>
          <w:kern w:val="0"/>
          <w:sz w:val="24"/>
          <w:szCs w:val="24"/>
        </w:rPr>
        <w:t>所有</w:t>
      </w:r>
      <w:r w:rsidRPr="00CB07D0">
        <w:rPr>
          <w:rFonts w:asciiTheme="minorEastAsia" w:hAnsiTheme="minorEastAsia" w:cs="Tahoma" w:hint="eastAsia"/>
          <w:kern w:val="0"/>
          <w:sz w:val="24"/>
          <w:szCs w:val="24"/>
        </w:rPr>
        <w:t>博士研究生</w:t>
      </w:r>
      <w:r w:rsidRPr="00CB07D0">
        <w:rPr>
          <w:rFonts w:asciiTheme="minorEastAsia" w:hAnsiTheme="minorEastAsia" w:cs="Tahoma" w:hint="eastAsia"/>
          <w:kern w:val="0"/>
          <w:sz w:val="24"/>
          <w:szCs w:val="24"/>
        </w:rPr>
        <w:t>招生学科实行</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考核</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制博士招生选拔方式。</w:t>
      </w:r>
      <w:bookmarkStart w:id="0" w:name="_GoBack"/>
      <w:bookmarkEnd w:id="0"/>
    </w:p>
    <w:p w:rsidR="007B1282" w:rsidRPr="00CB07D0" w:rsidRDefault="009D4056">
      <w:pPr>
        <w:widowControl/>
        <w:tabs>
          <w:tab w:val="left" w:pos="7440"/>
        </w:tabs>
        <w:spacing w:line="360" w:lineRule="auto"/>
        <w:ind w:firstLine="540"/>
        <w:jc w:val="left"/>
        <w:rPr>
          <w:rFonts w:asciiTheme="minorEastAsia" w:hAnsiTheme="minorEastAsia" w:cs="Tahoma"/>
          <w:kern w:val="0"/>
          <w:sz w:val="24"/>
          <w:szCs w:val="24"/>
        </w:rPr>
      </w:pPr>
      <w:r w:rsidRPr="00CB07D0">
        <w:rPr>
          <w:rFonts w:asciiTheme="minorEastAsia" w:hAnsiTheme="minorEastAsia" w:cs="Tahoma"/>
          <w:b/>
          <w:bCs/>
          <w:kern w:val="0"/>
          <w:sz w:val="24"/>
          <w:szCs w:val="24"/>
        </w:rPr>
        <w:t>一、选拔原则</w:t>
      </w:r>
      <w:r w:rsidRPr="00CB07D0">
        <w:rPr>
          <w:rFonts w:asciiTheme="minorEastAsia" w:hAnsiTheme="minorEastAsia" w:cs="Tahoma"/>
          <w:b/>
          <w:bCs/>
          <w:kern w:val="0"/>
          <w:sz w:val="24"/>
          <w:szCs w:val="24"/>
        </w:rPr>
        <w:tab/>
      </w:r>
    </w:p>
    <w:p w:rsidR="007B1282" w:rsidRPr="00CB07D0" w:rsidRDefault="009D4056">
      <w:pPr>
        <w:widowControl/>
        <w:spacing w:line="360" w:lineRule="auto"/>
        <w:ind w:firstLine="540"/>
        <w:jc w:val="left"/>
        <w:rPr>
          <w:rFonts w:asciiTheme="minorEastAsia" w:hAnsiTheme="minorEastAsia" w:cs="Tahoma"/>
          <w:kern w:val="0"/>
          <w:sz w:val="24"/>
          <w:szCs w:val="24"/>
        </w:rPr>
      </w:pPr>
      <w:r w:rsidRPr="00CB07D0">
        <w:rPr>
          <w:rFonts w:asciiTheme="minorEastAsia" w:hAnsiTheme="minorEastAsia" w:cs="Tahoma"/>
          <w:kern w:val="0"/>
          <w:sz w:val="24"/>
          <w:szCs w:val="24"/>
        </w:rPr>
        <w:t>坚持公开、公平、公正，德、智、体、美全面衡量，择优录取，宁缺毋滥的选拔原则。在选拔中以考生的创新能力、科研潜力和已获得的学术成果为依据，选拔具有创新能力和学术专长的拔尖创新人才。</w:t>
      </w:r>
    </w:p>
    <w:p w:rsidR="007B1282" w:rsidRPr="00CB07D0" w:rsidRDefault="009D4056">
      <w:pPr>
        <w:widowControl/>
        <w:spacing w:line="360" w:lineRule="auto"/>
        <w:ind w:firstLine="540"/>
        <w:jc w:val="left"/>
        <w:rPr>
          <w:rFonts w:asciiTheme="minorEastAsia" w:hAnsiTheme="minorEastAsia" w:cs="Tahoma"/>
          <w:kern w:val="0"/>
          <w:sz w:val="24"/>
          <w:szCs w:val="24"/>
        </w:rPr>
      </w:pPr>
      <w:r w:rsidRPr="00CB07D0">
        <w:rPr>
          <w:rFonts w:asciiTheme="minorEastAsia" w:hAnsiTheme="minorEastAsia" w:cs="Tahoma"/>
          <w:b/>
          <w:bCs/>
          <w:kern w:val="0"/>
          <w:sz w:val="24"/>
          <w:szCs w:val="24"/>
        </w:rPr>
        <w:t>二、组织形式及职责</w:t>
      </w:r>
    </w:p>
    <w:p w:rsidR="007B1282" w:rsidRPr="00CB07D0" w:rsidRDefault="009D4056">
      <w:pPr>
        <w:widowControl/>
        <w:spacing w:line="360" w:lineRule="auto"/>
        <w:ind w:firstLineChars="200" w:firstLine="480"/>
        <w:jc w:val="left"/>
        <w:rPr>
          <w:rFonts w:asciiTheme="minorEastAsia" w:hAnsiTheme="minorEastAsia" w:cs="Tahoma"/>
          <w:kern w:val="0"/>
          <w:sz w:val="24"/>
          <w:szCs w:val="24"/>
        </w:rPr>
      </w:pPr>
      <w:r w:rsidRPr="00CB07D0">
        <w:rPr>
          <w:rFonts w:asciiTheme="minorEastAsia" w:hAnsiTheme="minorEastAsia" w:cs="Tahoma"/>
          <w:kern w:val="0"/>
          <w:sz w:val="24"/>
          <w:szCs w:val="24"/>
        </w:rPr>
        <w:t>1</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考核</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制博士招生选拔方式是博士招生的重要方式之一，学校和学院分级管理，以学院为主体进行考核选拔。</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kern w:val="0"/>
          <w:sz w:val="24"/>
          <w:szCs w:val="24"/>
        </w:rPr>
        <w:t>2</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学校</w:t>
      </w:r>
      <w:r w:rsidRPr="00CB07D0">
        <w:rPr>
          <w:rFonts w:asciiTheme="minorEastAsia" w:hAnsiTheme="minorEastAsia" w:cs="Tahoma" w:hint="eastAsia"/>
          <w:kern w:val="0"/>
          <w:sz w:val="24"/>
          <w:szCs w:val="24"/>
        </w:rPr>
        <w:t>由</w:t>
      </w:r>
      <w:r w:rsidRPr="00CB07D0">
        <w:rPr>
          <w:rFonts w:asciiTheme="minorEastAsia" w:hAnsiTheme="minorEastAsia" w:cs="Tahoma"/>
          <w:kern w:val="0"/>
          <w:sz w:val="24"/>
          <w:szCs w:val="24"/>
        </w:rPr>
        <w:t>研究生招生工作领导小组制定</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考核制</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基本原则和总体方案，监督、审核各学院选拔流程及结果。</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kern w:val="0"/>
          <w:sz w:val="24"/>
          <w:szCs w:val="24"/>
        </w:rPr>
        <w:t>3</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学院成立院长任组长的学院研究生招生工作领导小组，负责制定本学院的</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考核制</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选拔方案和实</w:t>
      </w:r>
      <w:r w:rsidRPr="00CB07D0">
        <w:rPr>
          <w:rFonts w:asciiTheme="minorEastAsia" w:hAnsiTheme="minorEastAsia" w:cs="Tahoma"/>
          <w:kern w:val="0"/>
          <w:sz w:val="24"/>
          <w:szCs w:val="24"/>
        </w:rPr>
        <w:t>施细则，监督落实学院</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考核制</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招生工作。</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b/>
          <w:bCs/>
          <w:kern w:val="0"/>
          <w:sz w:val="24"/>
          <w:szCs w:val="24"/>
        </w:rPr>
        <w:t>三、实施范围</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hint="eastAsia"/>
          <w:kern w:val="0"/>
          <w:sz w:val="24"/>
          <w:szCs w:val="24"/>
        </w:rPr>
        <w:t>2020</w:t>
      </w:r>
      <w:r w:rsidRPr="00CB07D0">
        <w:rPr>
          <w:rFonts w:asciiTheme="minorEastAsia" w:hAnsiTheme="minorEastAsia" w:cs="Tahoma" w:hint="eastAsia"/>
          <w:kern w:val="0"/>
          <w:sz w:val="24"/>
          <w:szCs w:val="24"/>
        </w:rPr>
        <w:t>年学校拟在</w:t>
      </w:r>
      <w:r w:rsidRPr="00CB07D0">
        <w:rPr>
          <w:rFonts w:asciiTheme="minorEastAsia" w:hAnsiTheme="minorEastAsia" w:cs="Tahoma" w:hint="eastAsia"/>
          <w:kern w:val="0"/>
          <w:sz w:val="24"/>
          <w:szCs w:val="24"/>
        </w:rPr>
        <w:t>所有</w:t>
      </w:r>
      <w:r w:rsidRPr="00CB07D0">
        <w:rPr>
          <w:rFonts w:asciiTheme="minorEastAsia" w:hAnsiTheme="minorEastAsia" w:cs="Tahoma" w:hint="eastAsia"/>
          <w:kern w:val="0"/>
          <w:sz w:val="24"/>
          <w:szCs w:val="24"/>
        </w:rPr>
        <w:t>学科试行</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考核</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制</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 xml:space="preserve"> </w:t>
      </w:r>
      <w:r w:rsidRPr="00CB07D0">
        <w:rPr>
          <w:rFonts w:asciiTheme="minorEastAsia" w:hAnsiTheme="minorEastAsia" w:cs="Tahoma"/>
          <w:kern w:val="0"/>
          <w:sz w:val="24"/>
          <w:szCs w:val="24"/>
        </w:rPr>
        <w:t>实行</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考核</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制的导师</w:t>
      </w:r>
      <w:r w:rsidRPr="00CB07D0">
        <w:rPr>
          <w:rFonts w:asciiTheme="minorEastAsia" w:hAnsiTheme="minorEastAsia" w:cs="Tahoma" w:hint="eastAsia"/>
          <w:kern w:val="0"/>
          <w:sz w:val="24"/>
          <w:szCs w:val="24"/>
        </w:rPr>
        <w:t>需具有三级教授以上职称。</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b/>
          <w:bCs/>
          <w:kern w:val="0"/>
          <w:sz w:val="24"/>
          <w:szCs w:val="24"/>
        </w:rPr>
        <w:t>四、考核要求</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考核</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制招生方式选拔博士研究生，考</w:t>
      </w:r>
      <w:r w:rsidRPr="00CB07D0">
        <w:rPr>
          <w:rFonts w:asciiTheme="minorEastAsia" w:hAnsiTheme="minorEastAsia" w:cs="Tahoma" w:hint="eastAsia"/>
          <w:kern w:val="0"/>
          <w:sz w:val="24"/>
          <w:szCs w:val="24"/>
        </w:rPr>
        <w:t>核</w:t>
      </w:r>
      <w:r w:rsidRPr="00CB07D0">
        <w:rPr>
          <w:rFonts w:asciiTheme="minorEastAsia" w:hAnsiTheme="minorEastAsia" w:cs="Tahoma"/>
          <w:kern w:val="0"/>
          <w:sz w:val="24"/>
          <w:szCs w:val="24"/>
        </w:rPr>
        <w:t>内容和形式由学院及导师自主确定，不再参加学校组织的统一入学考试。通过材料审核和综合考核，全面考察考生的综合素质，包括思想政治素质和品德、考生创新精神、创新能力、科研潜质和综合素质等方面</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并作为录取与否的重要依据。</w:t>
      </w:r>
    </w:p>
    <w:p w:rsidR="007B1282" w:rsidRPr="00CB07D0" w:rsidRDefault="009D4056">
      <w:pPr>
        <w:widowControl/>
        <w:spacing w:line="360" w:lineRule="auto"/>
        <w:ind w:firstLine="540"/>
        <w:jc w:val="left"/>
        <w:rPr>
          <w:rFonts w:asciiTheme="minorEastAsia" w:hAnsiTheme="minorEastAsia" w:cs="Tahoma"/>
          <w:kern w:val="0"/>
          <w:sz w:val="24"/>
          <w:szCs w:val="24"/>
        </w:rPr>
      </w:pPr>
      <w:r w:rsidRPr="00CB07D0">
        <w:rPr>
          <w:rFonts w:asciiTheme="minorEastAsia" w:hAnsiTheme="minorEastAsia" w:cs="Tahoma"/>
          <w:b/>
          <w:bCs/>
          <w:kern w:val="0"/>
          <w:sz w:val="24"/>
          <w:szCs w:val="24"/>
        </w:rPr>
        <w:t>五、</w:t>
      </w:r>
      <w:r w:rsidRPr="00CB07D0">
        <w:rPr>
          <w:rFonts w:asciiTheme="minorEastAsia" w:hAnsiTheme="minorEastAsia" w:cs="Tahoma" w:hint="eastAsia"/>
          <w:b/>
          <w:bCs/>
          <w:kern w:val="0"/>
          <w:sz w:val="24"/>
          <w:szCs w:val="24"/>
        </w:rPr>
        <w:t>申请条件</w:t>
      </w:r>
    </w:p>
    <w:p w:rsidR="007B1282" w:rsidRPr="00CB07D0" w:rsidRDefault="009D4056">
      <w:pPr>
        <w:adjustRightInd w:val="0"/>
        <w:snapToGrid w:val="0"/>
        <w:spacing w:line="360" w:lineRule="auto"/>
        <w:ind w:firstLineChars="200" w:firstLine="480"/>
        <w:rPr>
          <w:rFonts w:asciiTheme="minorEastAsia" w:hAnsiTheme="minorEastAsia" w:cs="仿宋_GB2312"/>
          <w:sz w:val="24"/>
          <w:szCs w:val="24"/>
        </w:rPr>
      </w:pPr>
      <w:r w:rsidRPr="00CB07D0">
        <w:rPr>
          <w:rFonts w:asciiTheme="minorEastAsia" w:hAnsiTheme="minorEastAsia" w:cs="仿宋_GB2312" w:hint="eastAsia"/>
          <w:sz w:val="24"/>
          <w:szCs w:val="24"/>
        </w:rPr>
        <w:t>1.</w:t>
      </w:r>
      <w:r w:rsidRPr="00CB07D0">
        <w:rPr>
          <w:rFonts w:asciiTheme="minorEastAsia" w:hAnsiTheme="minorEastAsia" w:cs="仿宋_GB2312" w:hint="eastAsia"/>
          <w:sz w:val="24"/>
          <w:szCs w:val="24"/>
        </w:rPr>
        <w:t>基本条件</w:t>
      </w:r>
    </w:p>
    <w:p w:rsidR="007B1282" w:rsidRPr="00CB07D0" w:rsidRDefault="009D4056">
      <w:pPr>
        <w:adjustRightInd w:val="0"/>
        <w:snapToGrid w:val="0"/>
        <w:spacing w:line="360" w:lineRule="auto"/>
        <w:rPr>
          <w:rFonts w:asciiTheme="minorEastAsia" w:hAnsiTheme="minorEastAsia" w:cs="仿宋_GB2312"/>
          <w:sz w:val="24"/>
          <w:szCs w:val="24"/>
        </w:rPr>
      </w:pPr>
      <w:r w:rsidRPr="00CB07D0">
        <w:rPr>
          <w:rFonts w:asciiTheme="minorEastAsia" w:hAnsiTheme="minorEastAsia" w:cs="仿宋_GB2312" w:hint="eastAsia"/>
          <w:sz w:val="24"/>
          <w:szCs w:val="24"/>
        </w:rPr>
        <w:lastRenderedPageBreak/>
        <w:t xml:space="preserve">    </w:t>
      </w:r>
      <w:r w:rsidR="007B1282" w:rsidRPr="00CB07D0">
        <w:rPr>
          <w:rFonts w:asciiTheme="minorEastAsia" w:hAnsiTheme="minorEastAsia" w:cs="仿宋_GB2312"/>
          <w:sz w:val="24"/>
          <w:szCs w:val="24"/>
        </w:rPr>
        <w:fldChar w:fldCharType="begin"/>
      </w:r>
      <w:r w:rsidRPr="00CB07D0">
        <w:rPr>
          <w:rFonts w:asciiTheme="minorEastAsia" w:hAnsiTheme="minorEastAsia" w:cs="仿宋_GB2312"/>
          <w:sz w:val="24"/>
          <w:szCs w:val="24"/>
        </w:rPr>
        <w:instrText xml:space="preserve"> </w:instrText>
      </w:r>
      <w:r w:rsidRPr="00CB07D0">
        <w:rPr>
          <w:rFonts w:asciiTheme="minorEastAsia" w:hAnsiTheme="minorEastAsia" w:cs="仿宋_GB2312" w:hint="eastAsia"/>
          <w:sz w:val="24"/>
          <w:szCs w:val="24"/>
        </w:rPr>
        <w:instrText>= 1 \* GB3</w:instrText>
      </w:r>
      <w:r w:rsidRPr="00CB07D0">
        <w:rPr>
          <w:rFonts w:asciiTheme="minorEastAsia" w:hAnsiTheme="minorEastAsia" w:cs="仿宋_GB2312"/>
          <w:sz w:val="24"/>
          <w:szCs w:val="24"/>
        </w:rPr>
        <w:instrText xml:space="preserve"> </w:instrText>
      </w:r>
      <w:r w:rsidR="007B1282" w:rsidRPr="00CB07D0">
        <w:rPr>
          <w:rFonts w:asciiTheme="minorEastAsia" w:hAnsiTheme="minorEastAsia" w:cs="仿宋_GB2312"/>
          <w:sz w:val="24"/>
          <w:szCs w:val="24"/>
        </w:rPr>
        <w:fldChar w:fldCharType="separate"/>
      </w:r>
      <w:r w:rsidRPr="00CB07D0">
        <w:rPr>
          <w:rFonts w:asciiTheme="minorEastAsia" w:hAnsiTheme="minorEastAsia" w:cs="仿宋_GB2312" w:hint="eastAsia"/>
          <w:sz w:val="24"/>
          <w:szCs w:val="24"/>
        </w:rPr>
        <w:t>①</w:t>
      </w:r>
      <w:r w:rsidR="007B1282" w:rsidRPr="00CB07D0">
        <w:rPr>
          <w:rFonts w:asciiTheme="minorEastAsia" w:hAnsiTheme="minorEastAsia" w:cs="仿宋_GB2312"/>
          <w:sz w:val="24"/>
          <w:szCs w:val="24"/>
        </w:rPr>
        <w:fldChar w:fldCharType="end"/>
      </w:r>
      <w:r w:rsidRPr="00CB07D0">
        <w:rPr>
          <w:rFonts w:asciiTheme="minorEastAsia" w:hAnsiTheme="minorEastAsia" w:cs="仿宋_GB2312" w:hint="eastAsia"/>
          <w:sz w:val="24"/>
          <w:szCs w:val="24"/>
        </w:rPr>
        <w:t>拥护中国共产党的领导，具有正确的政治方向，热爱祖国，愿意为社会主义现代化建设服务，遵纪守法，品行端正。</w:t>
      </w:r>
    </w:p>
    <w:p w:rsidR="007B1282" w:rsidRPr="00CB07D0" w:rsidRDefault="007B1282" w:rsidP="00CB07D0">
      <w:pPr>
        <w:adjustRightInd w:val="0"/>
        <w:snapToGrid w:val="0"/>
        <w:spacing w:line="360" w:lineRule="auto"/>
        <w:ind w:leftChars="-1" w:left="-2" w:firstLineChars="202" w:firstLine="485"/>
        <w:rPr>
          <w:rFonts w:asciiTheme="minorEastAsia" w:hAnsiTheme="minorEastAsia" w:cs="仿宋_GB2312"/>
          <w:sz w:val="24"/>
          <w:szCs w:val="24"/>
        </w:rPr>
      </w:pPr>
      <w:r w:rsidRPr="00CB07D0">
        <w:rPr>
          <w:rFonts w:asciiTheme="minorEastAsia" w:hAnsiTheme="minorEastAsia" w:cs="仿宋_GB2312"/>
          <w:sz w:val="24"/>
          <w:szCs w:val="24"/>
        </w:rPr>
        <w:fldChar w:fldCharType="begin"/>
      </w:r>
      <w:r w:rsidR="009D4056" w:rsidRPr="00CB07D0">
        <w:rPr>
          <w:rFonts w:asciiTheme="minorEastAsia" w:hAnsiTheme="minorEastAsia" w:cs="仿宋_GB2312"/>
          <w:sz w:val="24"/>
          <w:szCs w:val="24"/>
        </w:rPr>
        <w:instrText xml:space="preserve"> </w:instrText>
      </w:r>
      <w:r w:rsidR="009D4056" w:rsidRPr="00CB07D0">
        <w:rPr>
          <w:rFonts w:asciiTheme="minorEastAsia" w:hAnsiTheme="minorEastAsia" w:cs="仿宋_GB2312" w:hint="eastAsia"/>
          <w:sz w:val="24"/>
          <w:szCs w:val="24"/>
        </w:rPr>
        <w:instrText>= 2 \* GB3</w:instrText>
      </w:r>
      <w:r w:rsidR="009D4056" w:rsidRPr="00CB07D0">
        <w:rPr>
          <w:rFonts w:asciiTheme="minorEastAsia" w:hAnsiTheme="minorEastAsia" w:cs="仿宋_GB2312"/>
          <w:sz w:val="24"/>
          <w:szCs w:val="24"/>
        </w:rPr>
        <w:instrText xml:space="preserve"> </w:instrText>
      </w:r>
      <w:r w:rsidRPr="00CB07D0">
        <w:rPr>
          <w:rFonts w:asciiTheme="minorEastAsia" w:hAnsiTheme="minorEastAsia" w:cs="仿宋_GB2312"/>
          <w:sz w:val="24"/>
          <w:szCs w:val="24"/>
        </w:rPr>
        <w:fldChar w:fldCharType="separate"/>
      </w:r>
      <w:r w:rsidR="009D4056" w:rsidRPr="00CB07D0">
        <w:rPr>
          <w:rFonts w:asciiTheme="minorEastAsia" w:hAnsiTheme="minorEastAsia" w:cs="仿宋_GB2312" w:hint="eastAsia"/>
          <w:sz w:val="24"/>
          <w:szCs w:val="24"/>
        </w:rPr>
        <w:t>②</w:t>
      </w:r>
      <w:r w:rsidRPr="00CB07D0">
        <w:rPr>
          <w:rFonts w:asciiTheme="minorEastAsia" w:hAnsiTheme="minorEastAsia" w:cs="仿宋_GB2312"/>
          <w:sz w:val="24"/>
          <w:szCs w:val="24"/>
        </w:rPr>
        <w:fldChar w:fldCharType="end"/>
      </w:r>
      <w:r w:rsidR="009D4056" w:rsidRPr="00CB07D0">
        <w:rPr>
          <w:rFonts w:asciiTheme="minorEastAsia" w:hAnsiTheme="minorEastAsia" w:cs="仿宋_GB2312" w:hint="eastAsia"/>
          <w:sz w:val="24"/>
          <w:szCs w:val="24"/>
        </w:rPr>
        <w:t>身体和心理健康状况符合体检要求。</w:t>
      </w:r>
    </w:p>
    <w:p w:rsidR="007B1282" w:rsidRPr="00CB07D0" w:rsidRDefault="007B1282">
      <w:pPr>
        <w:adjustRightInd w:val="0"/>
        <w:snapToGrid w:val="0"/>
        <w:spacing w:line="360" w:lineRule="auto"/>
        <w:ind w:firstLineChars="200" w:firstLine="480"/>
        <w:rPr>
          <w:rFonts w:asciiTheme="minorEastAsia" w:hAnsiTheme="minorEastAsia" w:cs="仿宋_GB2312"/>
          <w:sz w:val="24"/>
          <w:szCs w:val="24"/>
        </w:rPr>
      </w:pPr>
      <w:r w:rsidRPr="00CB07D0">
        <w:rPr>
          <w:rFonts w:asciiTheme="minorEastAsia" w:hAnsiTheme="minorEastAsia" w:cs="仿宋_GB2312"/>
          <w:sz w:val="24"/>
          <w:szCs w:val="24"/>
        </w:rPr>
        <w:fldChar w:fldCharType="begin"/>
      </w:r>
      <w:r w:rsidR="009D4056" w:rsidRPr="00CB07D0">
        <w:rPr>
          <w:rFonts w:asciiTheme="minorEastAsia" w:hAnsiTheme="minorEastAsia" w:cs="仿宋_GB2312"/>
          <w:sz w:val="24"/>
          <w:szCs w:val="24"/>
        </w:rPr>
        <w:instrText xml:space="preserve"> </w:instrText>
      </w:r>
      <w:r w:rsidR="009D4056" w:rsidRPr="00CB07D0">
        <w:rPr>
          <w:rFonts w:asciiTheme="minorEastAsia" w:hAnsiTheme="minorEastAsia" w:cs="仿宋_GB2312" w:hint="eastAsia"/>
          <w:sz w:val="24"/>
          <w:szCs w:val="24"/>
        </w:rPr>
        <w:instrText>= 3 \* GB3</w:instrText>
      </w:r>
      <w:r w:rsidR="009D4056" w:rsidRPr="00CB07D0">
        <w:rPr>
          <w:rFonts w:asciiTheme="minorEastAsia" w:hAnsiTheme="minorEastAsia" w:cs="仿宋_GB2312"/>
          <w:sz w:val="24"/>
          <w:szCs w:val="24"/>
        </w:rPr>
        <w:instrText xml:space="preserve"> </w:instrText>
      </w:r>
      <w:r w:rsidRPr="00CB07D0">
        <w:rPr>
          <w:rFonts w:asciiTheme="minorEastAsia" w:hAnsiTheme="minorEastAsia" w:cs="仿宋_GB2312"/>
          <w:sz w:val="24"/>
          <w:szCs w:val="24"/>
        </w:rPr>
        <w:fldChar w:fldCharType="separate"/>
      </w:r>
      <w:r w:rsidR="009D4056" w:rsidRPr="00CB07D0">
        <w:rPr>
          <w:rFonts w:asciiTheme="minorEastAsia" w:hAnsiTheme="minorEastAsia" w:cs="仿宋_GB2312" w:hint="eastAsia"/>
          <w:sz w:val="24"/>
          <w:szCs w:val="24"/>
        </w:rPr>
        <w:t>③</w:t>
      </w:r>
      <w:r w:rsidRPr="00CB07D0">
        <w:rPr>
          <w:rFonts w:asciiTheme="minorEastAsia" w:hAnsiTheme="minorEastAsia" w:cs="仿宋_GB2312"/>
          <w:sz w:val="24"/>
          <w:szCs w:val="24"/>
        </w:rPr>
        <w:fldChar w:fldCharType="end"/>
      </w:r>
      <w:r w:rsidR="009D4056" w:rsidRPr="00CB07D0">
        <w:rPr>
          <w:rFonts w:asciiTheme="minorEastAsia" w:hAnsiTheme="minorEastAsia" w:cs="仿宋_GB2312" w:hint="eastAsia"/>
          <w:sz w:val="24"/>
          <w:szCs w:val="24"/>
        </w:rPr>
        <w:t>学位条件。申请者须为应届硕士毕业生（须在入学前取得硕士学位）或者已获得硕士学位（凡在境外获得学位的考生，须凭教育部留学服务中心的认证书报考）。</w:t>
      </w:r>
    </w:p>
    <w:p w:rsidR="007B1282" w:rsidRPr="00CB07D0" w:rsidRDefault="009D4056" w:rsidP="00CB07D0">
      <w:pPr>
        <w:adjustRightInd w:val="0"/>
        <w:snapToGrid w:val="0"/>
        <w:spacing w:line="360" w:lineRule="auto"/>
        <w:ind w:firstLineChars="252" w:firstLine="605"/>
        <w:rPr>
          <w:rFonts w:asciiTheme="minorEastAsia" w:hAnsiTheme="minorEastAsia" w:cs="Tahoma"/>
          <w:kern w:val="0"/>
          <w:sz w:val="24"/>
          <w:szCs w:val="24"/>
        </w:rPr>
      </w:pPr>
      <w:r w:rsidRPr="00CB07D0">
        <w:rPr>
          <w:rFonts w:asciiTheme="minorEastAsia" w:hAnsiTheme="minorEastAsia" w:cs="仿宋_GB2312" w:hint="eastAsia"/>
          <w:sz w:val="24"/>
          <w:szCs w:val="24"/>
        </w:rPr>
        <w:t>2.</w:t>
      </w:r>
      <w:r w:rsidRPr="00CB07D0">
        <w:rPr>
          <w:rFonts w:asciiTheme="minorEastAsia" w:hAnsiTheme="minorEastAsia" w:cs="仿宋_GB2312" w:hint="eastAsia"/>
          <w:sz w:val="24"/>
          <w:szCs w:val="24"/>
        </w:rPr>
        <w:t>其他条件按照各学院实施办法执行。</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b/>
          <w:bCs/>
          <w:kern w:val="0"/>
          <w:sz w:val="24"/>
          <w:szCs w:val="24"/>
        </w:rPr>
        <w:t>六、选拔程序</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bCs/>
          <w:kern w:val="0"/>
          <w:sz w:val="24"/>
          <w:szCs w:val="24"/>
        </w:rPr>
        <w:t>1</w:t>
      </w:r>
      <w:r w:rsidRPr="00CB07D0">
        <w:rPr>
          <w:rFonts w:asciiTheme="minorEastAsia" w:hAnsiTheme="minorEastAsia" w:cs="Tahoma"/>
          <w:bCs/>
          <w:kern w:val="0"/>
          <w:sz w:val="24"/>
          <w:szCs w:val="24"/>
        </w:rPr>
        <w:t>、网上报名</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kern w:val="0"/>
          <w:sz w:val="24"/>
          <w:szCs w:val="24"/>
        </w:rPr>
        <w:t>以</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考核制</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方式报考我校的考生需在</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全国研究生招生信息网博士网上报名系统</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报名，报名时考试方式必须选择</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考核</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制。</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kern w:val="0"/>
          <w:sz w:val="24"/>
          <w:szCs w:val="24"/>
        </w:rPr>
        <w:t>网上报名网址：</w:t>
      </w:r>
      <w:hyperlink r:id="rId8" w:tgtFrame="_blank" w:history="1">
        <w:r w:rsidRPr="00CB07D0">
          <w:rPr>
            <w:rFonts w:asciiTheme="minorEastAsia" w:hAnsiTheme="minorEastAsia" w:cs="Tahoma"/>
            <w:kern w:val="0"/>
            <w:sz w:val="24"/>
            <w:szCs w:val="24"/>
            <w:u w:val="single"/>
          </w:rPr>
          <w:t>http://yz.chsi.com.cn/bsbm</w:t>
        </w:r>
      </w:hyperlink>
      <w:r w:rsidRPr="00CB07D0">
        <w:rPr>
          <w:rFonts w:asciiTheme="minorEastAsia" w:hAnsiTheme="minorEastAsia" w:cs="Tahoma"/>
          <w:kern w:val="0"/>
          <w:sz w:val="24"/>
          <w:szCs w:val="24"/>
        </w:rPr>
        <w:t>。</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kern w:val="0"/>
          <w:sz w:val="24"/>
          <w:szCs w:val="24"/>
        </w:rPr>
        <w:t>网上报名时间：</w:t>
      </w:r>
      <w:r w:rsidRPr="00CB07D0">
        <w:rPr>
          <w:rFonts w:asciiTheme="minorEastAsia" w:hAnsiTheme="minorEastAsia" w:cs="Tahoma" w:hint="eastAsia"/>
          <w:kern w:val="0"/>
          <w:sz w:val="24"/>
          <w:szCs w:val="24"/>
        </w:rPr>
        <w:t>以当年招生章程公布时间为准</w:t>
      </w:r>
      <w:r w:rsidRPr="00CB07D0">
        <w:rPr>
          <w:rFonts w:asciiTheme="minorEastAsia" w:hAnsiTheme="minorEastAsia" w:cs="Tahoma"/>
          <w:kern w:val="0"/>
          <w:sz w:val="24"/>
          <w:szCs w:val="24"/>
        </w:rPr>
        <w:t>。</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bCs/>
          <w:kern w:val="0"/>
          <w:sz w:val="24"/>
          <w:szCs w:val="24"/>
        </w:rPr>
        <w:t>2</w:t>
      </w:r>
      <w:r w:rsidRPr="00CB07D0">
        <w:rPr>
          <w:rFonts w:asciiTheme="minorEastAsia" w:hAnsiTheme="minorEastAsia" w:cs="Tahoma"/>
          <w:bCs/>
          <w:kern w:val="0"/>
          <w:sz w:val="24"/>
          <w:szCs w:val="24"/>
        </w:rPr>
        <w:t>、</w:t>
      </w:r>
      <w:r w:rsidRPr="00CB07D0">
        <w:rPr>
          <w:rFonts w:asciiTheme="minorEastAsia" w:hAnsiTheme="minorEastAsia" w:cs="Tahoma" w:hint="eastAsia"/>
          <w:bCs/>
          <w:kern w:val="0"/>
          <w:sz w:val="24"/>
          <w:szCs w:val="24"/>
        </w:rPr>
        <w:t>考生</w:t>
      </w:r>
      <w:r w:rsidRPr="00CB07D0">
        <w:rPr>
          <w:rFonts w:asciiTheme="minorEastAsia" w:hAnsiTheme="minorEastAsia" w:cs="Tahoma"/>
          <w:bCs/>
          <w:kern w:val="0"/>
          <w:sz w:val="24"/>
          <w:szCs w:val="24"/>
        </w:rPr>
        <w:t>提交申请材料</w:t>
      </w:r>
    </w:p>
    <w:p w:rsidR="007B1282" w:rsidRPr="00CB07D0" w:rsidRDefault="009D4056">
      <w:pPr>
        <w:widowControl/>
        <w:spacing w:line="360" w:lineRule="auto"/>
        <w:ind w:firstLine="600"/>
        <w:jc w:val="left"/>
        <w:rPr>
          <w:rFonts w:asciiTheme="minorEastAsia" w:hAnsiTheme="minorEastAsia" w:cs="Tahoma"/>
          <w:kern w:val="0"/>
          <w:sz w:val="24"/>
          <w:szCs w:val="24"/>
        </w:rPr>
      </w:pPr>
      <w:r w:rsidRPr="00CB07D0">
        <w:rPr>
          <w:rFonts w:asciiTheme="minorEastAsia" w:hAnsiTheme="minorEastAsia" w:cs="Tahoma"/>
          <w:kern w:val="0"/>
          <w:sz w:val="24"/>
          <w:szCs w:val="24"/>
        </w:rPr>
        <w:t>考生须</w:t>
      </w:r>
      <w:r w:rsidRPr="00CB07D0">
        <w:rPr>
          <w:rFonts w:asciiTheme="minorEastAsia" w:hAnsiTheme="minorEastAsia" w:cs="Tahoma" w:hint="eastAsia"/>
          <w:kern w:val="0"/>
          <w:sz w:val="24"/>
          <w:szCs w:val="24"/>
        </w:rPr>
        <w:t>在规定时间内</w:t>
      </w:r>
      <w:r w:rsidRPr="00CB07D0">
        <w:rPr>
          <w:rFonts w:asciiTheme="minorEastAsia" w:hAnsiTheme="minorEastAsia" w:cs="Tahoma"/>
          <w:kern w:val="0"/>
          <w:sz w:val="24"/>
          <w:szCs w:val="24"/>
        </w:rPr>
        <w:t>向申请学院提交以下申请材料</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申请材料要求</w:t>
      </w:r>
      <w:r w:rsidRPr="00CB07D0">
        <w:rPr>
          <w:rFonts w:asciiTheme="minorEastAsia" w:hAnsiTheme="minorEastAsia" w:cs="Tahoma"/>
          <w:kern w:val="0"/>
          <w:sz w:val="24"/>
          <w:szCs w:val="24"/>
        </w:rPr>
        <w:t>A4</w:t>
      </w:r>
      <w:r w:rsidRPr="00CB07D0">
        <w:rPr>
          <w:rFonts w:asciiTheme="minorEastAsia" w:hAnsiTheme="minorEastAsia" w:cs="Tahoma"/>
          <w:kern w:val="0"/>
          <w:sz w:val="24"/>
          <w:szCs w:val="24"/>
        </w:rPr>
        <w:t>纸规格按顺序排列，申请材料需以快递方式邮寄</w:t>
      </w:r>
      <w:r w:rsidRPr="00CB07D0">
        <w:rPr>
          <w:rFonts w:asciiTheme="minorEastAsia" w:hAnsiTheme="minorEastAsia" w:cs="Tahoma"/>
          <w:kern w:val="0"/>
          <w:sz w:val="24"/>
          <w:szCs w:val="24"/>
        </w:rPr>
        <w:t>)</w:t>
      </w:r>
      <w:r w:rsidRPr="00CB07D0">
        <w:rPr>
          <w:rFonts w:asciiTheme="minorEastAsia" w:hAnsiTheme="minorEastAsia" w:cs="Tahoma"/>
          <w:kern w:val="0"/>
          <w:sz w:val="24"/>
          <w:szCs w:val="24"/>
        </w:rPr>
        <w:t>：</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1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①</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大连工业大学申请—考核制选拔博士生登记表。</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2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②</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由</w:t>
      </w:r>
      <w:r w:rsidR="009D4056" w:rsidRPr="00CB07D0">
        <w:rPr>
          <w:rFonts w:asciiTheme="minorEastAsia" w:eastAsiaTheme="minorEastAsia" w:hAnsiTheme="minorEastAsia" w:cs="Tahoma" w:hint="eastAsia"/>
        </w:rPr>
        <w:t>3</w:t>
      </w:r>
      <w:r w:rsidR="009D4056" w:rsidRPr="00CB07D0">
        <w:rPr>
          <w:rFonts w:asciiTheme="minorEastAsia" w:eastAsiaTheme="minorEastAsia" w:hAnsiTheme="minorEastAsia" w:cs="Tahoma" w:hint="eastAsia"/>
        </w:rPr>
        <w:t>名报考专业相关学科领域内的正高级职称专家推荐书。</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3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③</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本科毕业证书与学士学位证书复印件，硕士毕业证书与硕士学位证书复印件。</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4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④</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有效身份证复印件。</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5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⑤</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本科和硕士期间课程成绩单（须加盖就读学校研究生院（处）公章）</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6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⑥</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英语水平考试成绩证明复印件。</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7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⑦</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已发表的学术论文及检索证明复印件、获奖证书复印件，以及其他可以证明申请人创新能力或学术水平的材料。</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8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⑧</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硕士学位论文</w:t>
      </w:r>
      <w:r w:rsidR="009D4056" w:rsidRPr="00CB07D0">
        <w:rPr>
          <w:rFonts w:asciiTheme="minorEastAsia" w:eastAsiaTheme="minorEastAsia" w:hAnsiTheme="minorEastAsia" w:cs="Tahoma" w:hint="eastAsia"/>
        </w:rPr>
        <w:t>(</w:t>
      </w:r>
      <w:r w:rsidR="009D4056" w:rsidRPr="00CB07D0">
        <w:rPr>
          <w:rFonts w:asciiTheme="minorEastAsia" w:eastAsiaTheme="minorEastAsia" w:hAnsiTheme="minorEastAsia" w:cs="Tahoma" w:hint="eastAsia"/>
        </w:rPr>
        <w:t>含评议书，应届硕士毕业生硕士论文开题报告和硕士论文的详细摘要及目录</w:t>
      </w:r>
      <w:r w:rsidR="009D4056" w:rsidRPr="00CB07D0">
        <w:rPr>
          <w:rFonts w:asciiTheme="minorEastAsia" w:eastAsiaTheme="minorEastAsia" w:hAnsiTheme="minorEastAsia" w:cs="Tahoma" w:hint="eastAsia"/>
        </w:rPr>
        <w:t>)</w:t>
      </w:r>
      <w:r w:rsidR="009D4056" w:rsidRPr="00CB07D0">
        <w:rPr>
          <w:rFonts w:asciiTheme="minorEastAsia" w:eastAsiaTheme="minorEastAsia" w:hAnsiTheme="minorEastAsia" w:cs="Tahoma" w:hint="eastAsia"/>
        </w:rPr>
        <w:t>。</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9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⑨</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个人陈述书</w:t>
      </w:r>
      <w:r w:rsidR="009D4056" w:rsidRPr="00CB07D0">
        <w:rPr>
          <w:rFonts w:asciiTheme="minorEastAsia" w:eastAsiaTheme="minorEastAsia" w:hAnsiTheme="minorEastAsia" w:cs="Tahoma" w:hint="eastAsia"/>
        </w:rPr>
        <w:t>(3000</w:t>
      </w:r>
      <w:r w:rsidR="009D4056" w:rsidRPr="00CB07D0">
        <w:rPr>
          <w:rFonts w:asciiTheme="minorEastAsia" w:eastAsiaTheme="minorEastAsia" w:hAnsiTheme="minorEastAsia" w:cs="Tahoma" w:hint="eastAsia"/>
        </w:rPr>
        <w:t>字左右</w:t>
      </w:r>
      <w:r w:rsidR="009D4056" w:rsidRPr="00CB07D0">
        <w:rPr>
          <w:rFonts w:asciiTheme="minorEastAsia" w:eastAsiaTheme="minorEastAsia" w:hAnsiTheme="minorEastAsia" w:cs="Tahoma" w:hint="eastAsia"/>
        </w:rPr>
        <w:t>)</w:t>
      </w:r>
      <w:r w:rsidR="009D4056" w:rsidRPr="00CB07D0">
        <w:rPr>
          <w:rFonts w:asciiTheme="minorEastAsia" w:eastAsiaTheme="minorEastAsia" w:hAnsiTheme="minorEastAsia" w:cs="Tahoma" w:hint="eastAsia"/>
        </w:rPr>
        <w:t>。内容包括本人思想政治表现、学习及学术研究经历、原创性研究成果、攻读博士生期间的研究方向和科研计划等。</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申请人必须保证申请材料的真实性，如申请人提交的信息经查不符合事实，我校将取消其报考资格和录取资格。</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bCs/>
          <w:kern w:val="0"/>
          <w:sz w:val="24"/>
          <w:szCs w:val="24"/>
        </w:rPr>
        <w:t>3</w:t>
      </w:r>
      <w:r w:rsidRPr="00CB07D0">
        <w:rPr>
          <w:rFonts w:asciiTheme="minorEastAsia" w:hAnsiTheme="minorEastAsia" w:cs="Tahoma"/>
          <w:bCs/>
          <w:kern w:val="0"/>
          <w:sz w:val="24"/>
          <w:szCs w:val="24"/>
        </w:rPr>
        <w:t>、</w:t>
      </w:r>
      <w:r w:rsidRPr="00CB07D0">
        <w:rPr>
          <w:rFonts w:asciiTheme="minorEastAsia" w:hAnsiTheme="minorEastAsia" w:cs="Tahoma" w:hint="eastAsia"/>
          <w:bCs/>
          <w:kern w:val="0"/>
          <w:sz w:val="24"/>
          <w:szCs w:val="24"/>
        </w:rPr>
        <w:t>材料</w:t>
      </w:r>
      <w:r w:rsidRPr="00CB07D0">
        <w:rPr>
          <w:rFonts w:asciiTheme="minorEastAsia" w:hAnsiTheme="minorEastAsia" w:cs="Tahoma"/>
          <w:bCs/>
          <w:kern w:val="0"/>
          <w:sz w:val="24"/>
          <w:szCs w:val="24"/>
        </w:rPr>
        <w:t>审核</w:t>
      </w:r>
    </w:p>
    <w:p w:rsidR="007B1282" w:rsidRPr="00CB07D0" w:rsidRDefault="009D4056">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kern w:val="0"/>
          <w:sz w:val="24"/>
          <w:szCs w:val="24"/>
        </w:rPr>
        <w:lastRenderedPageBreak/>
        <w:t>学院成立</w:t>
      </w:r>
      <w:r w:rsidRPr="00CB07D0">
        <w:rPr>
          <w:rFonts w:asciiTheme="minorEastAsia" w:hAnsiTheme="minorEastAsia" w:cs="Tahoma"/>
          <w:sz w:val="24"/>
          <w:szCs w:val="24"/>
        </w:rPr>
        <w:t>审核工作组</w:t>
      </w:r>
      <w:r w:rsidRPr="00CB07D0">
        <w:rPr>
          <w:rFonts w:asciiTheme="minorEastAsia" w:hAnsiTheme="minorEastAsia" w:cs="Tahoma"/>
          <w:kern w:val="0"/>
          <w:sz w:val="24"/>
          <w:szCs w:val="24"/>
        </w:rPr>
        <w:t>，对考生提交的申请材料</w:t>
      </w:r>
      <w:r w:rsidRPr="00CB07D0">
        <w:rPr>
          <w:rFonts w:asciiTheme="minorEastAsia" w:hAnsiTheme="minorEastAsia" w:cs="Tahoma" w:hint="eastAsia"/>
          <w:sz w:val="24"/>
          <w:szCs w:val="24"/>
        </w:rPr>
        <w:t>进行初审，对于不符合申请条件者终止其申请程序。</w:t>
      </w:r>
    </w:p>
    <w:p w:rsidR="007B1282" w:rsidRPr="00CB07D0" w:rsidRDefault="009D4056">
      <w:pPr>
        <w:widowControl/>
        <w:spacing w:line="360" w:lineRule="auto"/>
        <w:ind w:firstLine="480"/>
        <w:jc w:val="left"/>
        <w:rPr>
          <w:rFonts w:asciiTheme="minorEastAsia" w:hAnsiTheme="minorEastAsia" w:cs="Tahoma"/>
          <w:sz w:val="24"/>
          <w:szCs w:val="24"/>
        </w:rPr>
      </w:pPr>
      <w:r w:rsidRPr="00CB07D0">
        <w:rPr>
          <w:rFonts w:asciiTheme="minorEastAsia" w:hAnsiTheme="minorEastAsia" w:cs="Tahoma" w:hint="eastAsia"/>
          <w:kern w:val="0"/>
          <w:sz w:val="24"/>
          <w:szCs w:val="24"/>
        </w:rPr>
        <w:t>学院根据申请材料对初审通过的考生</w:t>
      </w:r>
      <w:r w:rsidRPr="00CB07D0">
        <w:rPr>
          <w:rFonts w:asciiTheme="minorEastAsia" w:hAnsiTheme="minorEastAsia" w:cs="Tahoma"/>
          <w:kern w:val="0"/>
          <w:sz w:val="24"/>
          <w:szCs w:val="24"/>
        </w:rPr>
        <w:t>进行</w:t>
      </w:r>
      <w:r w:rsidRPr="00CB07D0">
        <w:rPr>
          <w:rFonts w:asciiTheme="minorEastAsia" w:hAnsiTheme="minorEastAsia" w:cs="Tahoma" w:hint="eastAsia"/>
          <w:kern w:val="0"/>
          <w:sz w:val="24"/>
          <w:szCs w:val="24"/>
        </w:rPr>
        <w:t>评价</w:t>
      </w:r>
      <w:r w:rsidRPr="00CB07D0">
        <w:rPr>
          <w:rFonts w:asciiTheme="minorEastAsia" w:hAnsiTheme="minorEastAsia" w:cs="Tahoma"/>
          <w:kern w:val="0"/>
          <w:sz w:val="24"/>
          <w:szCs w:val="24"/>
        </w:rPr>
        <w:t>，</w:t>
      </w:r>
      <w:r w:rsidRPr="00CB07D0">
        <w:rPr>
          <w:rFonts w:asciiTheme="minorEastAsia" w:hAnsiTheme="minorEastAsia" w:cs="Tahoma" w:hint="eastAsia"/>
          <w:kern w:val="0"/>
          <w:sz w:val="24"/>
          <w:szCs w:val="24"/>
        </w:rPr>
        <w:t>并给出</w:t>
      </w:r>
      <w:r w:rsidRPr="00CB07D0">
        <w:rPr>
          <w:rFonts w:asciiTheme="minorEastAsia" w:hAnsiTheme="minorEastAsia" w:cs="Tahoma"/>
          <w:kern w:val="0"/>
          <w:sz w:val="24"/>
          <w:szCs w:val="24"/>
        </w:rPr>
        <w:t>百分制成绩</w:t>
      </w:r>
      <w:r w:rsidRPr="00CB07D0">
        <w:rPr>
          <w:rFonts w:asciiTheme="minorEastAsia" w:hAnsiTheme="minorEastAsia" w:cs="Tahoma" w:hint="eastAsia"/>
          <w:kern w:val="0"/>
          <w:sz w:val="24"/>
          <w:szCs w:val="24"/>
        </w:rPr>
        <w:t>（</w:t>
      </w:r>
      <w:r w:rsidRPr="00CB07D0">
        <w:rPr>
          <w:rFonts w:asciiTheme="minorEastAsia" w:hAnsiTheme="minorEastAsia" w:cs="Tahoma"/>
          <w:kern w:val="0"/>
          <w:sz w:val="24"/>
          <w:szCs w:val="24"/>
        </w:rPr>
        <w:t>成绩在</w:t>
      </w:r>
      <w:r w:rsidRPr="00CB07D0">
        <w:rPr>
          <w:rFonts w:asciiTheme="minorEastAsia" w:hAnsiTheme="minorEastAsia" w:cs="Tahoma"/>
          <w:kern w:val="0"/>
          <w:sz w:val="24"/>
          <w:szCs w:val="24"/>
        </w:rPr>
        <w:t>60</w:t>
      </w:r>
      <w:r w:rsidRPr="00CB07D0">
        <w:rPr>
          <w:rFonts w:asciiTheme="minorEastAsia" w:hAnsiTheme="minorEastAsia" w:cs="Tahoma"/>
          <w:kern w:val="0"/>
          <w:sz w:val="24"/>
          <w:szCs w:val="24"/>
        </w:rPr>
        <w:t>分以下取消</w:t>
      </w:r>
      <w:r w:rsidRPr="00CB07D0">
        <w:rPr>
          <w:rFonts w:asciiTheme="minorEastAsia" w:hAnsiTheme="minorEastAsia" w:cs="Tahoma" w:hint="eastAsia"/>
          <w:kern w:val="0"/>
          <w:sz w:val="24"/>
          <w:szCs w:val="24"/>
        </w:rPr>
        <w:t>考生</w:t>
      </w:r>
      <w:r w:rsidRPr="00CB07D0">
        <w:rPr>
          <w:rFonts w:asciiTheme="minorEastAsia" w:hAnsiTheme="minorEastAsia" w:cs="Tahoma"/>
          <w:kern w:val="0"/>
          <w:sz w:val="24"/>
          <w:szCs w:val="24"/>
        </w:rPr>
        <w:t>申请资格</w:t>
      </w:r>
      <w:r w:rsidRPr="00CB07D0">
        <w:rPr>
          <w:rFonts w:asciiTheme="minorEastAsia" w:hAnsiTheme="minorEastAsia" w:cs="Tahoma" w:hint="eastAsia"/>
          <w:kern w:val="0"/>
          <w:sz w:val="24"/>
          <w:szCs w:val="24"/>
        </w:rPr>
        <w:t>），</w:t>
      </w:r>
      <w:r w:rsidRPr="00CB07D0">
        <w:rPr>
          <w:rFonts w:asciiTheme="minorEastAsia" w:hAnsiTheme="minorEastAsia" w:cs="Tahoma" w:hint="eastAsia"/>
          <w:sz w:val="24"/>
          <w:szCs w:val="24"/>
        </w:rPr>
        <w:t>提出进入综合考核的申请人名单，对所有申请人的材料审核结果在学院网站公示。</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研究生学院对学院推荐进入综合考核的申请人材料进行审核，并将通过审核的考生名单在学校研究生学院网页公示，通知申请者进入面试考核遴选环节。</w:t>
      </w:r>
    </w:p>
    <w:p w:rsidR="007B1282" w:rsidRPr="00CB07D0" w:rsidRDefault="009D4056">
      <w:pPr>
        <w:widowControl/>
        <w:spacing w:line="360" w:lineRule="auto"/>
        <w:ind w:firstLine="480"/>
        <w:jc w:val="left"/>
        <w:rPr>
          <w:rFonts w:asciiTheme="minorEastAsia" w:hAnsiTheme="minorEastAsia" w:cs="Tahoma"/>
          <w:b/>
          <w:bCs/>
          <w:kern w:val="0"/>
          <w:sz w:val="24"/>
          <w:szCs w:val="24"/>
        </w:rPr>
      </w:pPr>
      <w:r w:rsidRPr="00CB07D0">
        <w:rPr>
          <w:rFonts w:asciiTheme="minorEastAsia" w:hAnsiTheme="minorEastAsia" w:cs="Tahoma"/>
          <w:b/>
          <w:bCs/>
          <w:kern w:val="0"/>
          <w:sz w:val="24"/>
          <w:szCs w:val="24"/>
        </w:rPr>
        <w:t>4</w:t>
      </w:r>
      <w:r w:rsidRPr="00CB07D0">
        <w:rPr>
          <w:rFonts w:asciiTheme="minorEastAsia" w:hAnsiTheme="minorEastAsia" w:cs="Tahoma"/>
          <w:b/>
          <w:bCs/>
          <w:kern w:val="0"/>
          <w:sz w:val="24"/>
          <w:szCs w:val="24"/>
        </w:rPr>
        <w:t>、综合考核</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1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①</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资格复审</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进入面试考核的申请人需在学校规定时间内，携带报名时提交材料的原件，到学校进行资格复审。未进行资格复审或资格复审未通过的考生一律不准参加面试考核环节。</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rPr>
        <w:fldChar w:fldCharType="begin"/>
      </w:r>
      <w:r w:rsidR="009D4056" w:rsidRPr="00CB07D0">
        <w:rPr>
          <w:rFonts w:asciiTheme="minorEastAsia" w:eastAsiaTheme="minorEastAsia" w:hAnsiTheme="minorEastAsia" w:cs="Tahoma"/>
        </w:rPr>
        <w:instrText xml:space="preserve"> </w:instrText>
      </w:r>
      <w:r w:rsidR="009D4056" w:rsidRPr="00CB07D0">
        <w:rPr>
          <w:rFonts w:asciiTheme="minorEastAsia" w:eastAsiaTheme="minorEastAsia" w:hAnsiTheme="minorEastAsia" w:cs="Tahoma" w:hint="eastAsia"/>
        </w:rPr>
        <w:instrText>= 2 \* GB3</w:instrText>
      </w:r>
      <w:r w:rsidR="009D4056" w:rsidRPr="00CB07D0">
        <w:rPr>
          <w:rFonts w:asciiTheme="minorEastAsia" w:eastAsiaTheme="minorEastAsia" w:hAnsiTheme="minorEastAsia" w:cs="Tahoma"/>
        </w:rPr>
        <w:instrText xml:space="preserve"> </w:instrText>
      </w:r>
      <w:r w:rsidRPr="00CB07D0">
        <w:rPr>
          <w:rFonts w:asciiTheme="minorEastAsia" w:eastAsiaTheme="minorEastAsia" w:hAnsiTheme="minorEastAsia" w:cs="Tahoma"/>
        </w:rPr>
        <w:fldChar w:fldCharType="separate"/>
      </w:r>
      <w:r w:rsidR="009D4056" w:rsidRPr="00CB07D0">
        <w:rPr>
          <w:rFonts w:asciiTheme="minorEastAsia" w:eastAsiaTheme="minorEastAsia" w:hAnsiTheme="minorEastAsia" w:cs="Tahoma" w:hint="eastAsia"/>
        </w:rPr>
        <w:t>②</w:t>
      </w:r>
      <w:r w:rsidRPr="00CB07D0">
        <w:rPr>
          <w:rFonts w:asciiTheme="minorEastAsia" w:eastAsiaTheme="minorEastAsia" w:hAnsiTheme="minorEastAsia" w:cs="Tahoma"/>
        </w:rPr>
        <w:fldChar w:fldCharType="end"/>
      </w:r>
      <w:r w:rsidR="009D4056" w:rsidRPr="00CB07D0">
        <w:rPr>
          <w:rFonts w:asciiTheme="minorEastAsia" w:eastAsiaTheme="minorEastAsia" w:hAnsiTheme="minorEastAsia" w:cs="Tahoma" w:hint="eastAsia"/>
        </w:rPr>
        <w:t>综合面试考核</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rPr>
        <w:t>由</w:t>
      </w:r>
      <w:r w:rsidRPr="00CB07D0">
        <w:rPr>
          <w:rFonts w:asciiTheme="minorEastAsia" w:eastAsiaTheme="minorEastAsia" w:hAnsiTheme="minorEastAsia" w:cs="Tahoma" w:hint="eastAsia"/>
        </w:rPr>
        <w:t>学科带头人、学位委员会主任、博士学位点专业负责人</w:t>
      </w:r>
      <w:r w:rsidRPr="00CB07D0">
        <w:rPr>
          <w:rFonts w:asciiTheme="minorEastAsia" w:eastAsiaTheme="minorEastAsia" w:hAnsiTheme="minorEastAsia" w:cs="Tahoma"/>
        </w:rPr>
        <w:t>、</w:t>
      </w:r>
      <w:r w:rsidRPr="00CB07D0">
        <w:rPr>
          <w:rFonts w:asciiTheme="minorEastAsia" w:eastAsiaTheme="minorEastAsia" w:hAnsiTheme="minorEastAsia" w:cs="Tahoma" w:hint="eastAsia"/>
        </w:rPr>
        <w:t>博士生导师代表等组成的面试</w:t>
      </w:r>
      <w:r w:rsidRPr="00CB07D0">
        <w:rPr>
          <w:rFonts w:asciiTheme="minorEastAsia" w:eastAsiaTheme="minorEastAsia" w:hAnsiTheme="minorEastAsia" w:cs="Tahoma"/>
        </w:rPr>
        <w:t>考核组</w:t>
      </w:r>
      <w:r w:rsidRPr="00CB07D0">
        <w:rPr>
          <w:rFonts w:asciiTheme="minorEastAsia" w:eastAsiaTheme="minorEastAsia" w:hAnsiTheme="minorEastAsia" w:cs="Tahoma" w:hint="eastAsia"/>
        </w:rPr>
        <w:t>(</w:t>
      </w:r>
      <w:r w:rsidRPr="00CB07D0">
        <w:rPr>
          <w:rFonts w:asciiTheme="minorEastAsia" w:eastAsiaTheme="minorEastAsia" w:hAnsiTheme="minorEastAsia" w:cs="Tahoma" w:hint="eastAsia"/>
        </w:rPr>
        <w:t>不少于七人</w:t>
      </w:r>
      <w:r w:rsidRPr="00CB07D0">
        <w:rPr>
          <w:rFonts w:asciiTheme="minorEastAsia" w:eastAsiaTheme="minorEastAsia" w:hAnsiTheme="minorEastAsia" w:cs="Tahoma" w:hint="eastAsia"/>
        </w:rPr>
        <w:t>)</w:t>
      </w:r>
      <w:r w:rsidRPr="00CB07D0">
        <w:rPr>
          <w:rFonts w:asciiTheme="minorEastAsia" w:eastAsiaTheme="minorEastAsia" w:hAnsiTheme="minorEastAsia" w:cs="Tahoma" w:hint="eastAsia"/>
        </w:rPr>
        <w:t>进行综合面试考核，按百分制给出考核成绩，并根据综合面试考核成绩确定拟录取名单（低于</w:t>
      </w:r>
      <w:r w:rsidRPr="00CB07D0">
        <w:rPr>
          <w:rFonts w:asciiTheme="minorEastAsia" w:eastAsiaTheme="minorEastAsia" w:hAnsiTheme="minorEastAsia" w:cs="Tahoma" w:hint="eastAsia"/>
        </w:rPr>
        <w:t>60</w:t>
      </w:r>
      <w:r w:rsidRPr="00CB07D0">
        <w:rPr>
          <w:rFonts w:asciiTheme="minorEastAsia" w:eastAsiaTheme="minorEastAsia" w:hAnsiTheme="minorEastAsia" w:cs="Tahoma" w:hint="eastAsia"/>
        </w:rPr>
        <w:t>分不得录取）。</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综合面试时间不得少于</w:t>
      </w:r>
      <w:r w:rsidRPr="00CB07D0">
        <w:rPr>
          <w:rFonts w:asciiTheme="minorEastAsia" w:eastAsiaTheme="minorEastAsia" w:hAnsiTheme="minorEastAsia" w:cs="Tahoma" w:hint="eastAsia"/>
        </w:rPr>
        <w:t>30</w:t>
      </w:r>
      <w:r w:rsidRPr="00CB07D0">
        <w:rPr>
          <w:rFonts w:asciiTheme="minorEastAsia" w:eastAsiaTheme="minorEastAsia" w:hAnsiTheme="minorEastAsia" w:cs="Tahoma" w:hint="eastAsia"/>
        </w:rPr>
        <w:t>分钟，考核面试过程全程录音录像，</w:t>
      </w:r>
      <w:r w:rsidRPr="00CB07D0">
        <w:rPr>
          <w:rFonts w:asciiTheme="minorEastAsia" w:eastAsiaTheme="minorEastAsia" w:hAnsiTheme="minorEastAsia" w:hint="eastAsia"/>
        </w:rPr>
        <w:t>做到政策透明、程序公正、结果公开、监督机制健全，确保选拔工作</w:t>
      </w:r>
      <w:r w:rsidRPr="00CB07D0">
        <w:rPr>
          <w:rFonts w:asciiTheme="minorEastAsia" w:eastAsiaTheme="minorEastAsia" w:hAnsiTheme="minorEastAsia" w:hint="eastAsia"/>
        </w:rPr>
        <w:t>的严肃性和公平性。</w:t>
      </w:r>
    </w:p>
    <w:p w:rsidR="007B1282" w:rsidRPr="00CB07D0" w:rsidRDefault="007B1282">
      <w:pPr>
        <w:widowControl/>
        <w:spacing w:line="360" w:lineRule="auto"/>
        <w:ind w:firstLine="480"/>
        <w:jc w:val="left"/>
        <w:rPr>
          <w:rFonts w:asciiTheme="minorEastAsia" w:hAnsiTheme="minorEastAsia" w:cs="Tahoma"/>
          <w:kern w:val="0"/>
          <w:sz w:val="24"/>
          <w:szCs w:val="24"/>
        </w:rPr>
      </w:pPr>
      <w:r w:rsidRPr="00CB07D0">
        <w:rPr>
          <w:rFonts w:asciiTheme="minorEastAsia" w:hAnsiTheme="minorEastAsia" w:cs="Tahoma"/>
          <w:sz w:val="24"/>
          <w:szCs w:val="24"/>
        </w:rPr>
        <w:fldChar w:fldCharType="begin"/>
      </w:r>
      <w:r w:rsidR="009D4056" w:rsidRPr="00CB07D0">
        <w:rPr>
          <w:rFonts w:asciiTheme="minorEastAsia" w:hAnsiTheme="minorEastAsia" w:cs="Tahoma"/>
          <w:sz w:val="24"/>
          <w:szCs w:val="24"/>
        </w:rPr>
        <w:instrText xml:space="preserve"> </w:instrText>
      </w:r>
      <w:r w:rsidR="009D4056" w:rsidRPr="00CB07D0">
        <w:rPr>
          <w:rFonts w:asciiTheme="minorEastAsia" w:hAnsiTheme="minorEastAsia" w:cs="Tahoma" w:hint="eastAsia"/>
          <w:sz w:val="24"/>
          <w:szCs w:val="24"/>
        </w:rPr>
        <w:instrText>= 3 \* GB3</w:instrText>
      </w:r>
      <w:r w:rsidR="009D4056" w:rsidRPr="00CB07D0">
        <w:rPr>
          <w:rFonts w:asciiTheme="minorEastAsia" w:hAnsiTheme="minorEastAsia" w:cs="Tahoma"/>
          <w:sz w:val="24"/>
          <w:szCs w:val="24"/>
        </w:rPr>
        <w:instrText xml:space="preserve"> </w:instrText>
      </w:r>
      <w:r w:rsidRPr="00CB07D0">
        <w:rPr>
          <w:rFonts w:asciiTheme="minorEastAsia" w:hAnsiTheme="minorEastAsia" w:cs="Tahoma"/>
          <w:sz w:val="24"/>
          <w:szCs w:val="24"/>
        </w:rPr>
        <w:fldChar w:fldCharType="separate"/>
      </w:r>
      <w:r w:rsidR="009D4056" w:rsidRPr="00CB07D0">
        <w:rPr>
          <w:rFonts w:asciiTheme="minorEastAsia" w:hAnsiTheme="minorEastAsia" w:cs="Tahoma" w:hint="eastAsia"/>
          <w:sz w:val="24"/>
          <w:szCs w:val="24"/>
        </w:rPr>
        <w:t>③</w:t>
      </w:r>
      <w:r w:rsidRPr="00CB07D0">
        <w:rPr>
          <w:rFonts w:asciiTheme="minorEastAsia" w:hAnsiTheme="minorEastAsia" w:cs="Tahoma"/>
          <w:sz w:val="24"/>
          <w:szCs w:val="24"/>
        </w:rPr>
        <w:fldChar w:fldCharType="end"/>
      </w:r>
      <w:r w:rsidR="009D4056" w:rsidRPr="00CB07D0">
        <w:rPr>
          <w:rFonts w:asciiTheme="minorEastAsia" w:hAnsiTheme="minorEastAsia" w:cs="Tahoma"/>
          <w:bCs/>
          <w:kern w:val="0"/>
          <w:sz w:val="24"/>
          <w:szCs w:val="24"/>
        </w:rPr>
        <w:t>拟录取名单审核</w:t>
      </w:r>
    </w:p>
    <w:p w:rsidR="007B1282" w:rsidRPr="00CB07D0" w:rsidRDefault="009D4056" w:rsidP="00CB07D0">
      <w:pPr>
        <w:pStyle w:val="a5"/>
        <w:shd w:val="clear" w:color="auto" w:fill="FFFFFF"/>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学院面试</w:t>
      </w:r>
      <w:r w:rsidRPr="00CB07D0">
        <w:rPr>
          <w:rFonts w:asciiTheme="minorEastAsia" w:eastAsiaTheme="minorEastAsia" w:hAnsiTheme="minorEastAsia" w:cs="Tahoma"/>
        </w:rPr>
        <w:t>考核</w:t>
      </w:r>
      <w:r w:rsidRPr="00CB07D0">
        <w:rPr>
          <w:rFonts w:asciiTheme="minorEastAsia" w:eastAsiaTheme="minorEastAsia" w:hAnsiTheme="minorEastAsia" w:cs="Tahoma" w:hint="eastAsia"/>
        </w:rPr>
        <w:t>结束后将所有考生报考材料、面试材料及拟录取信息报研究生学院，</w:t>
      </w:r>
      <w:r w:rsidRPr="00CB07D0">
        <w:rPr>
          <w:rFonts w:asciiTheme="minorEastAsia" w:eastAsiaTheme="minorEastAsia" w:hAnsiTheme="minorEastAsia" w:hint="eastAsia"/>
        </w:rPr>
        <w:t>经学校研究生招生工作领导小组审定后，在研究生学院网页对拟录取名单进行公示。</w:t>
      </w:r>
    </w:p>
    <w:p w:rsidR="007B1282" w:rsidRPr="00CB07D0" w:rsidRDefault="009D4056">
      <w:pPr>
        <w:widowControl/>
        <w:adjustRightInd w:val="0"/>
        <w:snapToGrid w:val="0"/>
        <w:spacing w:line="360" w:lineRule="auto"/>
        <w:ind w:firstLine="482"/>
        <w:rPr>
          <w:rFonts w:asciiTheme="minorEastAsia" w:hAnsiTheme="minorEastAsia" w:cs="Arial"/>
          <w:b/>
          <w:bCs/>
          <w:kern w:val="0"/>
          <w:sz w:val="24"/>
          <w:szCs w:val="24"/>
        </w:rPr>
      </w:pPr>
      <w:r w:rsidRPr="00CB07D0">
        <w:rPr>
          <w:rFonts w:asciiTheme="minorEastAsia" w:hAnsiTheme="minorEastAsia" w:cs="Arial" w:hint="eastAsia"/>
          <w:b/>
          <w:bCs/>
          <w:kern w:val="0"/>
          <w:sz w:val="24"/>
          <w:szCs w:val="24"/>
        </w:rPr>
        <w:t>七、</w:t>
      </w:r>
      <w:r w:rsidRPr="00CB07D0">
        <w:rPr>
          <w:rFonts w:asciiTheme="minorEastAsia" w:hAnsiTheme="minorEastAsia" w:cs="宋体" w:hint="eastAsia"/>
          <w:b/>
          <w:bCs/>
          <w:kern w:val="0"/>
          <w:sz w:val="24"/>
          <w:szCs w:val="24"/>
        </w:rPr>
        <w:t>培养过程质量保障与淘汰机制</w:t>
      </w:r>
    </w:p>
    <w:p w:rsidR="007B1282" w:rsidRPr="00CB07D0" w:rsidRDefault="009D4056">
      <w:pPr>
        <w:pStyle w:val="p0"/>
        <w:spacing w:before="0" w:beforeAutospacing="0" w:after="0" w:afterAutospacing="0" w:line="360" w:lineRule="auto"/>
        <w:rPr>
          <w:rFonts w:asciiTheme="minorEastAsia" w:eastAsiaTheme="minorEastAsia" w:hAnsiTheme="minorEastAsia"/>
        </w:rPr>
      </w:pPr>
      <w:r w:rsidRPr="00CB07D0">
        <w:rPr>
          <w:rFonts w:asciiTheme="minorEastAsia" w:eastAsiaTheme="minorEastAsia" w:hAnsiTheme="minorEastAsia" w:cs="Arial" w:hint="eastAsia"/>
          <w:b/>
          <w:bCs/>
        </w:rPr>
        <w:t xml:space="preserve">   </w:t>
      </w:r>
      <w:r w:rsidRPr="00CB07D0">
        <w:rPr>
          <w:rFonts w:asciiTheme="minorEastAsia" w:eastAsiaTheme="minorEastAsia" w:hAnsiTheme="minorEastAsia" w:hint="eastAsia"/>
        </w:rPr>
        <w:t xml:space="preserve"> </w:t>
      </w:r>
      <w:r w:rsidRPr="00CB07D0">
        <w:rPr>
          <w:rFonts w:asciiTheme="minorEastAsia" w:eastAsiaTheme="minorEastAsia" w:hAnsiTheme="minorEastAsia" w:hint="eastAsia"/>
        </w:rPr>
        <w:t>申请—考核制录取考生培养过程质量保障与淘汰机制按照《大连工业大学关于加强研究生培养过程质量保证与监督体系建设实施意见大工大校发》〔</w:t>
      </w:r>
      <w:r w:rsidRPr="00CB07D0">
        <w:rPr>
          <w:rFonts w:asciiTheme="minorEastAsia" w:eastAsiaTheme="minorEastAsia" w:hAnsiTheme="minorEastAsia" w:hint="eastAsia"/>
        </w:rPr>
        <w:t>2015</w:t>
      </w:r>
      <w:r w:rsidRPr="00CB07D0">
        <w:rPr>
          <w:rFonts w:asciiTheme="minorEastAsia" w:eastAsiaTheme="minorEastAsia" w:hAnsiTheme="minorEastAsia" w:hint="eastAsia"/>
        </w:rPr>
        <w:t>〕</w:t>
      </w:r>
      <w:r w:rsidRPr="00CB07D0">
        <w:rPr>
          <w:rFonts w:asciiTheme="minorEastAsia" w:eastAsiaTheme="minorEastAsia" w:hAnsiTheme="minorEastAsia" w:hint="eastAsia"/>
        </w:rPr>
        <w:t>20</w:t>
      </w:r>
      <w:r w:rsidRPr="00CB07D0">
        <w:rPr>
          <w:rFonts w:asciiTheme="minorEastAsia" w:eastAsiaTheme="minorEastAsia" w:hAnsiTheme="minorEastAsia" w:hint="eastAsia"/>
        </w:rPr>
        <w:t>号执行。</w:t>
      </w:r>
    </w:p>
    <w:p w:rsidR="007B1282" w:rsidRPr="00CB07D0" w:rsidRDefault="009D4056">
      <w:pPr>
        <w:widowControl/>
        <w:adjustRightInd w:val="0"/>
        <w:snapToGrid w:val="0"/>
        <w:spacing w:line="360" w:lineRule="auto"/>
        <w:ind w:firstLine="482"/>
        <w:rPr>
          <w:rFonts w:asciiTheme="minorEastAsia" w:hAnsiTheme="minorEastAsia" w:cs="Arial"/>
          <w:b/>
          <w:bCs/>
          <w:kern w:val="0"/>
          <w:sz w:val="24"/>
          <w:szCs w:val="24"/>
        </w:rPr>
      </w:pPr>
      <w:r w:rsidRPr="00CB07D0">
        <w:rPr>
          <w:rFonts w:asciiTheme="minorEastAsia" w:hAnsiTheme="minorEastAsia" w:cs="Arial" w:hint="eastAsia"/>
          <w:b/>
          <w:bCs/>
          <w:kern w:val="0"/>
          <w:sz w:val="24"/>
          <w:szCs w:val="24"/>
        </w:rPr>
        <w:t>八、申诉复议</w:t>
      </w:r>
    </w:p>
    <w:p w:rsidR="007B1282" w:rsidRPr="00CB07D0" w:rsidRDefault="009D4056">
      <w:pPr>
        <w:widowControl/>
        <w:adjustRightInd w:val="0"/>
        <w:snapToGrid w:val="0"/>
        <w:spacing w:line="360" w:lineRule="auto"/>
        <w:ind w:firstLine="480"/>
        <w:rPr>
          <w:rFonts w:asciiTheme="minorEastAsia" w:hAnsiTheme="minorEastAsia" w:cs="Arial"/>
          <w:kern w:val="0"/>
          <w:sz w:val="24"/>
          <w:szCs w:val="24"/>
        </w:rPr>
      </w:pPr>
      <w:r w:rsidRPr="00CB07D0">
        <w:rPr>
          <w:rFonts w:asciiTheme="minorEastAsia" w:hAnsiTheme="minorEastAsia" w:cs="Tahoma" w:hint="eastAsia"/>
          <w:sz w:val="24"/>
          <w:szCs w:val="24"/>
        </w:rPr>
        <w:t>考生如对材料审核、综合考核或录取结果有异议，可向学校监察处、研究生院进行投诉和申诉。对投诉和申诉问题经初步调查属实的，由学校研究生招生工作领导小组责成有关人员进行复议。</w:t>
      </w:r>
      <w:r w:rsidRPr="00CB07D0">
        <w:rPr>
          <w:rFonts w:asciiTheme="minorEastAsia" w:hAnsiTheme="minorEastAsia" w:cs="Arial" w:hint="eastAsia"/>
          <w:kern w:val="0"/>
          <w:sz w:val="24"/>
          <w:szCs w:val="24"/>
        </w:rPr>
        <w:t>申诉渠道：研究生招生办公室</w:t>
      </w:r>
      <w:r w:rsidRPr="00CB07D0">
        <w:rPr>
          <w:rFonts w:asciiTheme="minorEastAsia" w:hAnsiTheme="minorEastAsia" w:cs="Arial" w:hint="eastAsia"/>
          <w:kern w:val="0"/>
          <w:sz w:val="24"/>
          <w:szCs w:val="24"/>
        </w:rPr>
        <w:t>0411-86323616</w:t>
      </w:r>
      <w:r w:rsidRPr="00CB07D0">
        <w:rPr>
          <w:rFonts w:asciiTheme="minorEastAsia" w:hAnsiTheme="minorEastAsia" w:cs="Arial" w:hint="eastAsia"/>
          <w:kern w:val="0"/>
          <w:sz w:val="24"/>
          <w:szCs w:val="24"/>
        </w:rPr>
        <w:t>；校纪检监察处：</w:t>
      </w:r>
      <w:r w:rsidRPr="00CB07D0">
        <w:rPr>
          <w:rFonts w:asciiTheme="minorEastAsia" w:hAnsiTheme="minorEastAsia" w:cs="Arial" w:hint="eastAsia"/>
          <w:kern w:val="0"/>
          <w:sz w:val="24"/>
          <w:szCs w:val="24"/>
        </w:rPr>
        <w:t>0411-86323812</w:t>
      </w:r>
      <w:r w:rsidRPr="00CB07D0">
        <w:rPr>
          <w:rFonts w:asciiTheme="minorEastAsia" w:hAnsiTheme="minorEastAsia" w:cs="Arial" w:hint="eastAsia"/>
          <w:kern w:val="0"/>
          <w:sz w:val="24"/>
          <w:szCs w:val="24"/>
        </w:rPr>
        <w:t>。</w:t>
      </w:r>
    </w:p>
    <w:p w:rsidR="007B1282" w:rsidRPr="00CB07D0" w:rsidRDefault="009D4056">
      <w:pPr>
        <w:widowControl/>
        <w:adjustRightInd w:val="0"/>
        <w:snapToGrid w:val="0"/>
        <w:spacing w:line="360" w:lineRule="auto"/>
        <w:ind w:firstLine="482"/>
        <w:rPr>
          <w:rFonts w:asciiTheme="minorEastAsia" w:hAnsiTheme="minorEastAsia" w:cs="Arial"/>
          <w:b/>
          <w:bCs/>
          <w:kern w:val="0"/>
          <w:sz w:val="24"/>
          <w:szCs w:val="24"/>
        </w:rPr>
      </w:pPr>
      <w:r w:rsidRPr="00CB07D0">
        <w:rPr>
          <w:rFonts w:asciiTheme="minorEastAsia" w:hAnsiTheme="minorEastAsia" w:cs="Arial" w:hint="eastAsia"/>
          <w:b/>
          <w:bCs/>
          <w:kern w:val="0"/>
          <w:sz w:val="24"/>
          <w:szCs w:val="24"/>
        </w:rPr>
        <w:t>九</w:t>
      </w:r>
      <w:r w:rsidRPr="00CB07D0">
        <w:rPr>
          <w:rFonts w:asciiTheme="minorEastAsia" w:hAnsiTheme="minorEastAsia" w:cs="Arial"/>
          <w:b/>
          <w:bCs/>
          <w:kern w:val="0"/>
          <w:sz w:val="24"/>
          <w:szCs w:val="24"/>
        </w:rPr>
        <w:t>、</w:t>
      </w:r>
      <w:r w:rsidRPr="00CB07D0">
        <w:rPr>
          <w:rFonts w:asciiTheme="minorEastAsia" w:hAnsiTheme="minorEastAsia" w:cs="Arial" w:hint="eastAsia"/>
          <w:b/>
          <w:bCs/>
          <w:kern w:val="0"/>
          <w:sz w:val="24"/>
          <w:szCs w:val="24"/>
        </w:rPr>
        <w:t>其他</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1.</w:t>
      </w:r>
      <w:r w:rsidRPr="00CB07D0">
        <w:rPr>
          <w:rFonts w:asciiTheme="minorEastAsia" w:eastAsiaTheme="minorEastAsia" w:hAnsiTheme="minorEastAsia" w:cs="Tahoma" w:hint="eastAsia"/>
        </w:rPr>
        <w:t>信息公开。学院须提前在本院网站公开博士申请—考核制博士研究生选拔实施方案、考生的材料审核结果和综合考核结果等信息。</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lastRenderedPageBreak/>
        <w:t>2.</w:t>
      </w:r>
      <w:r w:rsidRPr="00CB07D0">
        <w:rPr>
          <w:rFonts w:asciiTheme="minorEastAsia" w:eastAsiaTheme="minorEastAsia" w:hAnsiTheme="minorEastAsia" w:cs="Tahoma" w:hint="eastAsia"/>
        </w:rPr>
        <w:t>回避制度。有直系亲属或利害关系人申请本单位博士生的人员，不得参加本单位当年度的博士生考试招生工作。</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3.</w:t>
      </w:r>
      <w:r w:rsidRPr="00CB07D0">
        <w:rPr>
          <w:rFonts w:asciiTheme="minorEastAsia" w:eastAsiaTheme="minorEastAsia" w:hAnsiTheme="minorEastAsia" w:cs="Tahoma" w:hint="eastAsia"/>
        </w:rPr>
        <w:t>已通过申请—考核制拟录取的我校应届硕士生不再推荐参加公开招考。</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4.</w:t>
      </w:r>
      <w:r w:rsidRPr="00CB07D0">
        <w:rPr>
          <w:rFonts w:asciiTheme="minorEastAsia" w:eastAsiaTheme="minorEastAsia" w:hAnsiTheme="minorEastAsia" w:cs="Tahoma" w:hint="eastAsia"/>
        </w:rPr>
        <w:t>通过申请—考核制方式录取的博士生的培养类别为非定向全日制博士生</w:t>
      </w:r>
      <w:r w:rsidRPr="00CB07D0">
        <w:rPr>
          <w:rFonts w:asciiTheme="minorEastAsia" w:eastAsiaTheme="minorEastAsia" w:hAnsiTheme="minorEastAsia" w:cs="Tahoma" w:hint="eastAsia"/>
        </w:rPr>
        <w:t>(</w:t>
      </w:r>
      <w:r w:rsidRPr="00CB07D0">
        <w:rPr>
          <w:rFonts w:asciiTheme="minorEastAsia" w:eastAsiaTheme="minorEastAsia" w:hAnsiTheme="minorEastAsia" w:cs="Tahoma" w:hint="eastAsia"/>
        </w:rPr>
        <w:t>非在职</w:t>
      </w:r>
      <w:r w:rsidRPr="00CB07D0">
        <w:rPr>
          <w:rFonts w:asciiTheme="minorEastAsia" w:eastAsiaTheme="minorEastAsia" w:hAnsiTheme="minorEastAsia" w:cs="Tahoma" w:hint="eastAsia"/>
        </w:rPr>
        <w:t>)</w:t>
      </w:r>
      <w:r w:rsidRPr="00CB07D0">
        <w:rPr>
          <w:rFonts w:asciiTheme="minorEastAsia" w:eastAsiaTheme="minorEastAsia" w:hAnsiTheme="minorEastAsia" w:cs="Tahoma" w:hint="eastAsia"/>
        </w:rPr>
        <w:t>，个人档案全部转入我校学生档案室，全脱产在校学习，在学期间不得变更培养类别。</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5.</w:t>
      </w:r>
      <w:r w:rsidRPr="00CB07D0">
        <w:rPr>
          <w:rFonts w:asciiTheme="minorEastAsia" w:eastAsiaTheme="minorEastAsia" w:hAnsiTheme="minorEastAsia" w:cs="Tahoma" w:hint="eastAsia"/>
        </w:rPr>
        <w:t>教育部或上级主管部门如出台新的政策，按照新政策执行。</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CB07D0">
        <w:rPr>
          <w:rFonts w:asciiTheme="minorEastAsia" w:eastAsiaTheme="minorEastAsia" w:hAnsiTheme="minorEastAsia" w:cs="Tahoma" w:hint="eastAsia"/>
        </w:rPr>
        <w:t>6.</w:t>
      </w:r>
      <w:r w:rsidRPr="00CB07D0">
        <w:rPr>
          <w:rFonts w:asciiTheme="minorEastAsia" w:eastAsiaTheme="minorEastAsia" w:hAnsiTheme="minorEastAsia" w:cs="Tahoma" w:hint="eastAsia"/>
        </w:rPr>
        <w:t>本办法自公布之日起施行，由大连工业大学研究生学院负责解释。</w:t>
      </w: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7B1282" w:rsidRPr="00CB07D0" w:rsidRDefault="007B1282" w:rsidP="00CB07D0">
      <w:pPr>
        <w:pStyle w:val="a5"/>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jc w:val="right"/>
        <w:rPr>
          <w:rFonts w:asciiTheme="minorEastAsia" w:eastAsiaTheme="minorEastAsia" w:hAnsiTheme="minorEastAsia" w:cs="Tahoma"/>
        </w:rPr>
      </w:pPr>
      <w:r w:rsidRPr="00CB07D0">
        <w:rPr>
          <w:rFonts w:asciiTheme="minorEastAsia" w:eastAsiaTheme="minorEastAsia" w:hAnsiTheme="minorEastAsia" w:cs="Tahoma" w:hint="eastAsia"/>
        </w:rPr>
        <w:t xml:space="preserve">                                                       </w:t>
      </w:r>
      <w:r w:rsidRPr="00CB07D0">
        <w:rPr>
          <w:rFonts w:asciiTheme="minorEastAsia" w:eastAsiaTheme="minorEastAsia" w:hAnsiTheme="minorEastAsia" w:cs="Tahoma" w:hint="eastAsia"/>
        </w:rPr>
        <w:t>大连工业大学</w:t>
      </w:r>
    </w:p>
    <w:p w:rsidR="007B1282" w:rsidRPr="00CB07D0" w:rsidRDefault="009D4056" w:rsidP="00CB07D0">
      <w:pPr>
        <w:pStyle w:val="a5"/>
        <w:shd w:val="clear" w:color="auto" w:fill="FFFFFF"/>
        <w:adjustRightInd w:val="0"/>
        <w:snapToGrid w:val="0"/>
        <w:spacing w:before="0" w:beforeAutospacing="0" w:after="0" w:afterAutospacing="0" w:line="360" w:lineRule="auto"/>
        <w:ind w:firstLineChars="177" w:firstLine="425"/>
        <w:jc w:val="right"/>
        <w:rPr>
          <w:rFonts w:asciiTheme="minorEastAsia" w:eastAsiaTheme="minorEastAsia" w:hAnsiTheme="minorEastAsia" w:cs="Tahoma"/>
        </w:rPr>
      </w:pPr>
      <w:r w:rsidRPr="00CB07D0">
        <w:rPr>
          <w:rFonts w:asciiTheme="minorEastAsia" w:eastAsiaTheme="minorEastAsia" w:hAnsiTheme="minorEastAsia" w:cs="Tahoma" w:hint="eastAsia"/>
        </w:rPr>
        <w:t xml:space="preserve">                  </w:t>
      </w:r>
      <w:r w:rsidRPr="00CB07D0">
        <w:rPr>
          <w:rFonts w:asciiTheme="minorEastAsia" w:eastAsiaTheme="minorEastAsia" w:hAnsiTheme="minorEastAsia" w:cs="Tahoma" w:hint="eastAsia"/>
        </w:rPr>
        <w:t xml:space="preserve">                                    20</w:t>
      </w:r>
      <w:r w:rsidRPr="00CB07D0">
        <w:rPr>
          <w:rFonts w:asciiTheme="minorEastAsia" w:eastAsiaTheme="minorEastAsia" w:hAnsiTheme="minorEastAsia" w:cs="Tahoma" w:hint="eastAsia"/>
        </w:rPr>
        <w:t>19</w:t>
      </w:r>
      <w:r w:rsidRPr="00CB07D0">
        <w:rPr>
          <w:rFonts w:asciiTheme="minorEastAsia" w:eastAsiaTheme="minorEastAsia" w:hAnsiTheme="minorEastAsia" w:cs="Tahoma" w:hint="eastAsia"/>
        </w:rPr>
        <w:t>年</w:t>
      </w:r>
      <w:r w:rsidRPr="00CB07D0">
        <w:rPr>
          <w:rFonts w:asciiTheme="minorEastAsia" w:eastAsiaTheme="minorEastAsia" w:hAnsiTheme="minorEastAsia" w:cs="Tahoma" w:hint="eastAsia"/>
        </w:rPr>
        <w:t>11</w:t>
      </w:r>
      <w:r w:rsidRPr="00CB07D0">
        <w:rPr>
          <w:rFonts w:asciiTheme="minorEastAsia" w:eastAsiaTheme="minorEastAsia" w:hAnsiTheme="minorEastAsia" w:cs="Tahoma" w:hint="eastAsia"/>
        </w:rPr>
        <w:t>月</w:t>
      </w:r>
      <w:r w:rsidRPr="00CB07D0">
        <w:rPr>
          <w:rFonts w:asciiTheme="minorEastAsia" w:eastAsiaTheme="minorEastAsia" w:hAnsiTheme="minorEastAsia" w:cs="Tahoma" w:hint="eastAsia"/>
        </w:rPr>
        <w:t>10</w:t>
      </w:r>
      <w:r w:rsidRPr="00CB07D0">
        <w:rPr>
          <w:rFonts w:asciiTheme="minorEastAsia" w:eastAsiaTheme="minorEastAsia" w:hAnsiTheme="minorEastAsia" w:cs="Tahoma" w:hint="eastAsia"/>
        </w:rPr>
        <w:t>日</w:t>
      </w:r>
    </w:p>
    <w:p w:rsidR="007B1282" w:rsidRPr="00CB07D0" w:rsidRDefault="007B1282"/>
    <w:sectPr w:rsidR="007B1282" w:rsidRPr="00CB07D0" w:rsidSect="007B1282">
      <w:pgSz w:w="11906" w:h="16838"/>
      <w:pgMar w:top="1134" w:right="136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056" w:rsidRDefault="009D4056" w:rsidP="00CB07D0">
      <w:r>
        <w:separator/>
      </w:r>
    </w:p>
  </w:endnote>
  <w:endnote w:type="continuationSeparator" w:id="0">
    <w:p w:rsidR="009D4056" w:rsidRDefault="009D4056" w:rsidP="00CB0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056" w:rsidRDefault="009D4056" w:rsidP="00CB07D0">
      <w:r>
        <w:separator/>
      </w:r>
    </w:p>
  </w:footnote>
  <w:footnote w:type="continuationSeparator" w:id="0">
    <w:p w:rsidR="009D4056" w:rsidRDefault="009D4056" w:rsidP="00CB0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6B2"/>
    <w:rsid w:val="00026570"/>
    <w:rsid w:val="00046CF4"/>
    <w:rsid w:val="00081774"/>
    <w:rsid w:val="00083CE1"/>
    <w:rsid w:val="00136863"/>
    <w:rsid w:val="00153071"/>
    <w:rsid w:val="00167CA4"/>
    <w:rsid w:val="001819CB"/>
    <w:rsid w:val="001A0DBF"/>
    <w:rsid w:val="002227DD"/>
    <w:rsid w:val="00225E2F"/>
    <w:rsid w:val="002547FF"/>
    <w:rsid w:val="00282075"/>
    <w:rsid w:val="002D31A0"/>
    <w:rsid w:val="002E7CC0"/>
    <w:rsid w:val="003E4875"/>
    <w:rsid w:val="004036B2"/>
    <w:rsid w:val="00405723"/>
    <w:rsid w:val="004634CE"/>
    <w:rsid w:val="00520A72"/>
    <w:rsid w:val="00560C1F"/>
    <w:rsid w:val="005D46FF"/>
    <w:rsid w:val="005E05BE"/>
    <w:rsid w:val="005F746A"/>
    <w:rsid w:val="00620508"/>
    <w:rsid w:val="0064223F"/>
    <w:rsid w:val="006941EA"/>
    <w:rsid w:val="006E3027"/>
    <w:rsid w:val="006E3E47"/>
    <w:rsid w:val="00735C9E"/>
    <w:rsid w:val="00754DFA"/>
    <w:rsid w:val="007A1659"/>
    <w:rsid w:val="007B1282"/>
    <w:rsid w:val="00815B66"/>
    <w:rsid w:val="00870C0B"/>
    <w:rsid w:val="00880A7C"/>
    <w:rsid w:val="008908D3"/>
    <w:rsid w:val="008F167B"/>
    <w:rsid w:val="00911649"/>
    <w:rsid w:val="0091471C"/>
    <w:rsid w:val="00983CED"/>
    <w:rsid w:val="009D4056"/>
    <w:rsid w:val="00A16B58"/>
    <w:rsid w:val="00A27F85"/>
    <w:rsid w:val="00A32C2B"/>
    <w:rsid w:val="00A35003"/>
    <w:rsid w:val="00A92A68"/>
    <w:rsid w:val="00AC3A70"/>
    <w:rsid w:val="00AD7F71"/>
    <w:rsid w:val="00B1066F"/>
    <w:rsid w:val="00B92A5C"/>
    <w:rsid w:val="00B97B09"/>
    <w:rsid w:val="00C014ED"/>
    <w:rsid w:val="00C03033"/>
    <w:rsid w:val="00C348F4"/>
    <w:rsid w:val="00C37052"/>
    <w:rsid w:val="00CB07D0"/>
    <w:rsid w:val="00CD4883"/>
    <w:rsid w:val="00CE034D"/>
    <w:rsid w:val="00D23316"/>
    <w:rsid w:val="00D23D40"/>
    <w:rsid w:val="00DE19A3"/>
    <w:rsid w:val="00E11641"/>
    <w:rsid w:val="00EA3E5A"/>
    <w:rsid w:val="00ED21C5"/>
    <w:rsid w:val="00EF558B"/>
    <w:rsid w:val="00F4024B"/>
    <w:rsid w:val="67FC6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82"/>
    <w:pPr>
      <w:widowControl w:val="0"/>
      <w:jc w:val="both"/>
    </w:pPr>
    <w:rPr>
      <w:kern w:val="2"/>
      <w:sz w:val="21"/>
      <w:szCs w:val="22"/>
    </w:rPr>
  </w:style>
  <w:style w:type="paragraph" w:styleId="2">
    <w:name w:val="heading 2"/>
    <w:basedOn w:val="a"/>
    <w:next w:val="a"/>
    <w:link w:val="2Char"/>
    <w:uiPriority w:val="9"/>
    <w:unhideWhenUsed/>
    <w:qFormat/>
    <w:rsid w:val="007B1282"/>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B1282"/>
    <w:pPr>
      <w:tabs>
        <w:tab w:val="center" w:pos="4153"/>
        <w:tab w:val="right" w:pos="8306"/>
      </w:tabs>
      <w:snapToGrid w:val="0"/>
      <w:jc w:val="left"/>
    </w:pPr>
    <w:rPr>
      <w:sz w:val="18"/>
      <w:szCs w:val="18"/>
    </w:rPr>
  </w:style>
  <w:style w:type="paragraph" w:styleId="a4">
    <w:name w:val="header"/>
    <w:basedOn w:val="a"/>
    <w:link w:val="Char0"/>
    <w:uiPriority w:val="99"/>
    <w:unhideWhenUsed/>
    <w:rsid w:val="007B128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7B128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7B1282"/>
    <w:rPr>
      <w:sz w:val="18"/>
      <w:szCs w:val="18"/>
    </w:rPr>
  </w:style>
  <w:style w:type="character" w:customStyle="1" w:styleId="Char">
    <w:name w:val="页脚 Char"/>
    <w:basedOn w:val="a0"/>
    <w:link w:val="a3"/>
    <w:uiPriority w:val="99"/>
    <w:rsid w:val="007B1282"/>
    <w:rPr>
      <w:sz w:val="18"/>
      <w:szCs w:val="18"/>
    </w:rPr>
  </w:style>
  <w:style w:type="character" w:customStyle="1" w:styleId="2Char">
    <w:name w:val="标题 2 Char"/>
    <w:basedOn w:val="a0"/>
    <w:link w:val="2"/>
    <w:uiPriority w:val="9"/>
    <w:rsid w:val="007B1282"/>
    <w:rPr>
      <w:rFonts w:ascii="Cambria" w:eastAsia="宋体" w:hAnsi="Cambria" w:cs="Times New Roman"/>
      <w:b/>
      <w:bCs/>
      <w:sz w:val="32"/>
      <w:szCs w:val="32"/>
    </w:rPr>
  </w:style>
  <w:style w:type="paragraph" w:customStyle="1" w:styleId="Default">
    <w:name w:val="Default"/>
    <w:qFormat/>
    <w:rsid w:val="007B1282"/>
    <w:pPr>
      <w:widowControl w:val="0"/>
      <w:autoSpaceDE w:val="0"/>
      <w:autoSpaceDN w:val="0"/>
      <w:adjustRightInd w:val="0"/>
    </w:pPr>
    <w:rPr>
      <w:rFonts w:ascii="仿宋_GB2312" w:eastAsia="仿宋_GB2312" w:cs="仿宋_GB2312"/>
      <w:color w:val="000000"/>
      <w:sz w:val="24"/>
      <w:szCs w:val="24"/>
    </w:rPr>
  </w:style>
  <w:style w:type="paragraph" w:customStyle="1" w:styleId="p0">
    <w:name w:val="p0"/>
    <w:basedOn w:val="a"/>
    <w:qFormat/>
    <w:rsid w:val="007B12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z.chsi.com.cn/bs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AA47E-F702-4316-923B-43031F3D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460</Words>
  <Characters>2622</Characters>
  <Application>Microsoft Office Word</Application>
  <DocSecurity>0</DocSecurity>
  <Lines>21</Lines>
  <Paragraphs>6</Paragraphs>
  <ScaleCrop>false</ScaleCrop>
  <Company>china</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孙芳</cp:lastModifiedBy>
  <cp:revision>8</cp:revision>
  <cp:lastPrinted>2018-11-06T01:15:00Z</cp:lastPrinted>
  <dcterms:created xsi:type="dcterms:W3CDTF">2018-11-16T02:44:00Z</dcterms:created>
  <dcterms:modified xsi:type="dcterms:W3CDTF">2020-11-11T09:13:00Z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