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D0" w:rsidRPr="00EA47F7" w:rsidRDefault="00F239D0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20</w:t>
      </w:r>
      <w:r w:rsidR="00591722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</w:t>
      </w:r>
      <w:r w:rsidR="00324460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1</w:t>
      </w: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年新闻与传播学院</w:t>
      </w:r>
    </w:p>
    <w:p w:rsidR="00776036" w:rsidRPr="00EA47F7" w:rsidRDefault="00F239D0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申请审核制和硕博连读博士招生工作细则</w:t>
      </w:r>
    </w:p>
    <w:p w:rsidR="00776036" w:rsidRPr="00776036" w:rsidRDefault="00776036" w:rsidP="003249CB">
      <w:pPr>
        <w:spacing w:line="240" w:lineRule="exact"/>
        <w:rPr>
          <w:rFonts w:ascii="Calibri" w:eastAsia="宋体" w:hAnsi="Calibri" w:cs="Times New Roman"/>
          <w:sz w:val="28"/>
          <w:szCs w:val="28"/>
        </w:rPr>
      </w:pPr>
    </w:p>
    <w:p w:rsidR="00776036" w:rsidRDefault="00F239D0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根据《</w:t>
      </w:r>
      <w:r w:rsidRPr="00F239D0">
        <w:rPr>
          <w:rFonts w:ascii="宋体" w:eastAsia="宋体" w:hAnsi="宋体" w:cs="Times New Roman"/>
          <w:sz w:val="28"/>
          <w:szCs w:val="28"/>
        </w:rPr>
        <w:t>20</w:t>
      </w:r>
      <w:r w:rsidR="00591722">
        <w:rPr>
          <w:rFonts w:ascii="宋体" w:eastAsia="宋体" w:hAnsi="宋体" w:cs="Times New Roman" w:hint="eastAsia"/>
          <w:sz w:val="28"/>
          <w:szCs w:val="28"/>
        </w:rPr>
        <w:t>2</w:t>
      </w:r>
      <w:r w:rsidR="00324460">
        <w:rPr>
          <w:rFonts w:ascii="宋体" w:eastAsia="宋体" w:hAnsi="宋体" w:cs="Times New Roman" w:hint="eastAsia"/>
          <w:sz w:val="28"/>
          <w:szCs w:val="28"/>
        </w:rPr>
        <w:t>1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>
        <w:rPr>
          <w:rFonts w:ascii="宋体" w:eastAsia="宋体" w:hAnsi="宋体" w:cs="Times New Roman" w:hint="eastAsia"/>
          <w:sz w:val="28"/>
          <w:szCs w:val="28"/>
        </w:rPr>
        <w:t>》，结合学科特点，为做好我院</w:t>
      </w:r>
      <w:r w:rsidR="00324460">
        <w:rPr>
          <w:rFonts w:ascii="宋体" w:eastAsia="宋体" w:hAnsi="宋体" w:cs="Times New Roman" w:hint="eastAsia"/>
          <w:sz w:val="28"/>
          <w:szCs w:val="28"/>
        </w:rPr>
        <w:t>2021</w:t>
      </w:r>
      <w:r>
        <w:rPr>
          <w:rFonts w:ascii="宋体" w:eastAsia="宋体" w:hAnsi="宋体" w:cs="Times New Roman" w:hint="eastAsia"/>
          <w:sz w:val="28"/>
          <w:szCs w:val="28"/>
        </w:rPr>
        <w:t>年博士申请审核制和硕博连读招生工作，特</w:t>
      </w:r>
      <w:r w:rsidR="001C0028">
        <w:rPr>
          <w:rFonts w:ascii="宋体" w:eastAsia="宋体" w:hAnsi="宋体" w:cs="Times New Roman" w:hint="eastAsia"/>
          <w:sz w:val="28"/>
          <w:szCs w:val="28"/>
        </w:rPr>
        <w:t>制定如下工作细则。</w:t>
      </w:r>
    </w:p>
    <w:p w:rsidR="001C0028" w:rsidRPr="00E531E5" w:rsidRDefault="001C002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一、培养目标</w:t>
      </w:r>
    </w:p>
    <w:p w:rsidR="001C0028" w:rsidRPr="00E531E5" w:rsidRDefault="00633C29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培养德智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体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美劳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全面发展，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掌握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本学科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坚实的基础理论和系统深入的专门知识，具有独立从事科学研究工作的能力，在科学和专门技术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领域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做出创造性成果的高级专门人才。</w:t>
      </w:r>
    </w:p>
    <w:p w:rsidR="001C0028" w:rsidRPr="00E531E5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二、领导机构</w:t>
      </w:r>
    </w:p>
    <w:p w:rsidR="00035E4F" w:rsidRPr="001C0028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学院成立研究生招生领导小组，负责</w:t>
      </w:r>
      <w:r w:rsidR="003249CB">
        <w:rPr>
          <w:rFonts w:ascii="宋体" w:eastAsia="宋体" w:hAnsi="宋体" w:cs="Times New Roman" w:hint="eastAsia"/>
          <w:sz w:val="28"/>
          <w:szCs w:val="28"/>
        </w:rPr>
        <w:t>研究生</w:t>
      </w:r>
      <w:r>
        <w:rPr>
          <w:rFonts w:ascii="宋体" w:eastAsia="宋体" w:hAnsi="宋体" w:cs="Times New Roman" w:hint="eastAsia"/>
          <w:sz w:val="28"/>
          <w:szCs w:val="28"/>
        </w:rPr>
        <w:t>招生</w:t>
      </w:r>
      <w:r w:rsidR="003249CB">
        <w:rPr>
          <w:rFonts w:ascii="宋体" w:eastAsia="宋体" w:hAnsi="宋体" w:cs="Times New Roman" w:hint="eastAsia"/>
          <w:sz w:val="28"/>
          <w:szCs w:val="28"/>
        </w:rPr>
        <w:t>的</w:t>
      </w:r>
      <w:r>
        <w:rPr>
          <w:rFonts w:ascii="宋体" w:eastAsia="宋体" w:hAnsi="宋体" w:cs="Times New Roman" w:hint="eastAsia"/>
          <w:sz w:val="28"/>
          <w:szCs w:val="28"/>
        </w:rPr>
        <w:t>统筹工作。</w:t>
      </w:r>
      <w:r w:rsidR="003249CB">
        <w:rPr>
          <w:rFonts w:ascii="宋体" w:eastAsia="宋体" w:hAnsi="宋体" w:cs="Times New Roman" w:hint="eastAsia"/>
          <w:sz w:val="28"/>
          <w:szCs w:val="28"/>
        </w:rPr>
        <w:t>专业</w:t>
      </w:r>
      <w:proofErr w:type="gramStart"/>
      <w:r w:rsidR="003249CB">
        <w:rPr>
          <w:rFonts w:ascii="宋体" w:eastAsia="宋体" w:hAnsi="宋体" w:cs="Times New Roman" w:hint="eastAsia"/>
          <w:sz w:val="28"/>
          <w:szCs w:val="28"/>
        </w:rPr>
        <w:t>点成立</w:t>
      </w:r>
      <w:proofErr w:type="gramEnd"/>
      <w:r w:rsidR="003249CB">
        <w:rPr>
          <w:rFonts w:ascii="宋体" w:eastAsia="宋体" w:hAnsi="宋体" w:cs="Times New Roman" w:hint="eastAsia"/>
          <w:sz w:val="28"/>
          <w:szCs w:val="28"/>
        </w:rPr>
        <w:t>材料审核和复试工作小组，负责对申请人员的材料进行审核和面试工作。</w:t>
      </w:r>
    </w:p>
    <w:p w:rsidR="001C0028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三、报考基本条件及审核条件</w:t>
      </w:r>
    </w:p>
    <w:p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（一）报考基本条件</w:t>
      </w:r>
      <w:r w:rsidR="0039531F">
        <w:rPr>
          <w:rFonts w:ascii="宋体" w:eastAsia="宋体" w:hAnsi="宋体" w:cs="Times New Roman" w:hint="eastAsia"/>
          <w:sz w:val="28"/>
          <w:szCs w:val="28"/>
        </w:rPr>
        <w:t>及报考时间</w:t>
      </w:r>
    </w:p>
    <w:p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参见《</w:t>
      </w:r>
      <w:r w:rsidR="00324460">
        <w:rPr>
          <w:rFonts w:ascii="宋体" w:eastAsia="宋体" w:hAnsi="宋体" w:cs="Times New Roman" w:hint="eastAsia"/>
          <w:sz w:val="28"/>
          <w:szCs w:val="28"/>
        </w:rPr>
        <w:t>2021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 w:rsidR="00254F61">
        <w:rPr>
          <w:rFonts w:ascii="宋体" w:eastAsia="宋体" w:hAnsi="宋体" w:cs="Times New Roman" w:hint="eastAsia"/>
          <w:sz w:val="28"/>
          <w:szCs w:val="28"/>
        </w:rPr>
        <w:t>》。</w:t>
      </w:r>
    </w:p>
    <w:p w:rsidR="0039531F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</w:t>
      </w:r>
      <w:r w:rsidR="00364597" w:rsidRPr="00364597">
        <w:rPr>
          <w:rFonts w:ascii="宋体" w:eastAsia="宋体" w:hAnsi="宋体" w:cs="Times New Roman" w:hint="eastAsia"/>
          <w:sz w:val="28"/>
          <w:szCs w:val="28"/>
        </w:rPr>
        <w:t>招生对象</w:t>
      </w:r>
    </w:p>
    <w:p w:rsidR="003D1294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申请审核制</w:t>
      </w:r>
    </w:p>
    <w:p w:rsidR="0039531F" w:rsidRPr="00E531E5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面向符合报考条件的应、往届硕士</w:t>
      </w:r>
      <w:r w:rsidR="0059172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研究生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r w:rsidR="001F2491" w:rsidRPr="001F249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不接受同等学力考生报名</w:t>
      </w:r>
      <w:r w:rsidR="001F249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  <w:r w:rsidR="00CD7D5E" w:rsidRPr="00CD7D5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录取类别为非定向全日制。</w:t>
      </w:r>
    </w:p>
    <w:p w:rsidR="00461814" w:rsidRPr="00E531E5" w:rsidRDefault="0046181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在职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人员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报考，</w:t>
      </w:r>
      <w:r w:rsidR="001C27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复试时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需</w:t>
      </w:r>
      <w:r w:rsidR="001C27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提交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工作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单位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出具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同意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辞职证明。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如被录取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须辞去原单位工作，并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规定时间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内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将人事档案转入我校，全脱产学习。否则，取消录取资格。</w:t>
      </w:r>
    </w:p>
    <w:p w:rsidR="003D1294" w:rsidRDefault="0036459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硕博连读</w:t>
      </w:r>
    </w:p>
    <w:p w:rsidR="001914DB" w:rsidRPr="00E531E5" w:rsidRDefault="001914D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面向符合报考条件的暨南大学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新闻传播学一级学科各专业的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非定向全日制学术型硕士在校生</w:t>
      </w:r>
      <w:r w:rsidR="008A19F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，培养模式为2+3或3+3。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录取类别为非定向全日制。</w:t>
      </w:r>
    </w:p>
    <w:p w:rsidR="0039531F" w:rsidRDefault="0046181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（三）审核</w:t>
      </w:r>
      <w:r w:rsidR="0039531F" w:rsidRPr="003953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条件</w:t>
      </w:r>
    </w:p>
    <w:p w:rsidR="00F323E9" w:rsidRDefault="005B22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在符合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《</w:t>
      </w:r>
      <w:r w:rsidR="003244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2021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年暨南大学博士学位研究生（大陆生）招生简章》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相关要求前提下，报考新闻传播学专业的申请审核制和硕博连读申请人，</w:t>
      </w:r>
      <w:r w:rsidR="00F323E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还需符合以下条件：</w:t>
      </w:r>
      <w:r w:rsidR="003D1294">
        <w:rPr>
          <w:rFonts w:ascii="宋体" w:eastAsia="宋体" w:hAnsi="宋体" w:cs="Times New Roman"/>
          <w:color w:val="000000" w:themeColor="text1"/>
          <w:sz w:val="28"/>
          <w:szCs w:val="28"/>
        </w:rPr>
        <w:t xml:space="preserve"> </w:t>
      </w:r>
    </w:p>
    <w:p w:rsidR="003D1294" w:rsidRPr="00F11B60" w:rsidRDefault="003D129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1、科研</w:t>
      </w:r>
      <w:r w:rsidR="009C0597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方面</w:t>
      </w:r>
    </w:p>
    <w:p w:rsidR="00461814" w:rsidRPr="00F11B60" w:rsidRDefault="00D07EB6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201</w:t>
      </w:r>
      <w:r w:rsidR="00324460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6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年以来，在CSSCI来源期刊</w:t>
      </w:r>
      <w:r w:rsidRPr="00191C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（含扩展版）</w:t>
      </w:r>
      <w:r w:rsidR="004E52C0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或高层次</w:t>
      </w:r>
      <w:r w:rsidR="0088076A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外文</w:t>
      </w:r>
      <w:r w:rsidR="004E52C0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学术期刊</w:t>
      </w:r>
      <w:r w:rsidR="000C67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</w:t>
      </w:r>
      <w:r w:rsidR="000C677F" w:rsidRPr="0042464E">
        <w:rPr>
          <w:rFonts w:ascii="宋体" w:eastAsia="宋体" w:hAnsi="宋体" w:cs="Times New Roman" w:hint="eastAsia"/>
          <w:sz w:val="28"/>
          <w:szCs w:val="28"/>
        </w:rPr>
        <w:t>SSCI、A&amp;HCI</w:t>
      </w:r>
      <w:r w:rsidR="000C67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="002B2BF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至少公开发表1篇</w:t>
      </w:r>
      <w:r w:rsidR="00633C2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5000字以上的</w:t>
      </w:r>
      <w:r w:rsidR="002B2BF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学术论文</w:t>
      </w:r>
      <w:r w:rsidR="0074540E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（不包括会议综述、人物访谈等</w:t>
      </w:r>
      <w:r w:rsidR="00633C2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非学术性文章</w:t>
      </w:r>
      <w:r w:rsidR="0074540E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proofErr w:type="gramStart"/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且</w:t>
      </w:r>
      <w:r w:rsidR="00B4410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文章</w:t>
      </w:r>
      <w:proofErr w:type="gramEnd"/>
      <w:r w:rsidR="00B4410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2B2BF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署名</w:t>
      </w:r>
      <w:r w:rsidR="00B4410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为独立作者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</w:t>
      </w:r>
      <w:r w:rsidR="00B4410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第一作者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或通讯作者，或其</w:t>
      </w:r>
      <w:r w:rsidR="000C677F" w:rsidRPr="000C67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导师第一作者、本人第二作者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42464E" w:rsidRPr="00F11B60" w:rsidRDefault="0042464E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sz w:val="28"/>
          <w:szCs w:val="28"/>
        </w:rPr>
        <w:t>所有符合条件的学术论文均需提供复印件，并提供科技信息中心(教育部科技查新工作站)检索证明。</w:t>
      </w:r>
    </w:p>
    <w:p w:rsidR="003D1294" w:rsidRPr="00F11B60" w:rsidRDefault="003D129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2、外语</w:t>
      </w:r>
      <w:r w:rsidR="00305FA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水平</w:t>
      </w:r>
      <w:r w:rsidR="009C0597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方面</w:t>
      </w:r>
    </w:p>
    <w:p w:rsidR="003D1294" w:rsidRDefault="003D1294" w:rsidP="003D1294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大学英语6级</w:t>
      </w:r>
      <w:r w:rsidR="004E79EB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450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分以上，或</w:t>
      </w:r>
      <w:r w:rsidR="00703A3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专业英语</w:t>
      </w:r>
      <w:r w:rsidR="009C1C5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四</w:t>
      </w:r>
      <w:r w:rsidR="00703A3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级合格，</w:t>
      </w:r>
      <w:proofErr w:type="gramStart"/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或雅思</w:t>
      </w:r>
      <w:proofErr w:type="gramEnd"/>
      <w:r w:rsidR="00703A39" w:rsidRPr="00191C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6</w:t>
      </w:r>
      <w:r w:rsidRPr="00191C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="00B1101F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以上</w:t>
      </w:r>
      <w:r w:rsidR="00703A3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，或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托福</w:t>
      </w:r>
      <w:r w:rsidR="00564E7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75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="00B1101F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以上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305FAA" w:rsidRDefault="00305FAA" w:rsidP="00305FAA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D8045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3、除上述要求公开发表的学术论文外，</w:t>
      </w:r>
      <w:r w:rsidR="001F218A" w:rsidRPr="00D8045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另</w:t>
      </w:r>
      <w:r w:rsidRPr="00D8045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提交一篇独立撰写的论文（发表与否均可）。</w:t>
      </w:r>
      <w:bookmarkStart w:id="0" w:name="_GoBack"/>
      <w:bookmarkEnd w:id="0"/>
    </w:p>
    <w:p w:rsidR="003D1294" w:rsidRPr="003D1294" w:rsidRDefault="003D1294" w:rsidP="003D1294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3D129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本专业在材料初审时，只受理符合以上条件的申请人材料。在此基础上，申请人的其他相关材料作综合考察参考。</w:t>
      </w:r>
    </w:p>
    <w:p w:rsidR="00EE2731" w:rsidRPr="008F403A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四、材料审核</w:t>
      </w:r>
    </w:p>
    <w:p w:rsidR="00187427" w:rsidRPr="00187427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Pr="00187427">
        <w:rPr>
          <w:rFonts w:ascii="宋体" w:eastAsia="宋体" w:hAnsi="宋体" w:cs="Times New Roman" w:hint="eastAsia"/>
          <w:sz w:val="28"/>
          <w:szCs w:val="28"/>
        </w:rPr>
        <w:t>学院</w:t>
      </w:r>
      <w:r w:rsidR="0039277F">
        <w:rPr>
          <w:rFonts w:ascii="宋体" w:eastAsia="宋体" w:hAnsi="宋体" w:cs="Times New Roman" w:hint="eastAsia"/>
          <w:sz w:val="28"/>
          <w:szCs w:val="28"/>
        </w:rPr>
        <w:t>将根据招生简章，</w:t>
      </w:r>
      <w:r w:rsidR="0039277F" w:rsidRPr="0039277F">
        <w:rPr>
          <w:rFonts w:ascii="宋体" w:eastAsia="宋体" w:hAnsi="宋体" w:cs="Times New Roman" w:hint="eastAsia"/>
          <w:sz w:val="28"/>
          <w:szCs w:val="28"/>
        </w:rPr>
        <w:t>在学校规定时间内，</w:t>
      </w:r>
      <w:r w:rsidRPr="00187427">
        <w:rPr>
          <w:rFonts w:ascii="宋体" w:eastAsia="宋体" w:hAnsi="宋体" w:cs="Times New Roman" w:hint="eastAsia"/>
          <w:sz w:val="28"/>
          <w:szCs w:val="28"/>
        </w:rPr>
        <w:t>组织本专业不少于7位专家对</w:t>
      </w:r>
      <w:r w:rsidR="0039277F">
        <w:rPr>
          <w:rFonts w:ascii="宋体" w:eastAsia="宋体" w:hAnsi="宋体" w:cs="Times New Roman" w:hint="eastAsia"/>
          <w:sz w:val="28"/>
          <w:szCs w:val="28"/>
        </w:rPr>
        <w:t>符合基本条件的</w:t>
      </w:r>
      <w:r w:rsidRPr="00187427">
        <w:rPr>
          <w:rFonts w:ascii="宋体" w:eastAsia="宋体" w:hAnsi="宋体" w:cs="Times New Roman" w:hint="eastAsia"/>
          <w:sz w:val="28"/>
          <w:szCs w:val="28"/>
        </w:rPr>
        <w:t>申请材料进行</w:t>
      </w:r>
      <w:r w:rsidR="003C3488" w:rsidRPr="003C3488">
        <w:rPr>
          <w:rFonts w:ascii="宋体" w:eastAsia="宋体" w:hAnsi="宋体" w:cs="Times New Roman" w:hint="eastAsia"/>
          <w:sz w:val="28"/>
          <w:szCs w:val="28"/>
        </w:rPr>
        <w:t>外语水平、专业素质、研究潜力</w:t>
      </w:r>
      <w:r w:rsidR="003C3488">
        <w:rPr>
          <w:rFonts w:ascii="宋体" w:eastAsia="宋体" w:hAnsi="宋体" w:cs="Times New Roman" w:hint="eastAsia"/>
          <w:sz w:val="28"/>
          <w:szCs w:val="28"/>
        </w:rPr>
        <w:t>三个方面</w:t>
      </w:r>
      <w:r w:rsidR="009C0597">
        <w:rPr>
          <w:rFonts w:ascii="宋体" w:eastAsia="宋体" w:hAnsi="宋体" w:cs="Times New Roman" w:hint="eastAsia"/>
          <w:sz w:val="28"/>
          <w:szCs w:val="28"/>
        </w:rPr>
        <w:t>（各100分）</w:t>
      </w:r>
      <w:r w:rsidR="003C3488">
        <w:rPr>
          <w:rFonts w:ascii="宋体" w:eastAsia="宋体" w:hAnsi="宋体" w:cs="Times New Roman" w:hint="eastAsia"/>
          <w:sz w:val="28"/>
          <w:szCs w:val="28"/>
        </w:rPr>
        <w:t>的</w:t>
      </w:r>
      <w:r w:rsidRPr="00187427">
        <w:rPr>
          <w:rFonts w:ascii="宋体" w:eastAsia="宋体" w:hAnsi="宋体" w:cs="Times New Roman" w:hint="eastAsia"/>
          <w:sz w:val="28"/>
          <w:szCs w:val="28"/>
        </w:rPr>
        <w:t>审核</w:t>
      </w:r>
      <w:r w:rsidR="0039277F">
        <w:rPr>
          <w:rFonts w:ascii="宋体" w:eastAsia="宋体" w:hAnsi="宋体" w:cs="Times New Roman" w:hint="eastAsia"/>
          <w:sz w:val="28"/>
          <w:szCs w:val="28"/>
        </w:rPr>
        <w:t>、评分</w:t>
      </w:r>
      <w:r w:rsidR="003C3488">
        <w:rPr>
          <w:rFonts w:ascii="宋体" w:eastAsia="宋体" w:hAnsi="宋体" w:cs="Times New Roman" w:hint="eastAsia"/>
          <w:sz w:val="28"/>
          <w:szCs w:val="28"/>
        </w:rPr>
        <w:t>，并按</w:t>
      </w:r>
      <w:r w:rsidR="0039277F">
        <w:rPr>
          <w:rFonts w:ascii="宋体" w:eastAsia="宋体" w:hAnsi="宋体" w:cs="Times New Roman" w:hint="eastAsia"/>
          <w:sz w:val="28"/>
          <w:szCs w:val="28"/>
        </w:rPr>
        <w:t>得分高低</w:t>
      </w:r>
      <w:r w:rsidRPr="00187427">
        <w:rPr>
          <w:rFonts w:ascii="宋体" w:eastAsia="宋体" w:hAnsi="宋体" w:cs="Times New Roman" w:hint="eastAsia"/>
          <w:sz w:val="28"/>
          <w:szCs w:val="28"/>
        </w:rPr>
        <w:t>确定复试名单。复试人数与录取人数比例原则上不超过2</w:t>
      </w:r>
      <w:r w:rsidR="008F1EBA">
        <w:rPr>
          <w:rFonts w:ascii="宋体" w:eastAsia="宋体" w:hAnsi="宋体" w:cs="Times New Roman" w:hint="eastAsia"/>
          <w:sz w:val="28"/>
          <w:szCs w:val="28"/>
        </w:rPr>
        <w:t>:</w:t>
      </w:r>
      <w:r w:rsidRPr="00187427">
        <w:rPr>
          <w:rFonts w:ascii="宋体" w:eastAsia="宋体" w:hAnsi="宋体" w:cs="Times New Roman" w:hint="eastAsia"/>
          <w:sz w:val="28"/>
          <w:szCs w:val="28"/>
        </w:rPr>
        <w:t>1。</w:t>
      </w:r>
    </w:p>
    <w:p w:rsidR="004F2D68" w:rsidRPr="0042464E" w:rsidRDefault="008D045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2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、材料初审时，“研究潜力”方面的得分</w:t>
      </w:r>
      <w:r w:rsidR="004F2D68" w:rsidRPr="0042464E">
        <w:rPr>
          <w:rFonts w:ascii="宋体" w:eastAsia="宋体" w:hAnsi="宋体" w:cs="Times New Roman" w:hint="eastAsia"/>
          <w:sz w:val="28"/>
          <w:szCs w:val="28"/>
        </w:rPr>
        <w:t>按如下原则计算</w:t>
      </w:r>
    </w:p>
    <w:p w:rsidR="00C11E5A" w:rsidRPr="0042464E" w:rsidRDefault="00C11E5A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（1）凡</w:t>
      </w:r>
      <w:r w:rsidR="009C1C58" w:rsidRPr="0042464E">
        <w:rPr>
          <w:rFonts w:ascii="宋体" w:eastAsia="宋体" w:hAnsi="宋体" w:cs="Times New Roman" w:hint="eastAsia"/>
          <w:sz w:val="28"/>
          <w:szCs w:val="28"/>
        </w:rPr>
        <w:t>符合科研条件</w:t>
      </w:r>
      <w:r w:rsidRPr="0042464E">
        <w:rPr>
          <w:rFonts w:ascii="宋体" w:eastAsia="宋体" w:hAnsi="宋体" w:cs="Times New Roman" w:hint="eastAsia"/>
          <w:sz w:val="28"/>
          <w:szCs w:val="28"/>
        </w:rPr>
        <w:t>者，</w:t>
      </w:r>
      <w:r w:rsidR="00C95AD6">
        <w:rPr>
          <w:rFonts w:ascii="宋体" w:eastAsia="宋体" w:hAnsi="宋体" w:cs="Times New Roman" w:hint="eastAsia"/>
          <w:sz w:val="28"/>
          <w:szCs w:val="28"/>
        </w:rPr>
        <w:t>“</w:t>
      </w:r>
      <w:r w:rsidRPr="0042464E">
        <w:rPr>
          <w:rFonts w:ascii="宋体" w:eastAsia="宋体" w:hAnsi="宋体" w:cs="Times New Roman" w:hint="eastAsia"/>
          <w:sz w:val="28"/>
          <w:szCs w:val="28"/>
        </w:rPr>
        <w:t>研究潜力</w:t>
      </w:r>
      <w:r w:rsidR="00C95AD6">
        <w:rPr>
          <w:rFonts w:ascii="宋体" w:eastAsia="宋体" w:hAnsi="宋体" w:cs="Times New Roman" w:hint="eastAsia"/>
          <w:sz w:val="28"/>
          <w:szCs w:val="28"/>
        </w:rPr>
        <w:t>”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基础分</w:t>
      </w:r>
      <w:r w:rsidR="00C95AD6">
        <w:rPr>
          <w:rFonts w:ascii="宋体" w:eastAsia="宋体" w:hAnsi="宋体" w:cs="Times New Roman" w:hint="eastAsia"/>
          <w:sz w:val="28"/>
          <w:szCs w:val="28"/>
        </w:rPr>
        <w:t>计</w:t>
      </w:r>
      <w:r w:rsidRPr="0042464E">
        <w:rPr>
          <w:rFonts w:ascii="宋体" w:eastAsia="宋体" w:hAnsi="宋体" w:cs="Times New Roman" w:hint="eastAsia"/>
          <w:sz w:val="28"/>
          <w:szCs w:val="28"/>
        </w:rPr>
        <w:t>80分；</w:t>
      </w:r>
    </w:p>
    <w:p w:rsidR="00687F18" w:rsidRDefault="004F2D6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（</w:t>
      </w:r>
      <w:r w:rsidR="00C11E5A" w:rsidRPr="0042464E">
        <w:rPr>
          <w:rFonts w:ascii="宋体" w:eastAsia="宋体" w:hAnsi="宋体" w:cs="Times New Roman" w:hint="eastAsia"/>
          <w:sz w:val="28"/>
          <w:szCs w:val="28"/>
        </w:rPr>
        <w:t>2</w:t>
      </w:r>
      <w:r w:rsidRPr="0042464E">
        <w:rPr>
          <w:rFonts w:ascii="宋体" w:eastAsia="宋体" w:hAnsi="宋体" w:cs="Times New Roman" w:hint="eastAsia"/>
          <w:sz w:val="28"/>
          <w:szCs w:val="28"/>
        </w:rPr>
        <w:t>）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在基础分</w:t>
      </w:r>
      <w:r w:rsidR="00C95AD6">
        <w:rPr>
          <w:rFonts w:ascii="宋体" w:eastAsia="宋体" w:hAnsi="宋体" w:cs="Times New Roman" w:hint="eastAsia"/>
          <w:sz w:val="28"/>
          <w:szCs w:val="28"/>
        </w:rPr>
        <w:t>（80分）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上，</w:t>
      </w:r>
      <w:r w:rsidR="00C95AD6">
        <w:rPr>
          <w:rFonts w:ascii="宋体" w:eastAsia="宋体" w:hAnsi="宋体" w:cs="Times New Roman" w:hint="eastAsia"/>
          <w:sz w:val="28"/>
          <w:szCs w:val="28"/>
        </w:rPr>
        <w:t>按论文重要性进行加分，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《新闻与传播研究》《现代传播》《新闻大学》《国际新闻界》以及SSCI</w:t>
      </w:r>
      <w:r w:rsidR="00393730" w:rsidRPr="0042464E">
        <w:rPr>
          <w:rFonts w:ascii="宋体" w:eastAsia="宋体" w:hAnsi="宋体" w:cs="Times New Roman" w:hint="eastAsia"/>
          <w:sz w:val="28"/>
          <w:szCs w:val="28"/>
        </w:rPr>
        <w:t>、A&amp;HCI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论文每篇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加</w:t>
      </w:r>
      <w:r w:rsidR="00B1101F" w:rsidRPr="0042464E">
        <w:rPr>
          <w:rFonts w:ascii="宋体" w:eastAsia="宋体" w:hAnsi="宋体" w:cs="Times New Roman" w:hint="eastAsia"/>
          <w:sz w:val="28"/>
          <w:szCs w:val="28"/>
        </w:rPr>
        <w:t>10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分</w:t>
      </w:r>
      <w:r w:rsidR="00C95AD6">
        <w:rPr>
          <w:rFonts w:ascii="宋体" w:eastAsia="宋体" w:hAnsi="宋体" w:cs="Times New Roman" w:hint="eastAsia"/>
          <w:sz w:val="28"/>
          <w:szCs w:val="28"/>
        </w:rPr>
        <w:t>，</w:t>
      </w:r>
      <w:r w:rsidR="00413147" w:rsidRPr="00A57935">
        <w:rPr>
          <w:rFonts w:ascii="宋体" w:eastAsia="宋体" w:hAnsi="宋体" w:cs="Times New Roman" w:hint="eastAsia"/>
          <w:sz w:val="28"/>
          <w:szCs w:val="28"/>
        </w:rPr>
        <w:t>其他CSSCI期刊论文每篇</w:t>
      </w:r>
      <w:r w:rsidR="00687F18" w:rsidRPr="00A57935">
        <w:rPr>
          <w:rFonts w:ascii="宋体" w:eastAsia="宋体" w:hAnsi="宋体" w:cs="Times New Roman" w:hint="eastAsia"/>
          <w:sz w:val="28"/>
          <w:szCs w:val="28"/>
        </w:rPr>
        <w:t>加</w:t>
      </w:r>
      <w:r w:rsidR="00C32613" w:rsidRPr="00A57935">
        <w:rPr>
          <w:rFonts w:ascii="宋体" w:eastAsia="宋体" w:hAnsi="宋体" w:cs="Times New Roman" w:hint="eastAsia"/>
          <w:sz w:val="28"/>
          <w:szCs w:val="28"/>
        </w:rPr>
        <w:t>6</w:t>
      </w:r>
      <w:r w:rsidR="00413147" w:rsidRPr="00A57935">
        <w:rPr>
          <w:rFonts w:ascii="宋体" w:eastAsia="宋体" w:hAnsi="宋体" w:cs="Times New Roman" w:hint="eastAsia"/>
          <w:sz w:val="28"/>
          <w:szCs w:val="28"/>
        </w:rPr>
        <w:t>分</w:t>
      </w:r>
      <w:r w:rsidR="00C95AD6" w:rsidRPr="00A57935">
        <w:rPr>
          <w:rFonts w:ascii="宋体" w:eastAsia="宋体" w:hAnsi="宋体" w:cs="Times New Roman" w:hint="eastAsia"/>
          <w:sz w:val="28"/>
          <w:szCs w:val="28"/>
        </w:rPr>
        <w:t>，</w:t>
      </w:r>
      <w:r w:rsidR="00C32613" w:rsidRPr="00A57935">
        <w:rPr>
          <w:rFonts w:ascii="宋体" w:eastAsia="宋体" w:hAnsi="宋体" w:cs="Times New Roman" w:hint="eastAsia"/>
          <w:sz w:val="28"/>
          <w:szCs w:val="28"/>
        </w:rPr>
        <w:t>CSSCI扩展版每篇加4分，</w:t>
      </w:r>
      <w:r w:rsidR="00687F18" w:rsidRPr="00A57935">
        <w:rPr>
          <w:rFonts w:ascii="宋体" w:eastAsia="宋体" w:hAnsi="宋体" w:cs="Times New Roman" w:hint="eastAsia"/>
          <w:sz w:val="28"/>
          <w:szCs w:val="28"/>
        </w:rPr>
        <w:t>其中</w:t>
      </w:r>
      <w:r w:rsidR="00687F18"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申请人为论文独立作者</w:t>
      </w:r>
      <w:r w:rsidR="00C95AD6">
        <w:rPr>
          <w:rFonts w:ascii="宋体" w:eastAsia="宋体" w:hAnsi="宋体" w:cs="Times New Roman" w:hint="eastAsia"/>
          <w:sz w:val="28"/>
          <w:szCs w:val="28"/>
        </w:rPr>
        <w:t>按</w:t>
      </w:r>
      <w:r>
        <w:rPr>
          <w:rFonts w:ascii="宋体" w:eastAsia="宋体" w:hAnsi="宋体" w:cs="Times New Roman" w:hint="eastAsia"/>
          <w:sz w:val="28"/>
          <w:szCs w:val="28"/>
        </w:rPr>
        <w:t>100%</w:t>
      </w:r>
      <w:r w:rsidR="00C95AD6">
        <w:rPr>
          <w:rFonts w:ascii="宋体" w:eastAsia="宋体" w:hAnsi="宋体" w:cs="Times New Roman" w:hint="eastAsia"/>
          <w:sz w:val="28"/>
          <w:szCs w:val="28"/>
        </w:rPr>
        <w:t>计</w:t>
      </w:r>
      <w:r w:rsidR="00687F18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第一作者</w:t>
      </w:r>
      <w:r w:rsidR="006903BC">
        <w:rPr>
          <w:rFonts w:ascii="宋体" w:eastAsia="宋体" w:hAnsi="宋体" w:cs="Times New Roman" w:hint="eastAsia"/>
          <w:sz w:val="28"/>
          <w:szCs w:val="28"/>
        </w:rPr>
        <w:t>按</w:t>
      </w:r>
      <w:r>
        <w:rPr>
          <w:rFonts w:ascii="宋体" w:eastAsia="宋体" w:hAnsi="宋体" w:cs="Times New Roman" w:hint="eastAsia"/>
          <w:sz w:val="28"/>
          <w:szCs w:val="28"/>
        </w:rPr>
        <w:t>80%</w:t>
      </w:r>
      <w:r w:rsidR="006903BC">
        <w:rPr>
          <w:rFonts w:ascii="宋体" w:eastAsia="宋体" w:hAnsi="宋体" w:cs="Times New Roman" w:hint="eastAsia"/>
          <w:sz w:val="28"/>
          <w:szCs w:val="28"/>
        </w:rPr>
        <w:t>计</w:t>
      </w:r>
      <w:r w:rsidR="00687F18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第二作者（导师第一作者）</w:t>
      </w:r>
      <w:r w:rsidR="006903BC">
        <w:rPr>
          <w:rFonts w:ascii="宋体" w:eastAsia="宋体" w:hAnsi="宋体" w:cs="Times New Roman" w:hint="eastAsia"/>
          <w:sz w:val="28"/>
          <w:szCs w:val="28"/>
        </w:rPr>
        <w:t>按</w:t>
      </w:r>
      <w:r>
        <w:rPr>
          <w:rFonts w:ascii="宋体" w:eastAsia="宋体" w:hAnsi="宋体" w:cs="Times New Roman" w:hint="eastAsia"/>
          <w:sz w:val="28"/>
          <w:szCs w:val="28"/>
        </w:rPr>
        <w:t>60%</w:t>
      </w:r>
      <w:r w:rsidR="006903BC">
        <w:rPr>
          <w:rFonts w:ascii="宋体" w:eastAsia="宋体" w:hAnsi="宋体" w:cs="Times New Roman" w:hint="eastAsia"/>
          <w:sz w:val="28"/>
          <w:szCs w:val="28"/>
        </w:rPr>
        <w:t>计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  <w:r w:rsidR="006903BC">
        <w:rPr>
          <w:rFonts w:ascii="宋体" w:eastAsia="宋体" w:hAnsi="宋体" w:cs="Times New Roman" w:hint="eastAsia"/>
          <w:sz w:val="28"/>
          <w:szCs w:val="28"/>
        </w:rPr>
        <w:t>基础分与加分合计100</w:t>
      </w:r>
      <w:r w:rsidR="006903BC">
        <w:rPr>
          <w:rFonts w:ascii="宋体" w:eastAsia="宋体" w:hAnsi="宋体" w:cs="Times New Roman" w:hint="eastAsia"/>
          <w:sz w:val="28"/>
          <w:szCs w:val="28"/>
        </w:rPr>
        <w:lastRenderedPageBreak/>
        <w:t>分为</w:t>
      </w:r>
      <w:r w:rsidR="00AD7C25" w:rsidRPr="00AD7C25">
        <w:rPr>
          <w:rFonts w:ascii="宋体" w:eastAsia="宋体" w:hAnsi="宋体" w:cs="Times New Roman" w:hint="eastAsia"/>
          <w:sz w:val="28"/>
          <w:szCs w:val="28"/>
        </w:rPr>
        <w:t>“研究潜力”</w:t>
      </w:r>
      <w:r w:rsidR="006903BC">
        <w:rPr>
          <w:rFonts w:ascii="宋体" w:eastAsia="宋体" w:hAnsi="宋体" w:cs="Times New Roman" w:hint="eastAsia"/>
          <w:sz w:val="28"/>
          <w:szCs w:val="28"/>
        </w:rPr>
        <w:t>计分上限。</w:t>
      </w:r>
    </w:p>
    <w:p w:rsidR="008D0453" w:rsidRPr="004F2D68" w:rsidRDefault="00305FAA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3、</w:t>
      </w:r>
      <w:r w:rsidR="008D0453" w:rsidRPr="008D0453">
        <w:rPr>
          <w:rFonts w:ascii="宋体" w:eastAsia="宋体" w:hAnsi="宋体" w:cs="Times New Roman" w:hint="eastAsia"/>
          <w:sz w:val="28"/>
          <w:szCs w:val="28"/>
        </w:rPr>
        <w:t>审核成绩及格要求。</w:t>
      </w:r>
      <w:r w:rsidR="006903BC" w:rsidRPr="003C3488">
        <w:rPr>
          <w:rFonts w:ascii="宋体" w:eastAsia="宋体" w:hAnsi="宋体" w:cs="Times New Roman" w:hint="eastAsia"/>
          <w:sz w:val="28"/>
          <w:szCs w:val="28"/>
        </w:rPr>
        <w:t>外语水平、专业素质、研究潜力</w:t>
      </w:r>
      <w:r w:rsidR="008D0453" w:rsidRPr="008D0453">
        <w:rPr>
          <w:rFonts w:ascii="宋体" w:eastAsia="宋体" w:hAnsi="宋体" w:cs="Times New Roman" w:hint="eastAsia"/>
          <w:sz w:val="28"/>
          <w:szCs w:val="28"/>
        </w:rPr>
        <w:t>每个方面审核成绩不得低于80分，审核总成绩不得低于240分。否则，不予通过。</w:t>
      </w:r>
    </w:p>
    <w:p w:rsidR="00EF75D4" w:rsidRPr="00776036" w:rsidRDefault="00EF75D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五、复试</w:t>
      </w:r>
      <w:r w:rsidR="0011737F">
        <w:rPr>
          <w:rFonts w:ascii="宋体" w:eastAsia="宋体" w:hAnsi="宋体" w:cs="Times New Roman" w:hint="eastAsia"/>
          <w:sz w:val="28"/>
          <w:szCs w:val="28"/>
        </w:rPr>
        <w:t>与拟录取</w:t>
      </w:r>
    </w:p>
    <w:p w:rsidR="0011737F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（一）复试</w:t>
      </w:r>
    </w:p>
    <w:p w:rsidR="005350FD" w:rsidRPr="005350FD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Pr="005350FD">
        <w:rPr>
          <w:rFonts w:ascii="宋体" w:eastAsia="宋体" w:hAnsi="宋体" w:cs="Times New Roman" w:hint="eastAsia"/>
          <w:sz w:val="28"/>
          <w:szCs w:val="28"/>
        </w:rPr>
        <w:t>复试</w:t>
      </w:r>
      <w:r>
        <w:rPr>
          <w:rFonts w:ascii="宋体" w:eastAsia="宋体" w:hAnsi="宋体" w:cs="Times New Roman" w:hint="eastAsia"/>
          <w:sz w:val="28"/>
          <w:szCs w:val="28"/>
        </w:rPr>
        <w:t>采取</w:t>
      </w:r>
      <w:r w:rsidRPr="005350FD">
        <w:rPr>
          <w:rFonts w:ascii="宋体" w:eastAsia="宋体" w:hAnsi="宋体" w:cs="Times New Roman" w:hint="eastAsia"/>
          <w:sz w:val="28"/>
          <w:szCs w:val="28"/>
        </w:rPr>
        <w:t>面试</w:t>
      </w:r>
      <w:r>
        <w:rPr>
          <w:rFonts w:ascii="宋体" w:eastAsia="宋体" w:hAnsi="宋体" w:cs="Times New Roman" w:hint="eastAsia"/>
          <w:sz w:val="28"/>
          <w:szCs w:val="28"/>
        </w:rPr>
        <w:t>形式</w:t>
      </w:r>
      <w:r w:rsidRPr="005350FD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350FD" w:rsidRPr="005350FD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2、</w:t>
      </w:r>
      <w:r w:rsidRPr="005350FD">
        <w:rPr>
          <w:rFonts w:ascii="宋体" w:eastAsia="宋体" w:hAnsi="宋体" w:cs="Times New Roman" w:hint="eastAsia"/>
          <w:sz w:val="28"/>
          <w:szCs w:val="28"/>
        </w:rPr>
        <w:t>每位考生复试时间原则上不少于30分钟</w:t>
      </w:r>
      <w:r w:rsidR="006903BC">
        <w:rPr>
          <w:rFonts w:ascii="宋体" w:eastAsia="宋体" w:hAnsi="宋体" w:cs="Times New Roman" w:hint="eastAsia"/>
          <w:sz w:val="28"/>
          <w:szCs w:val="28"/>
        </w:rPr>
        <w:t>，具体复试形式将与复试方案同时公布</w:t>
      </w:r>
      <w:r w:rsidRPr="005350FD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350FD" w:rsidRPr="00E531E5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</w:t>
      </w:r>
      <w:r w:rsidR="008B76E5"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、学院</w:t>
      </w:r>
      <w:r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组织不少于7位专业导师对考生进行面试，独立评分，去掉最高</w:t>
      </w:r>
      <w:r w:rsidR="006131B8"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与最低分，再计算平均分。</w:t>
      </w:r>
    </w:p>
    <w:p w:rsidR="005350FD" w:rsidRPr="00E531E5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（二）成绩与拟录取</w:t>
      </w:r>
    </w:p>
    <w:p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材料审核成绩与复试成绩权重分别为50%。</w:t>
      </w:r>
    </w:p>
    <w:p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复试人数与录取人数比例原则上不超过2</w:t>
      </w:r>
      <w:r w:rsidR="00666D2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: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1。经学校研究生招生工作领导小组批准，可适当扩大。</w:t>
      </w:r>
    </w:p>
    <w:p w:rsidR="0011737F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以专业为单位，按材料审核成绩与复试成绩相加后的总成绩排序确定拟录取名单</w:t>
      </w:r>
      <w:proofErr w:type="gramStart"/>
      <w:r w:rsidR="006903B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及待拟录取</w:t>
      </w:r>
      <w:proofErr w:type="gramEnd"/>
      <w:r w:rsidR="006903B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名单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六、申请材料受理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联系人：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韩</w:t>
      </w: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老师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联系电话：020-8522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5891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联系地址：广州市黄埔大道西601号暨南大学第一文科楼61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9</w:t>
      </w: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室</w:t>
      </w:r>
    </w:p>
    <w:p w:rsidR="00686C4E" w:rsidRPr="00776036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8563F">
        <w:rPr>
          <w:rFonts w:ascii="宋体" w:eastAsia="宋体" w:hAnsi="宋体" w:cs="Times New Roman" w:hint="eastAsia"/>
          <w:sz w:val="28"/>
          <w:szCs w:val="28"/>
        </w:rPr>
        <w:t>七</w:t>
      </w:r>
      <w:r w:rsidR="0011737F" w:rsidRPr="0088563F">
        <w:rPr>
          <w:rFonts w:ascii="宋体" w:eastAsia="宋体" w:hAnsi="宋体" w:cs="Times New Roman" w:hint="eastAsia"/>
          <w:sz w:val="28"/>
          <w:szCs w:val="28"/>
        </w:rPr>
        <w:t>、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其他事宜</w:t>
      </w:r>
      <w:r w:rsidR="0011737F">
        <w:rPr>
          <w:rFonts w:ascii="宋体" w:eastAsia="宋体" w:hAnsi="宋体" w:cs="Times New Roman" w:hint="eastAsia"/>
          <w:sz w:val="28"/>
          <w:szCs w:val="28"/>
        </w:rPr>
        <w:t>请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详见暨南大学</w:t>
      </w:r>
      <w:proofErr w:type="gramStart"/>
      <w:r w:rsidR="00EF75D4" w:rsidRPr="00EF75D4">
        <w:rPr>
          <w:rFonts w:ascii="宋体" w:eastAsia="宋体" w:hAnsi="宋体" w:cs="Times New Roman" w:hint="eastAsia"/>
          <w:sz w:val="28"/>
          <w:szCs w:val="28"/>
        </w:rPr>
        <w:t>研招网</w:t>
      </w:r>
      <w:proofErr w:type="gramEnd"/>
      <w:r w:rsidR="00EF75D4" w:rsidRPr="00EF75D4">
        <w:rPr>
          <w:rFonts w:ascii="宋体" w:eastAsia="宋体" w:hAnsi="宋体" w:cs="Times New Roman" w:hint="eastAsia"/>
          <w:sz w:val="28"/>
          <w:szCs w:val="28"/>
        </w:rPr>
        <w:t>http://yz.jnu.edu.cn/。</w:t>
      </w:r>
    </w:p>
    <w:p w:rsidR="00776036" w:rsidRDefault="00776036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Pr="00776036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776036" w:rsidRPr="00776036" w:rsidRDefault="00776036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新闻与传播学院</w:t>
      </w:r>
    </w:p>
    <w:p w:rsidR="009D3523" w:rsidRPr="0011737F" w:rsidRDefault="00776036" w:rsidP="009A7221">
      <w:pPr>
        <w:adjustRightInd w:val="0"/>
        <w:spacing w:line="480" w:lineRule="exact"/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                     </w:t>
      </w:r>
      <w:r w:rsidR="00F375DF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776036">
        <w:rPr>
          <w:rFonts w:ascii="宋体" w:eastAsia="宋体" w:hAnsi="宋体" w:cs="Times New Roman" w:hint="eastAsia"/>
          <w:sz w:val="28"/>
          <w:szCs w:val="28"/>
        </w:rPr>
        <w:t>20</w:t>
      </w:r>
      <w:r w:rsidR="006903BC">
        <w:rPr>
          <w:rFonts w:ascii="宋体" w:eastAsia="宋体" w:hAnsi="宋体" w:cs="Times New Roman" w:hint="eastAsia"/>
          <w:sz w:val="28"/>
          <w:szCs w:val="28"/>
        </w:rPr>
        <w:t>20</w:t>
      </w:r>
      <w:r w:rsidRPr="00776036">
        <w:rPr>
          <w:rFonts w:ascii="宋体" w:eastAsia="宋体" w:hAnsi="宋体" w:cs="Times New Roman" w:hint="eastAsia"/>
          <w:sz w:val="28"/>
          <w:szCs w:val="28"/>
        </w:rPr>
        <w:t>年1</w:t>
      </w:r>
      <w:r w:rsidR="0011737F">
        <w:rPr>
          <w:rFonts w:ascii="宋体" w:eastAsia="宋体" w:hAnsi="宋体" w:cs="Times New Roman" w:hint="eastAsia"/>
          <w:sz w:val="28"/>
          <w:szCs w:val="28"/>
        </w:rPr>
        <w:t>1</w:t>
      </w:r>
      <w:r w:rsidRPr="00776036">
        <w:rPr>
          <w:rFonts w:ascii="宋体" w:eastAsia="宋体" w:hAnsi="宋体" w:cs="Times New Roman" w:hint="eastAsia"/>
          <w:sz w:val="28"/>
          <w:szCs w:val="28"/>
        </w:rPr>
        <w:t>月</w:t>
      </w:r>
      <w:r w:rsidR="006903BC">
        <w:rPr>
          <w:rFonts w:ascii="宋体" w:eastAsia="宋体" w:hAnsi="宋体" w:cs="Times New Roman" w:hint="eastAsia"/>
          <w:sz w:val="28"/>
          <w:szCs w:val="28"/>
        </w:rPr>
        <w:t>1</w:t>
      </w:r>
      <w:r w:rsidR="00887EA7">
        <w:rPr>
          <w:rFonts w:ascii="宋体" w:eastAsia="宋体" w:hAnsi="宋体" w:cs="Times New Roman" w:hint="eastAsia"/>
          <w:sz w:val="28"/>
          <w:szCs w:val="28"/>
        </w:rPr>
        <w:t>1</w:t>
      </w:r>
      <w:r w:rsidRPr="00776036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9D3523" w:rsidRPr="0011737F" w:rsidSect="0060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CD" w:rsidRDefault="00047CCD" w:rsidP="00776036">
      <w:r>
        <w:separator/>
      </w:r>
    </w:p>
  </w:endnote>
  <w:endnote w:type="continuationSeparator" w:id="0">
    <w:p w:rsidR="00047CCD" w:rsidRDefault="00047CCD" w:rsidP="007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58" w:rsidRDefault="00D804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58" w:rsidRDefault="00D804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58" w:rsidRDefault="00D804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CD" w:rsidRDefault="00047CCD" w:rsidP="00776036">
      <w:r>
        <w:separator/>
      </w:r>
    </w:p>
  </w:footnote>
  <w:footnote w:type="continuationSeparator" w:id="0">
    <w:p w:rsidR="00047CCD" w:rsidRDefault="00047CCD" w:rsidP="0077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58" w:rsidRDefault="00D80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36" w:rsidRDefault="00776036" w:rsidP="00D8045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58" w:rsidRDefault="00D80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E56"/>
    <w:rsid w:val="00035E4F"/>
    <w:rsid w:val="00043C4C"/>
    <w:rsid w:val="00047CCD"/>
    <w:rsid w:val="00072E56"/>
    <w:rsid w:val="000B5B60"/>
    <w:rsid w:val="000C2B87"/>
    <w:rsid w:val="000C677F"/>
    <w:rsid w:val="000F6615"/>
    <w:rsid w:val="0011737F"/>
    <w:rsid w:val="00142BC2"/>
    <w:rsid w:val="00187427"/>
    <w:rsid w:val="001914DB"/>
    <w:rsid w:val="00191C97"/>
    <w:rsid w:val="001B64B9"/>
    <w:rsid w:val="001C0028"/>
    <w:rsid w:val="001C24C4"/>
    <w:rsid w:val="001C2708"/>
    <w:rsid w:val="001E4706"/>
    <w:rsid w:val="001F218A"/>
    <w:rsid w:val="001F2491"/>
    <w:rsid w:val="00225FE1"/>
    <w:rsid w:val="002302C3"/>
    <w:rsid w:val="00254F61"/>
    <w:rsid w:val="0025697A"/>
    <w:rsid w:val="002626F8"/>
    <w:rsid w:val="0027592A"/>
    <w:rsid w:val="00283421"/>
    <w:rsid w:val="00292939"/>
    <w:rsid w:val="002A042F"/>
    <w:rsid w:val="002B2BF8"/>
    <w:rsid w:val="002B4413"/>
    <w:rsid w:val="002D4F7F"/>
    <w:rsid w:val="00305FAA"/>
    <w:rsid w:val="00324460"/>
    <w:rsid w:val="003249CB"/>
    <w:rsid w:val="00332CB0"/>
    <w:rsid w:val="003376A1"/>
    <w:rsid w:val="00364597"/>
    <w:rsid w:val="0039277F"/>
    <w:rsid w:val="00393730"/>
    <w:rsid w:val="0039531F"/>
    <w:rsid w:val="003A4867"/>
    <w:rsid w:val="003C3488"/>
    <w:rsid w:val="003D1294"/>
    <w:rsid w:val="00413147"/>
    <w:rsid w:val="0042464E"/>
    <w:rsid w:val="004358C0"/>
    <w:rsid w:val="00461814"/>
    <w:rsid w:val="00487C16"/>
    <w:rsid w:val="004B0CBD"/>
    <w:rsid w:val="004B1038"/>
    <w:rsid w:val="004E165E"/>
    <w:rsid w:val="004E52C0"/>
    <w:rsid w:val="004E79EB"/>
    <w:rsid w:val="004F2D68"/>
    <w:rsid w:val="004F6930"/>
    <w:rsid w:val="00501BCC"/>
    <w:rsid w:val="005350FD"/>
    <w:rsid w:val="00564E79"/>
    <w:rsid w:val="00591722"/>
    <w:rsid w:val="00591AD0"/>
    <w:rsid w:val="005B221F"/>
    <w:rsid w:val="005B37EC"/>
    <w:rsid w:val="005B7C24"/>
    <w:rsid w:val="00605B30"/>
    <w:rsid w:val="0061172C"/>
    <w:rsid w:val="006131B8"/>
    <w:rsid w:val="00633C29"/>
    <w:rsid w:val="00651783"/>
    <w:rsid w:val="00666D2F"/>
    <w:rsid w:val="00686C4E"/>
    <w:rsid w:val="00687F18"/>
    <w:rsid w:val="006903BC"/>
    <w:rsid w:val="006B2E45"/>
    <w:rsid w:val="00703A39"/>
    <w:rsid w:val="00704DE0"/>
    <w:rsid w:val="0074540E"/>
    <w:rsid w:val="007509CF"/>
    <w:rsid w:val="00776036"/>
    <w:rsid w:val="007B4131"/>
    <w:rsid w:val="007C07CA"/>
    <w:rsid w:val="007D65C8"/>
    <w:rsid w:val="0083628D"/>
    <w:rsid w:val="008363C2"/>
    <w:rsid w:val="00846CD3"/>
    <w:rsid w:val="0088076A"/>
    <w:rsid w:val="00883D9F"/>
    <w:rsid w:val="0088563F"/>
    <w:rsid w:val="00886DDD"/>
    <w:rsid w:val="00887EA7"/>
    <w:rsid w:val="008A19FA"/>
    <w:rsid w:val="008B76E5"/>
    <w:rsid w:val="008B7FDB"/>
    <w:rsid w:val="008D0453"/>
    <w:rsid w:val="008F1EBA"/>
    <w:rsid w:val="008F36A2"/>
    <w:rsid w:val="008F403A"/>
    <w:rsid w:val="0093624A"/>
    <w:rsid w:val="00987290"/>
    <w:rsid w:val="009A7221"/>
    <w:rsid w:val="009B43BD"/>
    <w:rsid w:val="009C0597"/>
    <w:rsid w:val="009C0914"/>
    <w:rsid w:val="009C1C58"/>
    <w:rsid w:val="009D3523"/>
    <w:rsid w:val="00A54378"/>
    <w:rsid w:val="00A57935"/>
    <w:rsid w:val="00A61441"/>
    <w:rsid w:val="00A9402F"/>
    <w:rsid w:val="00A971DC"/>
    <w:rsid w:val="00A97914"/>
    <w:rsid w:val="00AD7A4F"/>
    <w:rsid w:val="00AD7C25"/>
    <w:rsid w:val="00AF1068"/>
    <w:rsid w:val="00B1101F"/>
    <w:rsid w:val="00B36506"/>
    <w:rsid w:val="00B44108"/>
    <w:rsid w:val="00B67D85"/>
    <w:rsid w:val="00B95743"/>
    <w:rsid w:val="00BA2E70"/>
    <w:rsid w:val="00BB7205"/>
    <w:rsid w:val="00BD6C09"/>
    <w:rsid w:val="00C06033"/>
    <w:rsid w:val="00C0783B"/>
    <w:rsid w:val="00C11E5A"/>
    <w:rsid w:val="00C32613"/>
    <w:rsid w:val="00C70B44"/>
    <w:rsid w:val="00C95AD6"/>
    <w:rsid w:val="00CD7D5E"/>
    <w:rsid w:val="00CF38A8"/>
    <w:rsid w:val="00CF46E1"/>
    <w:rsid w:val="00D07EB6"/>
    <w:rsid w:val="00D132D1"/>
    <w:rsid w:val="00D5037D"/>
    <w:rsid w:val="00D80458"/>
    <w:rsid w:val="00DB327B"/>
    <w:rsid w:val="00DB45FE"/>
    <w:rsid w:val="00DF4D1E"/>
    <w:rsid w:val="00E320F6"/>
    <w:rsid w:val="00E531E5"/>
    <w:rsid w:val="00E742BC"/>
    <w:rsid w:val="00E90DD1"/>
    <w:rsid w:val="00EA47F7"/>
    <w:rsid w:val="00EA52F1"/>
    <w:rsid w:val="00EE2731"/>
    <w:rsid w:val="00EF349B"/>
    <w:rsid w:val="00EF75D4"/>
    <w:rsid w:val="00F11B60"/>
    <w:rsid w:val="00F14401"/>
    <w:rsid w:val="00F239D0"/>
    <w:rsid w:val="00F323E9"/>
    <w:rsid w:val="00F375DF"/>
    <w:rsid w:val="00F73A5E"/>
    <w:rsid w:val="00F74AD5"/>
    <w:rsid w:val="00FA15CF"/>
    <w:rsid w:val="00FC36AC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0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0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F7FF-1D3D-491C-92D2-4F1A76D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3</Pages>
  <Words>268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林少娴</dc:creator>
  <cp:keywords/>
  <dc:description/>
  <cp:lastModifiedBy>林少娴</cp:lastModifiedBy>
  <cp:revision>60</cp:revision>
  <cp:lastPrinted>2019-01-02T01:54:00Z</cp:lastPrinted>
  <dcterms:created xsi:type="dcterms:W3CDTF">2017-11-14T09:47:00Z</dcterms:created>
  <dcterms:modified xsi:type="dcterms:W3CDTF">2020-11-11T10:47:00Z</dcterms:modified>
</cp:coreProperties>
</file>