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BD" w:rsidRDefault="00C553BD" w:rsidP="00C553BD">
      <w:pPr>
        <w:spacing w:line="500" w:lineRule="exact"/>
        <w:jc w:val="left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附件1</w:t>
      </w:r>
      <w:bookmarkStart w:id="0" w:name="_GoBack"/>
      <w:bookmarkEnd w:id="0"/>
    </w:p>
    <w:p w:rsidR="00C553BD" w:rsidRDefault="00C553BD" w:rsidP="00C553BD">
      <w:pPr>
        <w:spacing w:line="500" w:lineRule="exact"/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北京工商大学应用经济学2021年博士研究生招生专业目录</w:t>
      </w:r>
    </w:p>
    <w:tbl>
      <w:tblPr>
        <w:tblW w:w="14317" w:type="dxa"/>
        <w:jc w:val="center"/>
        <w:tblInd w:w="-34" w:type="dxa"/>
        <w:tblLook w:val="04A0" w:firstRow="1" w:lastRow="0" w:firstColumn="1" w:lastColumn="0" w:noHBand="0" w:noVBand="1"/>
      </w:tblPr>
      <w:tblGrid>
        <w:gridCol w:w="1402"/>
        <w:gridCol w:w="1717"/>
        <w:gridCol w:w="3969"/>
        <w:gridCol w:w="2552"/>
        <w:gridCol w:w="4677"/>
      </w:tblGrid>
      <w:tr w:rsidR="00C553BD" w:rsidTr="00CF49A4">
        <w:trPr>
          <w:trHeight w:val="417"/>
          <w:tblHeader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招生学院代码及名称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招生专业代码及名称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考试科目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导师姓名</w:t>
            </w:r>
          </w:p>
        </w:tc>
      </w:tr>
      <w:tr w:rsidR="00C553BD" w:rsidTr="00CF49A4">
        <w:trPr>
          <w:trHeight w:val="396"/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0202应用经济学</w:t>
            </w:r>
          </w:p>
        </w:tc>
      </w:tr>
      <w:tr w:rsidR="00C553BD" w:rsidTr="00CF49A4">
        <w:trPr>
          <w:trHeight w:val="359"/>
          <w:jc w:val="center"/>
        </w:trPr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</w:rPr>
              <w:t>001数学与统计学院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</w:rPr>
              <w:t>020208统计学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1.商业量化研究与景气波动分析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.经济学；</w:t>
            </w:r>
          </w:p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.经济统计学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李朝鲜  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王学丽</w:t>
            </w:r>
            <w:proofErr w:type="gramEnd"/>
          </w:p>
        </w:tc>
      </w:tr>
      <w:tr w:rsidR="00C553BD" w:rsidTr="00CF49A4">
        <w:trPr>
          <w:trHeight w:val="399"/>
          <w:jc w:val="center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.数字经济与风险管理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周艳杰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莫立坡</w:t>
            </w:r>
          </w:p>
        </w:tc>
      </w:tr>
      <w:tr w:rsidR="00C553BD" w:rsidTr="00CF49A4">
        <w:trPr>
          <w:trHeight w:val="299"/>
          <w:jc w:val="center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.数理金融学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曹显兵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刘艳楠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张艳慧</w:t>
            </w:r>
            <w:proofErr w:type="gramEnd"/>
          </w:p>
        </w:tc>
      </w:tr>
      <w:tr w:rsidR="00C553BD" w:rsidTr="00CF49A4">
        <w:trPr>
          <w:trHeight w:val="304"/>
          <w:jc w:val="center"/>
        </w:trPr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</w:rPr>
              <w:t>008经济学院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</w:rPr>
              <w:t>020201国民经济学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.宏观经济理论与政策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.经济学；</w:t>
            </w:r>
          </w:p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.国民经济学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倪国华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王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轶</w:t>
            </w:r>
            <w:proofErr w:type="gramEnd"/>
          </w:p>
        </w:tc>
      </w:tr>
      <w:tr w:rsidR="00C553BD" w:rsidTr="00CF49A4">
        <w:trPr>
          <w:trHeight w:val="399"/>
          <w:jc w:val="center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.产业发展与经济增长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吴  强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董银卯</w:t>
            </w:r>
            <w:proofErr w:type="gramEnd"/>
          </w:p>
        </w:tc>
      </w:tr>
      <w:tr w:rsidR="00C553BD" w:rsidTr="00CF49A4">
        <w:trPr>
          <w:trHeight w:val="399"/>
          <w:jc w:val="center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</w:rPr>
              <w:t>020204金融学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1.区域产业金融支持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.经济学；</w:t>
            </w:r>
          </w:p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.金融学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杨德勇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马若微</w:t>
            </w:r>
            <w:proofErr w:type="gramEnd"/>
          </w:p>
        </w:tc>
      </w:tr>
      <w:tr w:rsidR="00C553BD" w:rsidTr="00CF49A4">
        <w:trPr>
          <w:trHeight w:val="399"/>
          <w:jc w:val="center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2.区域普惠金融发展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张正平</w:t>
            </w:r>
          </w:p>
        </w:tc>
      </w:tr>
      <w:tr w:rsidR="00C553BD" w:rsidTr="00CF49A4">
        <w:trPr>
          <w:trHeight w:val="399"/>
          <w:jc w:val="center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</w:rPr>
              <w:t>020205产业经济学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1.流通产业发展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1.经济学；</w:t>
            </w:r>
          </w:p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.产业经济学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谭向勇  李  丽  龚晓菊</w:t>
            </w:r>
          </w:p>
        </w:tc>
      </w:tr>
      <w:tr w:rsidR="00C553BD" w:rsidTr="00CF49A4">
        <w:trPr>
          <w:trHeight w:val="399"/>
          <w:jc w:val="center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2.产业组织理论与政策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孟  昌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周清杰</w:t>
            </w:r>
            <w:proofErr w:type="gramEnd"/>
          </w:p>
        </w:tc>
      </w:tr>
      <w:tr w:rsidR="00C553BD" w:rsidTr="00CF49A4">
        <w:trPr>
          <w:trHeight w:val="399"/>
          <w:jc w:val="center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</w:rPr>
              <w:t>020206国际贸易学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1.区域经济合作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1.经济学；</w:t>
            </w:r>
          </w:p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.国际贸易学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张晓堂 </w:t>
            </w:r>
          </w:p>
        </w:tc>
      </w:tr>
      <w:tr w:rsidR="00C553BD" w:rsidTr="00CF49A4">
        <w:trPr>
          <w:trHeight w:val="399"/>
          <w:jc w:val="center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2.国际贸易壁垒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杨宏恩</w:t>
            </w:r>
          </w:p>
        </w:tc>
      </w:tr>
      <w:tr w:rsidR="00C553BD" w:rsidTr="00CF49A4">
        <w:trPr>
          <w:trHeight w:val="399"/>
          <w:jc w:val="center"/>
        </w:trPr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</w:rPr>
              <w:t>009商学院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</w:rPr>
              <w:t>020204金融学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1.公司金融与国有资产管理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1.经济学；</w:t>
            </w:r>
          </w:p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.金融学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谢志华  王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张继德  王峰娟</w:t>
            </w:r>
          </w:p>
        </w:tc>
      </w:tr>
      <w:tr w:rsidR="00C553BD" w:rsidTr="00CF49A4">
        <w:trPr>
          <w:trHeight w:val="399"/>
          <w:jc w:val="center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2.资本市场与投资者保护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杨有红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毛新述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何玉润  张宏亮</w:t>
            </w:r>
          </w:p>
        </w:tc>
      </w:tr>
      <w:tr w:rsidR="00C553BD" w:rsidTr="00CF49A4">
        <w:trPr>
          <w:trHeight w:val="399"/>
          <w:jc w:val="center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</w:rPr>
              <w:t>020205产业经济学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1.企业管理与服务创新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1.经济学；</w:t>
            </w:r>
          </w:p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.产业经济学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王国顺  孙永波  王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邓春平</w:t>
            </w:r>
          </w:p>
        </w:tc>
      </w:tr>
      <w:tr w:rsidR="00C553BD" w:rsidTr="00CF49A4">
        <w:trPr>
          <w:trHeight w:val="144"/>
          <w:jc w:val="center"/>
        </w:trPr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</w:rPr>
              <w:t>010国际经管学院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</w:rPr>
              <w:t>020201国民经济学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.数字经济与贸易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1.经济学；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.国民经济学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强  陈  谊</w:t>
            </w:r>
          </w:p>
        </w:tc>
      </w:tr>
      <w:tr w:rsidR="00C553BD" w:rsidTr="00CF49A4">
        <w:trPr>
          <w:trHeight w:val="473"/>
          <w:jc w:val="center"/>
        </w:trPr>
        <w:tc>
          <w:tcPr>
            <w:tcW w:w="1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jc w:val="left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</w:rPr>
              <w:t>020204金融学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.数字金融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1.经济学；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.金融学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葛红玲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毛典辉</w:t>
            </w:r>
            <w:proofErr w:type="gramEnd"/>
          </w:p>
        </w:tc>
      </w:tr>
      <w:tr w:rsidR="00C553BD" w:rsidTr="00CF49A4">
        <w:trPr>
          <w:trHeight w:val="339"/>
          <w:jc w:val="center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jc w:val="left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</w:rPr>
              <w:t>020205产业经济学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.数字旅游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1.经济学；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.产业经济学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黄先开  石金莲  李海生</w:t>
            </w:r>
          </w:p>
        </w:tc>
      </w:tr>
      <w:tr w:rsidR="00C553BD" w:rsidTr="00CF49A4">
        <w:trPr>
          <w:trHeight w:val="414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</w:rPr>
              <w:t>011电商与物流学院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</w:rPr>
              <w:t>020205产业经济学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商与智慧供应链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1.经济学；</w:t>
            </w:r>
          </w:p>
          <w:p w:rsidR="00C553BD" w:rsidRDefault="00C553BD" w:rsidP="006225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.产业经济学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BD" w:rsidRDefault="00C553BD" w:rsidP="00622515">
            <w:pPr>
              <w:widowControl/>
              <w:ind w:left="100" w:hangingChars="50" w:hanging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王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吕俊杰  孙红霞  张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雄  魏 伟</w:t>
            </w:r>
          </w:p>
        </w:tc>
      </w:tr>
    </w:tbl>
    <w:p w:rsidR="00AF59A1" w:rsidRPr="00C553BD" w:rsidRDefault="00AF59A1"/>
    <w:sectPr w:rsidR="00AF59A1" w:rsidRPr="00C553BD" w:rsidSect="00C553BD">
      <w:pgSz w:w="16838" w:h="11906" w:orient="landscape"/>
      <w:pgMar w:top="1134" w:right="1134" w:bottom="56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8D"/>
    <w:rsid w:val="008F3E8D"/>
    <w:rsid w:val="00AF59A1"/>
    <w:rsid w:val="00C553BD"/>
    <w:rsid w:val="00C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00</cp:lastModifiedBy>
  <cp:revision>3</cp:revision>
  <dcterms:created xsi:type="dcterms:W3CDTF">2020-12-09T11:10:00Z</dcterms:created>
  <dcterms:modified xsi:type="dcterms:W3CDTF">2020-12-09T11:12:00Z</dcterms:modified>
</cp:coreProperties>
</file>