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E4A" w:rsidRDefault="00576E4A" w:rsidP="00576E4A">
      <w:pPr>
        <w:spacing w:beforeLines="100" w:line="300" w:lineRule="auto"/>
        <w:ind w:firstLineChars="71" w:firstLine="31680"/>
        <w:jc w:val="center"/>
        <w:rPr>
          <w:rFonts w:ascii="仿宋" w:eastAsia="仿宋" w:hAnsi="仿宋"/>
          <w:b/>
          <w:bCs/>
          <w:sz w:val="32"/>
          <w:szCs w:val="32"/>
          <w:lang w:eastAsia="zh-CN"/>
        </w:rPr>
        <w:pPrChange w:id="0" w:author="" w:date="2020-10-20T15:08:00Z">
          <w:pPr>
            <w:spacing w:beforeLines="100" w:line="300" w:lineRule="auto"/>
            <w:ind w:firstLineChars="71" w:firstLine="31680"/>
            <w:jc w:val="center"/>
          </w:pPr>
        </w:pPrChange>
      </w:pPr>
      <w:r w:rsidRPr="00D92CCC">
        <w:rPr>
          <w:rFonts w:ascii="仿宋" w:eastAsia="仿宋" w:hAnsi="仿宋" w:cs="仿宋" w:hint="eastAsia"/>
          <w:b/>
          <w:bCs/>
          <w:sz w:val="32"/>
          <w:szCs w:val="32"/>
          <w:lang w:eastAsia="zh-CN"/>
        </w:rPr>
        <w:t>中国农业大学食品科学与营养工程学院</w:t>
      </w:r>
    </w:p>
    <w:p w:rsidR="00576E4A" w:rsidRPr="00D92CCC" w:rsidRDefault="00576E4A" w:rsidP="00D72CBE">
      <w:pPr>
        <w:spacing w:afterLines="100" w:line="300" w:lineRule="auto"/>
        <w:jc w:val="center"/>
        <w:rPr>
          <w:rFonts w:ascii="仿宋" w:eastAsia="仿宋" w:hAnsi="仿宋"/>
          <w:b/>
          <w:bCs/>
          <w:sz w:val="32"/>
          <w:szCs w:val="32"/>
          <w:lang w:eastAsia="zh-CN"/>
        </w:rPr>
      </w:pPr>
      <w:r w:rsidRPr="00D92CCC">
        <w:rPr>
          <w:rFonts w:ascii="仿宋" w:eastAsia="仿宋" w:hAnsi="仿宋" w:cs="仿宋"/>
          <w:b/>
          <w:bCs/>
          <w:sz w:val="32"/>
          <w:szCs w:val="32"/>
          <w:lang w:eastAsia="zh-CN"/>
        </w:rPr>
        <w:t>2021</w:t>
      </w:r>
      <w:r w:rsidRPr="00D92CCC">
        <w:rPr>
          <w:rFonts w:ascii="仿宋" w:eastAsia="仿宋" w:hAnsi="仿宋" w:cs="仿宋" w:hint="eastAsia"/>
          <w:b/>
          <w:bCs/>
          <w:sz w:val="32"/>
          <w:szCs w:val="32"/>
          <w:lang w:eastAsia="zh-CN"/>
        </w:rPr>
        <w:t>年博士研究生申请考核制招生实施方案</w:t>
      </w:r>
    </w:p>
    <w:p w:rsidR="00576E4A" w:rsidRPr="00D92CCC" w:rsidRDefault="00576E4A" w:rsidP="002B1CB8">
      <w:pPr>
        <w:spacing w:line="360" w:lineRule="auto"/>
        <w:ind w:firstLine="480"/>
        <w:rPr>
          <w:rFonts w:ascii="仿宋" w:eastAsia="仿宋" w:hAnsi="仿宋"/>
          <w:sz w:val="28"/>
          <w:szCs w:val="28"/>
          <w:lang w:eastAsia="zh-CN"/>
        </w:rPr>
      </w:pPr>
      <w:r w:rsidRPr="00D92CCC">
        <w:rPr>
          <w:rFonts w:ascii="仿宋" w:eastAsia="仿宋" w:hAnsi="仿宋" w:cs="仿宋" w:hint="eastAsia"/>
          <w:sz w:val="28"/>
          <w:szCs w:val="28"/>
          <w:lang w:eastAsia="zh-CN"/>
        </w:rPr>
        <w:t>根据《中国农业大学研究生院教育改革方案》以及《中国农业大学博士研究生招生制度改革实施细则》的精神，结合食品科学与营养工程学院实际情况及博士生培养规律，遵循公开、公平、公正原则，制定本实施方案选拔优秀博士研究生。博士研究生“申请考核制”包括个人申请、学科考核、学院审查和研究生院审批四个环节。符合报考条件的申请者自愿申请，提交能够反映其科研能力、综合素质、英语水平的相关材料，学科依据申请者申请材料确定差额复核名单，考核小组组织考核决定拟录取名单，学院研究生招生工作领导小组核准后报研究生院审批。具体实施方案如下：</w:t>
      </w:r>
    </w:p>
    <w:p w:rsidR="00576E4A" w:rsidRPr="00D92CCC" w:rsidRDefault="00576E4A" w:rsidP="00D72CBE">
      <w:pPr>
        <w:spacing w:beforeLines="50" w:afterLines="50" w:line="360" w:lineRule="auto"/>
        <w:ind w:firstLine="420"/>
        <w:jc w:val="left"/>
        <w:outlineLvl w:val="0"/>
        <w:rPr>
          <w:rFonts w:ascii="仿宋" w:eastAsia="仿宋" w:hAnsi="仿宋"/>
          <w:b/>
          <w:bCs/>
          <w:sz w:val="28"/>
          <w:szCs w:val="28"/>
          <w:lang w:eastAsia="zh-CN"/>
        </w:rPr>
      </w:pPr>
      <w:r w:rsidRPr="00D92CCC">
        <w:rPr>
          <w:rFonts w:ascii="仿宋" w:eastAsia="仿宋" w:hAnsi="仿宋" w:cs="仿宋"/>
          <w:b/>
          <w:bCs/>
          <w:sz w:val="28"/>
          <w:szCs w:val="28"/>
          <w:lang w:eastAsia="zh-CN"/>
        </w:rPr>
        <w:t xml:space="preserve"> </w:t>
      </w:r>
      <w:r w:rsidRPr="00D92CCC">
        <w:rPr>
          <w:rFonts w:ascii="仿宋" w:eastAsia="仿宋" w:hAnsi="仿宋" w:cs="仿宋" w:hint="eastAsia"/>
          <w:b/>
          <w:bCs/>
          <w:sz w:val="28"/>
          <w:szCs w:val="28"/>
          <w:lang w:eastAsia="zh-CN"/>
        </w:rPr>
        <w:t>一、个人申请</w:t>
      </w:r>
    </w:p>
    <w:p w:rsidR="00576E4A" w:rsidRPr="00D92CCC" w:rsidRDefault="00576E4A" w:rsidP="00E777FF">
      <w:pPr>
        <w:spacing w:line="360" w:lineRule="auto"/>
        <w:ind w:firstLineChars="100" w:firstLine="31680"/>
        <w:jc w:val="left"/>
        <w:outlineLvl w:val="0"/>
        <w:rPr>
          <w:rFonts w:ascii="仿宋" w:eastAsia="仿宋" w:hAnsi="仿宋"/>
          <w:b/>
          <w:bCs/>
          <w:sz w:val="28"/>
          <w:szCs w:val="28"/>
          <w:lang w:eastAsia="zh-CN"/>
        </w:rPr>
      </w:pPr>
      <w:r w:rsidRPr="00D92CCC">
        <w:rPr>
          <w:rFonts w:ascii="仿宋" w:eastAsia="仿宋" w:hAnsi="仿宋" w:cs="仿宋"/>
          <w:b/>
          <w:bCs/>
          <w:sz w:val="28"/>
          <w:szCs w:val="28"/>
          <w:lang w:eastAsia="zh-CN"/>
        </w:rPr>
        <w:t xml:space="preserve"> </w:t>
      </w:r>
      <w:r w:rsidRPr="00D92CCC">
        <w:rPr>
          <w:rFonts w:ascii="仿宋" w:eastAsia="仿宋" w:hAnsi="仿宋" w:cs="仿宋" w:hint="eastAsia"/>
          <w:b/>
          <w:bCs/>
          <w:sz w:val="28"/>
          <w:szCs w:val="28"/>
          <w:lang w:eastAsia="zh-CN"/>
        </w:rPr>
        <w:t>（一）报名条件</w:t>
      </w:r>
    </w:p>
    <w:p w:rsidR="00576E4A" w:rsidRPr="00D92CCC" w:rsidRDefault="00576E4A" w:rsidP="00E777FF">
      <w:pPr>
        <w:spacing w:line="560" w:lineRule="exact"/>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1.</w:t>
      </w:r>
      <w:r w:rsidRPr="00D92CCC">
        <w:rPr>
          <w:rFonts w:ascii="仿宋" w:eastAsia="仿宋" w:hAnsi="仿宋" w:cs="仿宋" w:hint="eastAsia"/>
          <w:sz w:val="28"/>
          <w:szCs w:val="28"/>
          <w:lang w:eastAsia="zh-CN"/>
        </w:rPr>
        <w:t>应届硕士毕业生（须在入学报到前取得硕士学位）或已获得硕士或博士学位者。其中：</w:t>
      </w:r>
    </w:p>
    <w:p w:rsidR="00576E4A" w:rsidRPr="00D92CCC" w:rsidRDefault="00576E4A" w:rsidP="00E777FF">
      <w:pPr>
        <w:spacing w:line="560" w:lineRule="exact"/>
        <w:ind w:firstLineChars="200" w:firstLine="31680"/>
        <w:rPr>
          <w:rFonts w:ascii="仿宋" w:eastAsia="仿宋" w:hAnsi="仿宋"/>
          <w:sz w:val="28"/>
          <w:szCs w:val="28"/>
          <w:lang w:eastAsia="zh-CN"/>
        </w:rPr>
      </w:pPr>
      <w:r w:rsidRPr="00D92CCC">
        <w:rPr>
          <w:rFonts w:ascii="仿宋" w:eastAsia="仿宋" w:hAnsi="仿宋" w:cs="仿宋" w:hint="eastAsia"/>
          <w:sz w:val="28"/>
          <w:szCs w:val="28"/>
          <w:lang w:eastAsia="zh-CN"/>
        </w:rPr>
        <w:t>（</w:t>
      </w:r>
      <w:r w:rsidRPr="00D92CCC">
        <w:rPr>
          <w:rFonts w:ascii="仿宋" w:eastAsia="仿宋" w:hAnsi="仿宋" w:cs="仿宋"/>
          <w:sz w:val="28"/>
          <w:szCs w:val="28"/>
          <w:lang w:eastAsia="zh-CN"/>
        </w:rPr>
        <w:t>1</w:t>
      </w:r>
      <w:r w:rsidRPr="00D92CCC">
        <w:rPr>
          <w:rFonts w:ascii="仿宋" w:eastAsia="仿宋" w:hAnsi="仿宋" w:cs="仿宋" w:hint="eastAsia"/>
          <w:sz w:val="28"/>
          <w:szCs w:val="28"/>
          <w:lang w:eastAsia="zh-CN"/>
        </w:rPr>
        <w:t>）国（境）外获得硕士学位的考生需出具教育部留学服务中心出具的《国（境）外学历学位认证书》。</w:t>
      </w:r>
    </w:p>
    <w:p w:rsidR="00576E4A" w:rsidRPr="00D92CCC" w:rsidRDefault="00576E4A" w:rsidP="00E777FF">
      <w:pPr>
        <w:spacing w:line="560" w:lineRule="exact"/>
        <w:ind w:firstLineChars="200" w:firstLine="31680"/>
        <w:rPr>
          <w:rFonts w:ascii="仿宋" w:eastAsia="仿宋" w:hAnsi="仿宋"/>
          <w:sz w:val="28"/>
          <w:szCs w:val="28"/>
          <w:lang w:eastAsia="zh-CN"/>
        </w:rPr>
      </w:pPr>
      <w:r w:rsidRPr="00D92CCC">
        <w:rPr>
          <w:rFonts w:ascii="仿宋" w:eastAsia="仿宋" w:hAnsi="仿宋" w:cs="仿宋" w:hint="eastAsia"/>
          <w:sz w:val="28"/>
          <w:szCs w:val="28"/>
          <w:lang w:eastAsia="zh-CN"/>
        </w:rPr>
        <w:t>（</w:t>
      </w:r>
      <w:r w:rsidRPr="00D92CCC">
        <w:rPr>
          <w:rFonts w:ascii="仿宋" w:eastAsia="仿宋" w:hAnsi="仿宋" w:cs="仿宋"/>
          <w:sz w:val="28"/>
          <w:szCs w:val="28"/>
          <w:lang w:eastAsia="zh-CN"/>
        </w:rPr>
        <w:t>2</w:t>
      </w:r>
      <w:r w:rsidRPr="00D92CCC">
        <w:rPr>
          <w:rFonts w:ascii="仿宋" w:eastAsia="仿宋" w:hAnsi="仿宋" w:cs="仿宋" w:hint="eastAsia"/>
          <w:sz w:val="28"/>
          <w:szCs w:val="28"/>
          <w:lang w:eastAsia="zh-CN"/>
        </w:rPr>
        <w:t>）在读的“在职人员申请硕士学位”（只有硕士学位的）单证人员，不得以应届生身份报名，须获得硕士学位后方可报名。</w:t>
      </w:r>
    </w:p>
    <w:p w:rsidR="00576E4A" w:rsidRPr="00D92CCC" w:rsidRDefault="00576E4A" w:rsidP="00E777FF">
      <w:pPr>
        <w:spacing w:line="560" w:lineRule="exact"/>
        <w:ind w:firstLineChars="200" w:firstLine="31680"/>
        <w:rPr>
          <w:rFonts w:ascii="仿宋" w:eastAsia="仿宋" w:hAnsi="仿宋"/>
          <w:sz w:val="28"/>
          <w:szCs w:val="28"/>
          <w:lang w:eastAsia="zh-CN"/>
        </w:rPr>
      </w:pPr>
      <w:r w:rsidRPr="00D92CCC">
        <w:rPr>
          <w:rFonts w:ascii="仿宋" w:eastAsia="仿宋" w:hAnsi="仿宋" w:cs="仿宋" w:hint="eastAsia"/>
          <w:sz w:val="28"/>
          <w:szCs w:val="28"/>
          <w:lang w:eastAsia="zh-CN"/>
        </w:rPr>
        <w:t>（</w:t>
      </w:r>
      <w:r w:rsidRPr="00D92CCC">
        <w:rPr>
          <w:rFonts w:ascii="仿宋" w:eastAsia="仿宋" w:hAnsi="仿宋" w:cs="仿宋"/>
          <w:sz w:val="28"/>
          <w:szCs w:val="28"/>
          <w:lang w:eastAsia="zh-CN"/>
        </w:rPr>
        <w:t>3</w:t>
      </w:r>
      <w:r w:rsidRPr="00D92CCC">
        <w:rPr>
          <w:rFonts w:ascii="仿宋" w:eastAsia="仿宋" w:hAnsi="仿宋" w:cs="仿宋" w:hint="eastAsia"/>
          <w:sz w:val="28"/>
          <w:szCs w:val="28"/>
          <w:lang w:eastAsia="zh-CN"/>
        </w:rPr>
        <w:t>）报考非定向就业博士生的年龄不超过</w:t>
      </w:r>
      <w:r w:rsidRPr="00D92CCC">
        <w:rPr>
          <w:rFonts w:ascii="仿宋" w:eastAsia="仿宋" w:hAnsi="仿宋" w:cs="仿宋"/>
          <w:sz w:val="28"/>
          <w:szCs w:val="28"/>
          <w:lang w:eastAsia="zh-CN"/>
        </w:rPr>
        <w:t>45</w:t>
      </w:r>
      <w:r w:rsidRPr="00D92CCC">
        <w:rPr>
          <w:rFonts w:ascii="仿宋" w:eastAsia="仿宋" w:hAnsi="仿宋" w:cs="仿宋" w:hint="eastAsia"/>
          <w:sz w:val="28"/>
          <w:szCs w:val="28"/>
          <w:lang w:eastAsia="zh-CN"/>
        </w:rPr>
        <w:t>周岁。报考定向就业的年龄不限。已获博士学位者只能报考定向就业。</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 xml:space="preserve"> 2</w:t>
      </w:r>
      <w:r w:rsidRPr="00D92CCC">
        <w:rPr>
          <w:rFonts w:ascii="仿宋" w:eastAsia="仿宋" w:hAnsi="仿宋" w:cs="仿宋" w:hint="eastAsia"/>
          <w:sz w:val="28"/>
          <w:szCs w:val="28"/>
          <w:lang w:eastAsia="zh-CN"/>
        </w:rPr>
        <w:t>、符合招生学院对申请人英语水平的基本要求</w:t>
      </w:r>
    </w:p>
    <w:p w:rsidR="00576E4A" w:rsidRPr="00D92CCC" w:rsidRDefault="00576E4A" w:rsidP="00E777FF">
      <w:pPr>
        <w:spacing w:line="360" w:lineRule="auto"/>
        <w:ind w:firstLineChars="200" w:firstLine="31680"/>
        <w:jc w:val="left"/>
        <w:rPr>
          <w:rFonts w:ascii="仿宋" w:eastAsia="仿宋" w:hAnsi="仿宋"/>
          <w:color w:val="FF0000"/>
          <w:sz w:val="28"/>
          <w:szCs w:val="28"/>
          <w:lang w:eastAsia="zh-CN"/>
        </w:rPr>
      </w:pPr>
      <w:r w:rsidRPr="00D92CCC">
        <w:rPr>
          <w:rFonts w:ascii="仿宋" w:eastAsia="仿宋" w:hAnsi="仿宋" w:cs="仿宋" w:hint="eastAsia"/>
          <w:color w:val="000000"/>
          <w:sz w:val="28"/>
          <w:szCs w:val="28"/>
          <w:lang w:eastAsia="zh-CN"/>
        </w:rPr>
        <w:t>最近</w:t>
      </w:r>
      <w:r>
        <w:rPr>
          <w:rFonts w:ascii="仿宋" w:eastAsia="仿宋" w:hAnsi="仿宋" w:cs="仿宋" w:hint="eastAsia"/>
          <w:color w:val="000000"/>
          <w:sz w:val="28"/>
          <w:szCs w:val="28"/>
          <w:lang w:eastAsia="zh-CN"/>
        </w:rPr>
        <w:t>六</w:t>
      </w:r>
      <w:r w:rsidRPr="00D92CCC">
        <w:rPr>
          <w:rFonts w:ascii="仿宋" w:eastAsia="仿宋" w:hAnsi="仿宋" w:cs="仿宋" w:hint="eastAsia"/>
          <w:color w:val="000000"/>
          <w:sz w:val="28"/>
          <w:szCs w:val="28"/>
          <w:lang w:eastAsia="zh-CN"/>
        </w:rPr>
        <w:t>年</w:t>
      </w:r>
      <w:r w:rsidRPr="00955BCB">
        <w:rPr>
          <w:rFonts w:ascii="仿宋" w:eastAsia="仿宋" w:hAnsi="仿宋" w:cs="仿宋" w:hint="eastAsia"/>
          <w:sz w:val="28"/>
          <w:szCs w:val="28"/>
          <w:lang w:eastAsia="zh-CN"/>
        </w:rPr>
        <w:t>内</w:t>
      </w:r>
      <w:r w:rsidRPr="00955BCB">
        <w:rPr>
          <w:rFonts w:ascii="仿宋" w:eastAsia="仿宋" w:hAnsi="仿宋" w:cs="仿宋" w:hint="eastAsia"/>
          <w:b/>
          <w:bCs/>
          <w:sz w:val="28"/>
          <w:szCs w:val="28"/>
          <w:lang w:eastAsia="zh-CN"/>
        </w:rPr>
        <w:t>（</w:t>
      </w:r>
      <w:r w:rsidRPr="00955BCB">
        <w:rPr>
          <w:rFonts w:ascii="仿宋" w:eastAsia="仿宋" w:hAnsi="仿宋" w:cs="仿宋"/>
          <w:b/>
          <w:bCs/>
          <w:sz w:val="28"/>
          <w:szCs w:val="28"/>
          <w:lang w:eastAsia="zh-CN"/>
        </w:rPr>
        <w:t>2014</w:t>
      </w:r>
      <w:r w:rsidRPr="00955BCB">
        <w:rPr>
          <w:rFonts w:ascii="仿宋" w:eastAsia="仿宋" w:hAnsi="仿宋" w:cs="仿宋" w:hint="eastAsia"/>
          <w:b/>
          <w:bCs/>
          <w:sz w:val="28"/>
          <w:szCs w:val="28"/>
          <w:lang w:eastAsia="zh-CN"/>
        </w:rPr>
        <w:t>年</w:t>
      </w:r>
      <w:r w:rsidRPr="00955BCB">
        <w:rPr>
          <w:rFonts w:ascii="仿宋" w:eastAsia="仿宋" w:hAnsi="仿宋" w:cs="仿宋"/>
          <w:b/>
          <w:bCs/>
          <w:sz w:val="28"/>
          <w:szCs w:val="28"/>
          <w:lang w:eastAsia="zh-CN"/>
        </w:rPr>
        <w:t>12</w:t>
      </w:r>
      <w:r w:rsidRPr="00955BCB">
        <w:rPr>
          <w:rFonts w:ascii="仿宋" w:eastAsia="仿宋" w:hAnsi="仿宋" w:cs="仿宋" w:hint="eastAsia"/>
          <w:b/>
          <w:bCs/>
          <w:sz w:val="28"/>
          <w:szCs w:val="28"/>
          <w:lang w:eastAsia="zh-CN"/>
        </w:rPr>
        <w:t>月至报名系统关闭）</w:t>
      </w:r>
      <w:r w:rsidRPr="00955BCB">
        <w:rPr>
          <w:rFonts w:ascii="仿宋" w:eastAsia="仿宋" w:hAnsi="仿宋" w:cs="仿宋" w:hint="eastAsia"/>
          <w:sz w:val="28"/>
          <w:szCs w:val="28"/>
          <w:lang w:eastAsia="zh-CN"/>
        </w:rPr>
        <w:t>以下至少一项参加英语考试的成绩证明复印件，具体包括：</w:t>
      </w:r>
      <w:r w:rsidRPr="00955BCB">
        <w:rPr>
          <w:rFonts w:ascii="仿宋" w:eastAsia="仿宋" w:hAnsi="仿宋" w:cs="仿宋"/>
          <w:sz w:val="28"/>
          <w:szCs w:val="28"/>
          <w:lang w:eastAsia="zh-CN"/>
        </w:rPr>
        <w:t>TOEFL</w:t>
      </w:r>
      <w:r w:rsidRPr="00955BCB">
        <w:rPr>
          <w:rFonts w:ascii="仿宋" w:eastAsia="仿宋" w:hAnsi="仿宋" w:cs="仿宋" w:hint="eastAsia"/>
          <w:sz w:val="28"/>
          <w:szCs w:val="28"/>
          <w:lang w:eastAsia="zh-CN"/>
        </w:rPr>
        <w:t>、雅思</w:t>
      </w:r>
      <w:r w:rsidRPr="00955BCB">
        <w:rPr>
          <w:rFonts w:ascii="仿宋" w:eastAsia="仿宋" w:hAnsi="仿宋" w:cs="仿宋"/>
          <w:sz w:val="28"/>
          <w:szCs w:val="28"/>
          <w:lang w:eastAsia="zh-CN"/>
        </w:rPr>
        <w:t>A</w:t>
      </w:r>
      <w:r w:rsidRPr="00955BCB">
        <w:rPr>
          <w:rFonts w:ascii="仿宋" w:eastAsia="仿宋" w:hAnsi="仿宋" w:cs="仿宋" w:hint="eastAsia"/>
          <w:sz w:val="28"/>
          <w:szCs w:val="28"/>
          <w:lang w:eastAsia="zh-CN"/>
        </w:rPr>
        <w:t>类、国家英语六级考试、国家英语专业考试，</w:t>
      </w:r>
      <w:r w:rsidRPr="00955BCB">
        <w:rPr>
          <w:rFonts w:ascii="仿宋" w:eastAsia="仿宋" w:hAnsi="仿宋" w:cs="仿宋"/>
          <w:sz w:val="28"/>
          <w:szCs w:val="28"/>
          <w:lang w:eastAsia="zh-CN"/>
        </w:rPr>
        <w:t xml:space="preserve">WSK(PETS 5) </w:t>
      </w:r>
      <w:r w:rsidRPr="00955BCB">
        <w:rPr>
          <w:rFonts w:ascii="仿宋" w:eastAsia="仿宋" w:hAnsi="仿宋" w:cs="仿宋" w:hint="eastAsia"/>
          <w:sz w:val="28"/>
          <w:szCs w:val="28"/>
          <w:lang w:eastAsia="zh-CN"/>
        </w:rPr>
        <w:t>。还可提供其他可以证明自己英语能力的材料作为</w:t>
      </w:r>
      <w:r w:rsidRPr="00955BCB">
        <w:rPr>
          <w:rFonts w:ascii="仿宋" w:eastAsia="仿宋" w:hAnsi="仿宋" w:cs="仿宋" w:hint="eastAsia"/>
          <w:b/>
          <w:bCs/>
          <w:sz w:val="28"/>
          <w:szCs w:val="28"/>
          <w:lang w:eastAsia="zh-CN"/>
        </w:rPr>
        <w:t>补充</w:t>
      </w:r>
      <w:r w:rsidRPr="00955BCB">
        <w:rPr>
          <w:rFonts w:ascii="仿宋" w:eastAsia="仿宋" w:hAnsi="仿宋" w:cs="仿宋" w:hint="eastAsia"/>
          <w:sz w:val="28"/>
          <w:szCs w:val="28"/>
          <w:lang w:eastAsia="zh-CN"/>
        </w:rPr>
        <w:t>（如以英语发表的研究论文、会议论文、英文专著等）</w:t>
      </w:r>
      <w:r w:rsidRPr="00955BCB">
        <w:rPr>
          <w:rFonts w:ascii="仿宋" w:eastAsia="仿宋" w:hAnsi="仿宋" w:cs="仿宋"/>
          <w:sz w:val="28"/>
          <w:szCs w:val="28"/>
          <w:lang w:eastAsia="zh-CN"/>
        </w:rPr>
        <w:t>,</w:t>
      </w:r>
      <w:r w:rsidRPr="00955BCB">
        <w:rPr>
          <w:rFonts w:ascii="仿宋" w:eastAsia="仿宋" w:hAnsi="仿宋" w:cs="仿宋"/>
          <w:b/>
          <w:bCs/>
          <w:sz w:val="28"/>
          <w:szCs w:val="28"/>
          <w:lang w:eastAsia="zh-CN"/>
        </w:rPr>
        <w:t xml:space="preserve"> </w:t>
      </w:r>
      <w:r w:rsidRPr="00955BCB">
        <w:rPr>
          <w:rFonts w:ascii="仿宋" w:eastAsia="仿宋" w:hAnsi="仿宋" w:cs="仿宋" w:hint="eastAsia"/>
          <w:b/>
          <w:bCs/>
          <w:sz w:val="28"/>
          <w:szCs w:val="28"/>
          <w:lang w:eastAsia="zh-CN"/>
        </w:rPr>
        <w:t>但不能作为满足报名条件的成绩证明；</w:t>
      </w:r>
      <w:r w:rsidRPr="00955BCB">
        <w:rPr>
          <w:rFonts w:ascii="仿宋" w:eastAsia="仿宋" w:hAnsi="仿宋" w:cs="仿宋" w:hint="eastAsia"/>
          <w:sz w:val="28"/>
          <w:szCs w:val="28"/>
          <w:lang w:eastAsia="zh-CN"/>
        </w:rPr>
        <w:t>同时，需</w:t>
      </w:r>
      <w:r w:rsidRPr="00D92CCC">
        <w:rPr>
          <w:rFonts w:ascii="仿宋" w:eastAsia="仿宋" w:hAnsi="仿宋" w:cs="仿宋" w:hint="eastAsia"/>
          <w:color w:val="000000"/>
          <w:sz w:val="28"/>
          <w:szCs w:val="28"/>
          <w:lang w:eastAsia="zh-CN"/>
        </w:rPr>
        <w:t>提供能够用于查询有效英语成绩的用户名和密码，用于查询成绩的有效性。</w:t>
      </w:r>
    </w:p>
    <w:p w:rsidR="00576E4A" w:rsidRPr="00D92CCC" w:rsidRDefault="00576E4A" w:rsidP="00E777FF">
      <w:pPr>
        <w:spacing w:line="360" w:lineRule="auto"/>
        <w:ind w:firstLineChars="200" w:firstLine="31680"/>
        <w:jc w:val="left"/>
        <w:rPr>
          <w:rFonts w:ascii="仿宋" w:eastAsia="仿宋" w:hAnsi="仿宋"/>
          <w:color w:val="000000"/>
          <w:sz w:val="28"/>
          <w:szCs w:val="28"/>
          <w:lang w:eastAsia="zh-CN"/>
        </w:rPr>
      </w:pPr>
      <w:r w:rsidRPr="00D92CCC">
        <w:rPr>
          <w:rFonts w:ascii="仿宋" w:eastAsia="仿宋" w:hAnsi="仿宋" w:cs="仿宋" w:hint="eastAsia"/>
          <w:sz w:val="28"/>
          <w:szCs w:val="28"/>
          <w:lang w:eastAsia="zh-CN"/>
        </w:rPr>
        <w:t>本科至硕士连续在读应届毕业生，在读期间的四、六级英语成绩不受时间限制</w:t>
      </w:r>
      <w:r w:rsidRPr="00D92CCC">
        <w:rPr>
          <w:rFonts w:ascii="仿宋" w:eastAsia="仿宋" w:hAnsi="仿宋" w:cs="仿宋" w:hint="eastAsia"/>
          <w:color w:val="000000"/>
          <w:sz w:val="28"/>
          <w:szCs w:val="28"/>
          <w:lang w:eastAsia="zh-CN"/>
        </w:rPr>
        <w:t>。具体英语成绩要求见下表（食品学院招生要求达到及格线）：</w:t>
      </w:r>
    </w:p>
    <w:tbl>
      <w:tblPr>
        <w:tblW w:w="6987" w:type="dxa"/>
        <w:jc w:val="center"/>
        <w:tblLook w:val="00A0"/>
      </w:tblPr>
      <w:tblGrid>
        <w:gridCol w:w="1988"/>
        <w:gridCol w:w="3033"/>
        <w:gridCol w:w="1966"/>
      </w:tblGrid>
      <w:tr w:rsidR="00576E4A" w:rsidRPr="00D92CCC">
        <w:trPr>
          <w:trHeight w:val="379"/>
          <w:jc w:val="center"/>
        </w:trPr>
        <w:tc>
          <w:tcPr>
            <w:tcW w:w="1988" w:type="dxa"/>
            <w:tcBorders>
              <w:top w:val="single" w:sz="4" w:space="0" w:color="auto"/>
              <w:left w:val="single" w:sz="4" w:space="0" w:color="auto"/>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b/>
                <w:bCs/>
                <w:color w:val="000000"/>
                <w:sz w:val="28"/>
                <w:szCs w:val="28"/>
              </w:rPr>
            </w:pPr>
            <w:r w:rsidRPr="00D92CCC">
              <w:rPr>
                <w:rFonts w:ascii="仿宋" w:eastAsia="仿宋" w:hAnsi="仿宋" w:cs="仿宋" w:hint="eastAsia"/>
                <w:b/>
                <w:bCs/>
                <w:color w:val="000000"/>
                <w:sz w:val="28"/>
                <w:szCs w:val="28"/>
              </w:rPr>
              <w:t>考试类型</w:t>
            </w:r>
          </w:p>
        </w:tc>
        <w:tc>
          <w:tcPr>
            <w:tcW w:w="3033"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b/>
                <w:bCs/>
                <w:color w:val="000000"/>
                <w:sz w:val="28"/>
                <w:szCs w:val="28"/>
              </w:rPr>
            </w:pPr>
            <w:r w:rsidRPr="00D92CCC">
              <w:rPr>
                <w:rFonts w:ascii="仿宋" w:eastAsia="仿宋" w:hAnsi="仿宋" w:cs="仿宋" w:hint="eastAsia"/>
                <w:b/>
                <w:bCs/>
                <w:color w:val="000000"/>
                <w:sz w:val="28"/>
                <w:szCs w:val="28"/>
              </w:rPr>
              <w:t>满分</w:t>
            </w:r>
          </w:p>
        </w:tc>
        <w:tc>
          <w:tcPr>
            <w:tcW w:w="1966"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b/>
                <w:bCs/>
                <w:color w:val="000000"/>
                <w:sz w:val="28"/>
                <w:szCs w:val="28"/>
              </w:rPr>
            </w:pPr>
            <w:r w:rsidRPr="00D92CCC">
              <w:rPr>
                <w:rFonts w:ascii="仿宋" w:eastAsia="仿宋" w:hAnsi="仿宋" w:cs="仿宋" w:hint="eastAsia"/>
                <w:b/>
                <w:bCs/>
                <w:color w:val="000000"/>
                <w:sz w:val="28"/>
                <w:szCs w:val="28"/>
              </w:rPr>
              <w:t>最低成绩要求</w:t>
            </w:r>
          </w:p>
        </w:tc>
      </w:tr>
      <w:tr w:rsidR="00576E4A" w:rsidRPr="00D92CCC">
        <w:trPr>
          <w:trHeight w:val="379"/>
          <w:jc w:val="center"/>
        </w:trPr>
        <w:tc>
          <w:tcPr>
            <w:tcW w:w="1988" w:type="dxa"/>
            <w:tcBorders>
              <w:top w:val="nil"/>
              <w:left w:val="single" w:sz="4" w:space="0" w:color="auto"/>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hint="eastAsia"/>
                <w:color w:val="000000"/>
                <w:sz w:val="28"/>
                <w:szCs w:val="28"/>
              </w:rPr>
              <w:t>英语六级</w:t>
            </w:r>
          </w:p>
        </w:tc>
        <w:tc>
          <w:tcPr>
            <w:tcW w:w="3033"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710</w:t>
            </w:r>
            <w:r w:rsidRPr="00D92CCC">
              <w:rPr>
                <w:rFonts w:ascii="仿宋" w:eastAsia="仿宋" w:hAnsi="仿宋" w:cs="仿宋" w:hint="eastAsia"/>
                <w:color w:val="000000"/>
                <w:sz w:val="28"/>
                <w:szCs w:val="28"/>
              </w:rPr>
              <w:t>分</w:t>
            </w:r>
          </w:p>
        </w:tc>
        <w:tc>
          <w:tcPr>
            <w:tcW w:w="1966" w:type="dxa"/>
            <w:tcBorders>
              <w:top w:val="nil"/>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425</w:t>
            </w:r>
            <w:r w:rsidRPr="00D92CCC">
              <w:rPr>
                <w:rFonts w:ascii="仿宋" w:eastAsia="仿宋" w:hAnsi="仿宋" w:cs="仿宋" w:hint="eastAsia"/>
                <w:color w:val="000000"/>
                <w:sz w:val="28"/>
                <w:szCs w:val="28"/>
              </w:rPr>
              <w:t>分</w:t>
            </w:r>
          </w:p>
        </w:tc>
      </w:tr>
      <w:tr w:rsidR="00576E4A" w:rsidRPr="00D92CCC">
        <w:trPr>
          <w:trHeight w:val="465"/>
          <w:jc w:val="center"/>
        </w:trPr>
        <w:tc>
          <w:tcPr>
            <w:tcW w:w="1988" w:type="dxa"/>
            <w:tcBorders>
              <w:top w:val="nil"/>
              <w:left w:val="single" w:sz="4" w:space="0" w:color="auto"/>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TOEFL</w:t>
            </w:r>
          </w:p>
        </w:tc>
        <w:tc>
          <w:tcPr>
            <w:tcW w:w="3033"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lang w:eastAsia="zh-CN"/>
              </w:rPr>
            </w:pPr>
            <w:r w:rsidRPr="00D92CCC">
              <w:rPr>
                <w:rFonts w:ascii="仿宋" w:eastAsia="仿宋" w:hAnsi="仿宋" w:cs="仿宋"/>
                <w:color w:val="000000"/>
                <w:sz w:val="28"/>
                <w:szCs w:val="28"/>
              </w:rPr>
              <w:t>120</w:t>
            </w:r>
            <w:r w:rsidRPr="00D92CCC">
              <w:rPr>
                <w:rFonts w:ascii="仿宋" w:eastAsia="仿宋" w:hAnsi="仿宋" w:cs="仿宋" w:hint="eastAsia"/>
                <w:color w:val="000000"/>
                <w:sz w:val="28"/>
                <w:szCs w:val="28"/>
                <w:lang w:eastAsia="zh-CN"/>
              </w:rPr>
              <w:t>分</w:t>
            </w:r>
          </w:p>
        </w:tc>
        <w:tc>
          <w:tcPr>
            <w:tcW w:w="1966" w:type="dxa"/>
            <w:tcBorders>
              <w:top w:val="nil"/>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72</w:t>
            </w:r>
            <w:r w:rsidRPr="00D92CCC">
              <w:rPr>
                <w:rFonts w:ascii="仿宋" w:eastAsia="仿宋" w:hAnsi="仿宋" w:cs="仿宋" w:hint="eastAsia"/>
                <w:color w:val="000000"/>
                <w:sz w:val="28"/>
                <w:szCs w:val="28"/>
              </w:rPr>
              <w:t>分</w:t>
            </w:r>
          </w:p>
        </w:tc>
      </w:tr>
      <w:tr w:rsidR="00576E4A" w:rsidRPr="00D92CCC">
        <w:trPr>
          <w:trHeight w:val="465"/>
          <w:jc w:val="center"/>
        </w:trPr>
        <w:tc>
          <w:tcPr>
            <w:tcW w:w="1988" w:type="dxa"/>
            <w:tcBorders>
              <w:top w:val="nil"/>
              <w:left w:val="single" w:sz="4" w:space="0" w:color="auto"/>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lang w:eastAsia="zh-CN"/>
              </w:rPr>
            </w:pPr>
            <w:r w:rsidRPr="00D92CCC">
              <w:rPr>
                <w:rFonts w:ascii="仿宋" w:eastAsia="仿宋" w:hAnsi="仿宋" w:cs="仿宋" w:hint="eastAsia"/>
                <w:color w:val="000000"/>
                <w:sz w:val="28"/>
                <w:szCs w:val="28"/>
              </w:rPr>
              <w:t>雅思</w:t>
            </w:r>
            <w:r w:rsidRPr="00D92CCC">
              <w:rPr>
                <w:rFonts w:ascii="仿宋" w:eastAsia="仿宋" w:hAnsi="仿宋" w:cs="仿宋"/>
                <w:color w:val="000000"/>
                <w:sz w:val="28"/>
                <w:szCs w:val="28"/>
                <w:lang w:eastAsia="zh-CN"/>
              </w:rPr>
              <w:t>A</w:t>
            </w:r>
            <w:r w:rsidRPr="00D92CCC">
              <w:rPr>
                <w:rFonts w:ascii="仿宋" w:eastAsia="仿宋" w:hAnsi="仿宋" w:cs="仿宋" w:hint="eastAsia"/>
                <w:color w:val="000000"/>
                <w:sz w:val="28"/>
                <w:szCs w:val="28"/>
                <w:lang w:eastAsia="zh-CN"/>
              </w:rPr>
              <w:t>类</w:t>
            </w:r>
          </w:p>
        </w:tc>
        <w:tc>
          <w:tcPr>
            <w:tcW w:w="3033"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9</w:t>
            </w:r>
            <w:r w:rsidRPr="00D92CCC">
              <w:rPr>
                <w:rFonts w:ascii="仿宋" w:eastAsia="仿宋" w:hAnsi="仿宋" w:cs="仿宋" w:hint="eastAsia"/>
                <w:color w:val="000000"/>
                <w:sz w:val="28"/>
                <w:szCs w:val="28"/>
              </w:rPr>
              <w:t>分</w:t>
            </w:r>
          </w:p>
        </w:tc>
        <w:tc>
          <w:tcPr>
            <w:tcW w:w="1966" w:type="dxa"/>
            <w:tcBorders>
              <w:top w:val="nil"/>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5.5</w:t>
            </w:r>
            <w:r w:rsidRPr="00D92CCC">
              <w:rPr>
                <w:rFonts w:ascii="仿宋" w:eastAsia="仿宋" w:hAnsi="仿宋" w:cs="仿宋" w:hint="eastAsia"/>
                <w:color w:val="000000"/>
                <w:sz w:val="28"/>
                <w:szCs w:val="28"/>
              </w:rPr>
              <w:t>分</w:t>
            </w:r>
          </w:p>
        </w:tc>
      </w:tr>
      <w:tr w:rsidR="00576E4A" w:rsidRPr="00D92CCC">
        <w:trPr>
          <w:trHeight w:val="495"/>
          <w:jc w:val="center"/>
        </w:trPr>
        <w:tc>
          <w:tcPr>
            <w:tcW w:w="1988" w:type="dxa"/>
            <w:tcBorders>
              <w:top w:val="nil"/>
              <w:left w:val="single" w:sz="4" w:space="0" w:color="auto"/>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hint="eastAsia"/>
                <w:color w:val="000000"/>
                <w:sz w:val="28"/>
                <w:szCs w:val="28"/>
              </w:rPr>
              <w:t>专业英语四级</w:t>
            </w:r>
          </w:p>
        </w:tc>
        <w:tc>
          <w:tcPr>
            <w:tcW w:w="3033"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100</w:t>
            </w:r>
            <w:r w:rsidRPr="00D92CCC">
              <w:rPr>
                <w:rFonts w:ascii="仿宋" w:eastAsia="仿宋" w:hAnsi="仿宋" w:cs="仿宋" w:hint="eastAsia"/>
                <w:color w:val="000000"/>
                <w:sz w:val="28"/>
                <w:szCs w:val="28"/>
              </w:rPr>
              <w:t>分</w:t>
            </w:r>
          </w:p>
        </w:tc>
        <w:tc>
          <w:tcPr>
            <w:tcW w:w="1966" w:type="dxa"/>
            <w:tcBorders>
              <w:top w:val="nil"/>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60</w:t>
            </w:r>
            <w:r w:rsidRPr="00D92CCC">
              <w:rPr>
                <w:rFonts w:ascii="仿宋" w:eastAsia="仿宋" w:hAnsi="仿宋" w:cs="仿宋" w:hint="eastAsia"/>
                <w:color w:val="000000"/>
                <w:sz w:val="28"/>
                <w:szCs w:val="28"/>
              </w:rPr>
              <w:t>分</w:t>
            </w:r>
          </w:p>
        </w:tc>
      </w:tr>
      <w:tr w:rsidR="00576E4A" w:rsidRPr="00D92CCC">
        <w:trPr>
          <w:trHeight w:val="510"/>
          <w:jc w:val="center"/>
        </w:trPr>
        <w:tc>
          <w:tcPr>
            <w:tcW w:w="1988" w:type="dxa"/>
            <w:tcBorders>
              <w:top w:val="single" w:sz="4" w:space="0" w:color="auto"/>
              <w:left w:val="single" w:sz="4" w:space="0" w:color="auto"/>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hint="eastAsia"/>
                <w:color w:val="000000"/>
                <w:sz w:val="28"/>
                <w:szCs w:val="28"/>
              </w:rPr>
              <w:t>专业英语八级</w:t>
            </w:r>
          </w:p>
        </w:tc>
        <w:tc>
          <w:tcPr>
            <w:tcW w:w="3033"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100</w:t>
            </w:r>
            <w:r w:rsidRPr="00D92CCC">
              <w:rPr>
                <w:rFonts w:ascii="仿宋" w:eastAsia="仿宋" w:hAnsi="仿宋" w:cs="仿宋" w:hint="eastAsia"/>
                <w:color w:val="000000"/>
                <w:sz w:val="28"/>
                <w:szCs w:val="28"/>
              </w:rPr>
              <w:t>分</w:t>
            </w:r>
          </w:p>
        </w:tc>
        <w:tc>
          <w:tcPr>
            <w:tcW w:w="1966"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60</w:t>
            </w:r>
            <w:r w:rsidRPr="00D92CCC">
              <w:rPr>
                <w:rFonts w:ascii="仿宋" w:eastAsia="仿宋" w:hAnsi="仿宋" w:cs="仿宋" w:hint="eastAsia"/>
                <w:color w:val="000000"/>
                <w:sz w:val="28"/>
                <w:szCs w:val="28"/>
              </w:rPr>
              <w:t>分</w:t>
            </w:r>
          </w:p>
        </w:tc>
      </w:tr>
      <w:tr w:rsidR="00576E4A" w:rsidRPr="00D92CCC">
        <w:trPr>
          <w:trHeight w:val="379"/>
          <w:jc w:val="center"/>
        </w:trPr>
        <w:tc>
          <w:tcPr>
            <w:tcW w:w="1988" w:type="dxa"/>
            <w:tcBorders>
              <w:top w:val="single" w:sz="4" w:space="0" w:color="auto"/>
              <w:left w:val="single" w:sz="4" w:space="0" w:color="auto"/>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WSK</w:t>
            </w:r>
            <w:r w:rsidRPr="00D92CCC">
              <w:rPr>
                <w:rFonts w:ascii="仿宋" w:eastAsia="仿宋" w:hAnsi="仿宋" w:cs="仿宋" w:hint="eastAsia"/>
                <w:color w:val="000000"/>
                <w:sz w:val="28"/>
                <w:szCs w:val="28"/>
              </w:rPr>
              <w:t>（</w:t>
            </w:r>
            <w:r w:rsidRPr="00D92CCC">
              <w:rPr>
                <w:rFonts w:ascii="仿宋" w:eastAsia="仿宋" w:hAnsi="仿宋" w:cs="仿宋"/>
                <w:color w:val="000000"/>
                <w:sz w:val="28"/>
                <w:szCs w:val="28"/>
              </w:rPr>
              <w:t>PETS5</w:t>
            </w:r>
            <w:r w:rsidRPr="00D92CCC">
              <w:rPr>
                <w:rFonts w:ascii="仿宋" w:eastAsia="仿宋" w:hAnsi="仿宋" w:cs="仿宋" w:hint="eastAsia"/>
                <w:color w:val="000000"/>
                <w:sz w:val="28"/>
                <w:szCs w:val="28"/>
              </w:rPr>
              <w:t>）</w:t>
            </w:r>
          </w:p>
        </w:tc>
        <w:tc>
          <w:tcPr>
            <w:tcW w:w="3033"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100+5</w:t>
            </w:r>
            <w:r w:rsidRPr="00D92CCC">
              <w:rPr>
                <w:rFonts w:ascii="仿宋" w:eastAsia="仿宋" w:hAnsi="仿宋" w:cs="仿宋" w:hint="eastAsia"/>
                <w:color w:val="000000"/>
                <w:sz w:val="28"/>
                <w:szCs w:val="28"/>
              </w:rPr>
              <w:t>分</w:t>
            </w:r>
          </w:p>
        </w:tc>
        <w:tc>
          <w:tcPr>
            <w:tcW w:w="1966" w:type="dxa"/>
            <w:tcBorders>
              <w:top w:val="single" w:sz="4" w:space="0" w:color="auto"/>
              <w:left w:val="nil"/>
              <w:bottom w:val="single" w:sz="4" w:space="0" w:color="auto"/>
              <w:right w:val="single" w:sz="4" w:space="0" w:color="auto"/>
            </w:tcBorders>
            <w:noWrap/>
            <w:vAlign w:val="center"/>
          </w:tcPr>
          <w:p w:rsidR="00576E4A" w:rsidRPr="00D92CCC" w:rsidRDefault="00576E4A" w:rsidP="002B1CB8">
            <w:pPr>
              <w:spacing w:line="360" w:lineRule="auto"/>
              <w:jc w:val="center"/>
              <w:rPr>
                <w:rFonts w:ascii="仿宋" w:eastAsia="仿宋" w:hAnsi="仿宋"/>
                <w:color w:val="000000"/>
                <w:sz w:val="28"/>
                <w:szCs w:val="28"/>
              </w:rPr>
            </w:pPr>
            <w:r w:rsidRPr="00D92CCC">
              <w:rPr>
                <w:rFonts w:ascii="仿宋" w:eastAsia="仿宋" w:hAnsi="仿宋" w:cs="仿宋"/>
                <w:color w:val="000000"/>
                <w:sz w:val="28"/>
                <w:szCs w:val="28"/>
              </w:rPr>
              <w:t>60+3</w:t>
            </w:r>
            <w:r w:rsidRPr="00D92CCC">
              <w:rPr>
                <w:rFonts w:ascii="仿宋" w:eastAsia="仿宋" w:hAnsi="仿宋" w:cs="仿宋" w:hint="eastAsia"/>
                <w:color w:val="000000"/>
                <w:sz w:val="28"/>
                <w:szCs w:val="28"/>
              </w:rPr>
              <w:t>分</w:t>
            </w:r>
          </w:p>
        </w:tc>
      </w:tr>
    </w:tbl>
    <w:p w:rsidR="00576E4A" w:rsidRDefault="00576E4A" w:rsidP="00576E4A">
      <w:pPr>
        <w:spacing w:line="560" w:lineRule="exact"/>
        <w:ind w:firstLineChars="200" w:firstLine="31680"/>
        <w:rPr>
          <w:rFonts w:ascii="仿宋" w:eastAsia="仿宋" w:hAnsi="仿宋"/>
          <w:kern w:val="2"/>
          <w:sz w:val="28"/>
          <w:szCs w:val="28"/>
          <w:lang w:eastAsia="zh-CN"/>
        </w:rPr>
        <w:pPrChange w:id="1" w:author="" w:date="2020-10-20T15:08:00Z">
          <w:pPr>
            <w:spacing w:line="560" w:lineRule="exact"/>
            <w:ind w:firstLineChars="200" w:firstLine="31680"/>
          </w:pPr>
        </w:pPrChange>
      </w:pPr>
      <w:r w:rsidRPr="00D92CCC">
        <w:rPr>
          <w:rFonts w:ascii="仿宋" w:eastAsia="仿宋" w:hAnsi="仿宋" w:cs="仿宋"/>
          <w:sz w:val="28"/>
          <w:szCs w:val="28"/>
          <w:lang w:eastAsia="zh-CN"/>
        </w:rPr>
        <w:t xml:space="preserve"> </w:t>
      </w:r>
      <w:r w:rsidRPr="00D92CCC">
        <w:rPr>
          <w:rFonts w:ascii="仿宋" w:eastAsia="仿宋" w:hAnsi="仿宋" w:cs="仿宋"/>
          <w:kern w:val="2"/>
          <w:sz w:val="28"/>
          <w:szCs w:val="28"/>
          <w:lang w:eastAsia="zh-CN"/>
        </w:rPr>
        <w:t>3.</w:t>
      </w:r>
      <w:r w:rsidRPr="00D92CCC">
        <w:rPr>
          <w:rFonts w:ascii="仿宋" w:eastAsia="仿宋" w:hAnsi="仿宋" w:cs="仿宋" w:hint="eastAsia"/>
          <w:kern w:val="2"/>
          <w:sz w:val="28"/>
          <w:szCs w:val="28"/>
          <w:lang w:eastAsia="zh-CN"/>
        </w:rPr>
        <w:t>国家专项计划</w:t>
      </w:r>
    </w:p>
    <w:p w:rsidR="00576E4A" w:rsidRPr="00D67698" w:rsidRDefault="00576E4A" w:rsidP="00E777FF">
      <w:pPr>
        <w:widowControl w:val="0"/>
        <w:spacing w:line="560" w:lineRule="exact"/>
        <w:ind w:firstLineChars="200" w:firstLine="31680"/>
        <w:jc w:val="left"/>
        <w:rPr>
          <w:rFonts w:ascii="仿宋" w:eastAsia="仿宋" w:hAnsi="仿宋"/>
          <w:kern w:val="2"/>
          <w:sz w:val="28"/>
          <w:szCs w:val="28"/>
          <w:lang w:eastAsia="zh-CN"/>
        </w:rPr>
      </w:pPr>
      <w:r w:rsidRPr="00D67698">
        <w:rPr>
          <w:rFonts w:ascii="仿宋" w:eastAsia="仿宋" w:hAnsi="仿宋" w:cs="仿宋" w:hint="eastAsia"/>
          <w:kern w:val="2"/>
          <w:sz w:val="28"/>
          <w:szCs w:val="28"/>
          <w:lang w:eastAsia="zh-CN"/>
        </w:rPr>
        <w:t>（</w:t>
      </w:r>
      <w:r w:rsidRPr="00D67698">
        <w:rPr>
          <w:rFonts w:ascii="仿宋" w:eastAsia="仿宋" w:hAnsi="仿宋" w:cs="仿宋"/>
          <w:kern w:val="2"/>
          <w:sz w:val="28"/>
          <w:szCs w:val="28"/>
          <w:lang w:eastAsia="zh-CN"/>
        </w:rPr>
        <w:t>1</w:t>
      </w:r>
      <w:r w:rsidRPr="00D67698">
        <w:rPr>
          <w:rFonts w:ascii="仿宋" w:eastAsia="仿宋" w:hAnsi="仿宋" w:cs="仿宋" w:hint="eastAsia"/>
          <w:kern w:val="2"/>
          <w:sz w:val="28"/>
          <w:szCs w:val="28"/>
          <w:lang w:eastAsia="zh-CN"/>
        </w:rPr>
        <w:t>）申请“少数民族高层次骨干人才计划”的申请人除满足上述报名条件外，应</w:t>
      </w:r>
      <w:r w:rsidRPr="00A14737">
        <w:rPr>
          <w:rFonts w:ascii="仿宋" w:eastAsia="仿宋" w:hAnsi="仿宋" w:cs="仿宋" w:hint="eastAsia"/>
          <w:kern w:val="2"/>
          <w:sz w:val="28"/>
          <w:szCs w:val="28"/>
          <w:lang w:eastAsia="zh-CN"/>
        </w:rPr>
        <w:t>于</w:t>
      </w:r>
      <w:r w:rsidRPr="00A14737">
        <w:rPr>
          <w:rFonts w:ascii="仿宋" w:eastAsia="仿宋" w:hAnsi="仿宋" w:cs="仿宋"/>
          <w:b/>
          <w:bCs/>
          <w:kern w:val="2"/>
          <w:sz w:val="28"/>
          <w:szCs w:val="28"/>
          <w:lang w:eastAsia="zh-CN"/>
        </w:rPr>
        <w:t>2021</w:t>
      </w:r>
      <w:r w:rsidRPr="00A14737">
        <w:rPr>
          <w:rFonts w:ascii="仿宋" w:eastAsia="仿宋" w:hAnsi="仿宋" w:cs="仿宋" w:hint="eastAsia"/>
          <w:b/>
          <w:bCs/>
          <w:kern w:val="2"/>
          <w:sz w:val="28"/>
          <w:szCs w:val="28"/>
          <w:lang w:eastAsia="zh-CN"/>
        </w:rPr>
        <w:t>年</w:t>
      </w:r>
      <w:r w:rsidRPr="00A14737">
        <w:rPr>
          <w:rFonts w:ascii="仿宋" w:eastAsia="仿宋" w:hAnsi="仿宋" w:cs="仿宋"/>
          <w:b/>
          <w:bCs/>
          <w:kern w:val="2"/>
          <w:sz w:val="28"/>
          <w:szCs w:val="28"/>
          <w:lang w:eastAsia="zh-CN"/>
        </w:rPr>
        <w:t>2</w:t>
      </w:r>
      <w:r w:rsidRPr="00A14737">
        <w:rPr>
          <w:rFonts w:ascii="仿宋" w:eastAsia="仿宋" w:hAnsi="仿宋" w:cs="仿宋" w:hint="eastAsia"/>
          <w:b/>
          <w:bCs/>
          <w:kern w:val="2"/>
          <w:sz w:val="28"/>
          <w:szCs w:val="28"/>
          <w:lang w:eastAsia="zh-CN"/>
        </w:rPr>
        <w:t>月底前</w:t>
      </w:r>
      <w:r w:rsidRPr="00A14737">
        <w:rPr>
          <w:rFonts w:ascii="仿宋" w:eastAsia="仿宋" w:hAnsi="仿宋" w:cs="仿宋" w:hint="eastAsia"/>
          <w:kern w:val="2"/>
          <w:sz w:val="28"/>
          <w:szCs w:val="28"/>
          <w:lang w:eastAsia="zh-CN"/>
        </w:rPr>
        <w:t>将盖自治区教育厅公章的《报考</w:t>
      </w:r>
      <w:r w:rsidRPr="00A14737">
        <w:rPr>
          <w:rFonts w:ascii="仿宋" w:eastAsia="仿宋" w:hAnsi="仿宋" w:cs="仿宋"/>
          <w:kern w:val="2"/>
          <w:sz w:val="28"/>
          <w:szCs w:val="28"/>
          <w:lang w:eastAsia="zh-CN"/>
        </w:rPr>
        <w:t>2021</w:t>
      </w:r>
      <w:r w:rsidRPr="00A14737">
        <w:rPr>
          <w:rFonts w:ascii="仿宋" w:eastAsia="仿宋" w:hAnsi="仿宋" w:cs="仿宋" w:hint="eastAsia"/>
          <w:kern w:val="2"/>
          <w:sz w:val="28"/>
          <w:szCs w:val="28"/>
          <w:lang w:eastAsia="zh-CN"/>
        </w:rPr>
        <w:t>年少数民族高层次骨干人才计划博</w:t>
      </w:r>
      <w:r w:rsidRPr="00D67698">
        <w:rPr>
          <w:rFonts w:ascii="仿宋" w:eastAsia="仿宋" w:hAnsi="仿宋" w:cs="仿宋" w:hint="eastAsia"/>
          <w:kern w:val="2"/>
          <w:sz w:val="28"/>
          <w:szCs w:val="28"/>
          <w:lang w:eastAsia="zh-CN"/>
        </w:rPr>
        <w:t>士生考生登记表》寄送至申请单位。该表由定向培养的省</w:t>
      </w:r>
      <w:r w:rsidRPr="00D67698">
        <w:rPr>
          <w:rFonts w:ascii="仿宋" w:eastAsia="仿宋" w:hAnsi="仿宋" w:cs="仿宋"/>
          <w:kern w:val="2"/>
          <w:sz w:val="28"/>
          <w:szCs w:val="28"/>
          <w:lang w:eastAsia="zh-CN"/>
        </w:rPr>
        <w:t>(</w:t>
      </w:r>
      <w:r w:rsidRPr="00D67698">
        <w:rPr>
          <w:rFonts w:ascii="仿宋" w:eastAsia="仿宋" w:hAnsi="仿宋" w:cs="仿宋" w:hint="eastAsia"/>
          <w:kern w:val="2"/>
          <w:sz w:val="28"/>
          <w:szCs w:val="28"/>
          <w:lang w:eastAsia="zh-CN"/>
        </w:rPr>
        <w:t>自治区</w:t>
      </w:r>
      <w:r w:rsidRPr="00D67698">
        <w:rPr>
          <w:rFonts w:ascii="仿宋" w:eastAsia="仿宋" w:hAnsi="仿宋" w:cs="仿宋"/>
          <w:kern w:val="2"/>
          <w:sz w:val="28"/>
          <w:szCs w:val="28"/>
          <w:lang w:eastAsia="zh-CN"/>
        </w:rPr>
        <w:t>)</w:t>
      </w:r>
      <w:r w:rsidRPr="00D67698">
        <w:rPr>
          <w:rFonts w:ascii="仿宋" w:eastAsia="仿宋" w:hAnsi="仿宋" w:cs="仿宋" w:hint="eastAsia"/>
          <w:kern w:val="2"/>
          <w:sz w:val="28"/>
          <w:szCs w:val="28"/>
          <w:lang w:eastAsia="zh-CN"/>
        </w:rPr>
        <w:t>、直辖市教育行政部门民族教育主管部门提供。登记表作为进入专家评审“少数民族高层次骨干博士生计划”候选人的依据之一。</w:t>
      </w:r>
    </w:p>
    <w:p w:rsidR="00576E4A" w:rsidRPr="00D67698" w:rsidRDefault="00576E4A" w:rsidP="00E777FF">
      <w:pPr>
        <w:widowControl w:val="0"/>
        <w:spacing w:line="560" w:lineRule="exact"/>
        <w:ind w:firstLineChars="200" w:firstLine="31680"/>
        <w:rPr>
          <w:rFonts w:ascii="仿宋" w:eastAsia="仿宋" w:hAnsi="仿宋"/>
          <w:kern w:val="2"/>
          <w:sz w:val="28"/>
          <w:szCs w:val="28"/>
          <w:lang w:eastAsia="zh-CN"/>
        </w:rPr>
      </w:pPr>
      <w:r w:rsidRPr="00D67698">
        <w:rPr>
          <w:rFonts w:ascii="仿宋" w:eastAsia="仿宋" w:hAnsi="仿宋" w:cs="仿宋" w:hint="eastAsia"/>
          <w:kern w:val="2"/>
          <w:sz w:val="28"/>
          <w:szCs w:val="28"/>
          <w:lang w:eastAsia="zh-CN"/>
        </w:rPr>
        <w:t>（</w:t>
      </w:r>
      <w:r w:rsidRPr="00D67698">
        <w:rPr>
          <w:rFonts w:ascii="仿宋" w:eastAsia="仿宋" w:hAnsi="仿宋" w:cs="仿宋"/>
          <w:kern w:val="2"/>
          <w:sz w:val="28"/>
          <w:szCs w:val="28"/>
          <w:lang w:eastAsia="zh-CN"/>
        </w:rPr>
        <w:t>2</w:t>
      </w:r>
      <w:r w:rsidRPr="00D67698">
        <w:rPr>
          <w:rFonts w:ascii="仿宋" w:eastAsia="仿宋" w:hAnsi="仿宋" w:cs="仿宋" w:hint="eastAsia"/>
          <w:kern w:val="2"/>
          <w:sz w:val="28"/>
          <w:szCs w:val="28"/>
          <w:lang w:eastAsia="zh-CN"/>
        </w:rPr>
        <w:t>）</w:t>
      </w:r>
      <w:bookmarkStart w:id="2" w:name="OLE_LINK2"/>
      <w:r w:rsidRPr="00D67698">
        <w:rPr>
          <w:rFonts w:ascii="仿宋" w:eastAsia="仿宋" w:hAnsi="仿宋" w:cs="仿宋" w:hint="eastAsia"/>
          <w:kern w:val="2"/>
          <w:sz w:val="28"/>
          <w:szCs w:val="28"/>
          <w:lang w:eastAsia="zh-CN"/>
        </w:rPr>
        <w:t>申请“对口支援西部地区高校定向培养研究生计划</w:t>
      </w:r>
      <w:bookmarkStart w:id="3" w:name="OLE_LINK1"/>
      <w:bookmarkStart w:id="4" w:name="OLE_LINK3"/>
      <w:r w:rsidRPr="00D67698">
        <w:rPr>
          <w:rFonts w:ascii="仿宋" w:eastAsia="仿宋" w:hAnsi="仿宋" w:cs="仿宋" w:hint="eastAsia"/>
          <w:kern w:val="2"/>
          <w:sz w:val="28"/>
          <w:szCs w:val="28"/>
          <w:lang w:eastAsia="zh-CN"/>
        </w:rPr>
        <w:t>”</w:t>
      </w:r>
      <w:bookmarkEnd w:id="3"/>
      <w:bookmarkEnd w:id="4"/>
      <w:r w:rsidRPr="00D67698">
        <w:rPr>
          <w:rFonts w:ascii="仿宋" w:eastAsia="仿宋" w:hAnsi="仿宋" w:cs="仿宋" w:hint="eastAsia"/>
          <w:kern w:val="2"/>
          <w:sz w:val="28"/>
          <w:szCs w:val="28"/>
          <w:lang w:eastAsia="zh-CN"/>
        </w:rPr>
        <w:t>、“援疆博士师资计划”、“对口支援部省合建高校专项计划”的申请人，除满足上述报名条件外，还需经过受援单位推荐。</w:t>
      </w:r>
      <w:bookmarkEnd w:id="2"/>
    </w:p>
    <w:p w:rsidR="00576E4A" w:rsidRPr="00D67698" w:rsidRDefault="00576E4A" w:rsidP="00E777FF">
      <w:pPr>
        <w:widowControl w:val="0"/>
        <w:spacing w:line="560" w:lineRule="exact"/>
        <w:ind w:firstLineChars="200" w:firstLine="31680"/>
        <w:rPr>
          <w:rFonts w:ascii="仿宋" w:eastAsia="仿宋" w:hAnsi="仿宋"/>
          <w:kern w:val="2"/>
          <w:sz w:val="28"/>
          <w:szCs w:val="28"/>
          <w:lang w:eastAsia="zh-CN"/>
        </w:rPr>
      </w:pPr>
      <w:r w:rsidRPr="00D67698">
        <w:rPr>
          <w:rFonts w:ascii="仿宋" w:eastAsia="仿宋" w:hAnsi="仿宋" w:cs="仿宋" w:hint="eastAsia"/>
          <w:kern w:val="2"/>
          <w:sz w:val="28"/>
          <w:szCs w:val="28"/>
          <w:lang w:eastAsia="zh-CN"/>
        </w:rPr>
        <w:t>凡符合以上国家专项招生计划的申请人应在报名时填写相关信息。学校按照报名信息库内容作为录取类别依据，不接受后补报名。</w:t>
      </w:r>
    </w:p>
    <w:p w:rsidR="00576E4A" w:rsidRPr="00D92CCC" w:rsidRDefault="00576E4A" w:rsidP="00D67698">
      <w:pPr>
        <w:spacing w:line="360" w:lineRule="auto"/>
        <w:ind w:firstLine="426"/>
        <w:jc w:val="left"/>
        <w:rPr>
          <w:rFonts w:ascii="仿宋" w:eastAsia="仿宋" w:hAnsi="仿宋"/>
          <w:b/>
          <w:bCs/>
          <w:sz w:val="28"/>
          <w:szCs w:val="28"/>
          <w:lang w:eastAsia="zh-CN"/>
        </w:rPr>
      </w:pPr>
      <w:r w:rsidRPr="00D92CCC">
        <w:rPr>
          <w:rFonts w:ascii="仿宋" w:eastAsia="仿宋" w:hAnsi="仿宋" w:cs="仿宋" w:hint="eastAsia"/>
          <w:b/>
          <w:bCs/>
          <w:sz w:val="28"/>
          <w:szCs w:val="28"/>
          <w:lang w:eastAsia="zh-CN"/>
        </w:rPr>
        <w:t>（二）网上报名及缴费</w:t>
      </w:r>
    </w:p>
    <w:p w:rsidR="00576E4A" w:rsidRPr="00D67698" w:rsidRDefault="00576E4A" w:rsidP="00E777FF">
      <w:pPr>
        <w:widowControl w:val="0"/>
        <w:spacing w:line="560" w:lineRule="exact"/>
        <w:ind w:firstLineChars="200" w:firstLine="31680"/>
        <w:jc w:val="left"/>
        <w:rPr>
          <w:rFonts w:ascii="仿宋" w:eastAsia="仿宋" w:hAnsi="仿宋" w:cs="仿宋"/>
          <w:kern w:val="2"/>
          <w:sz w:val="28"/>
          <w:szCs w:val="28"/>
          <w:lang w:eastAsia="zh-CN"/>
        </w:rPr>
      </w:pPr>
      <w:r w:rsidRPr="00D67698">
        <w:rPr>
          <w:rFonts w:ascii="仿宋" w:eastAsia="仿宋" w:hAnsi="仿宋" w:cs="仿宋"/>
          <w:color w:val="000000"/>
          <w:kern w:val="2"/>
          <w:sz w:val="28"/>
          <w:szCs w:val="28"/>
          <w:lang w:eastAsia="zh-CN"/>
        </w:rPr>
        <w:t>2020</w:t>
      </w:r>
      <w:r w:rsidRPr="00D67698">
        <w:rPr>
          <w:rFonts w:ascii="仿宋" w:eastAsia="仿宋" w:hAnsi="仿宋" w:cs="仿宋" w:hint="eastAsia"/>
          <w:color w:val="000000"/>
          <w:kern w:val="2"/>
          <w:sz w:val="28"/>
          <w:szCs w:val="28"/>
          <w:lang w:eastAsia="zh-CN"/>
        </w:rPr>
        <w:t>年</w:t>
      </w:r>
      <w:r w:rsidRPr="00D67698">
        <w:rPr>
          <w:rFonts w:ascii="仿宋" w:eastAsia="仿宋" w:hAnsi="仿宋" w:cs="仿宋"/>
          <w:color w:val="000000"/>
          <w:kern w:val="2"/>
          <w:sz w:val="28"/>
          <w:szCs w:val="28"/>
          <w:lang w:eastAsia="zh-CN"/>
        </w:rPr>
        <w:t>10</w:t>
      </w:r>
      <w:r w:rsidRPr="00D67698">
        <w:rPr>
          <w:rFonts w:ascii="仿宋" w:eastAsia="仿宋" w:hAnsi="仿宋" w:cs="仿宋" w:hint="eastAsia"/>
          <w:color w:val="000000"/>
          <w:kern w:val="2"/>
          <w:sz w:val="28"/>
          <w:szCs w:val="28"/>
          <w:lang w:eastAsia="zh-CN"/>
        </w:rPr>
        <w:t>月</w:t>
      </w:r>
      <w:r w:rsidRPr="00D67698">
        <w:rPr>
          <w:rFonts w:ascii="仿宋" w:eastAsia="仿宋" w:hAnsi="仿宋" w:cs="仿宋"/>
          <w:color w:val="000000"/>
          <w:kern w:val="2"/>
          <w:sz w:val="28"/>
          <w:szCs w:val="28"/>
          <w:lang w:eastAsia="zh-CN"/>
        </w:rPr>
        <w:t>29</w:t>
      </w:r>
      <w:r w:rsidRPr="00D67698">
        <w:rPr>
          <w:rFonts w:ascii="仿宋" w:eastAsia="仿宋" w:hAnsi="仿宋" w:cs="仿宋" w:hint="eastAsia"/>
          <w:color w:val="000000"/>
          <w:kern w:val="2"/>
          <w:sz w:val="28"/>
          <w:szCs w:val="28"/>
          <w:lang w:eastAsia="zh-CN"/>
        </w:rPr>
        <w:t>日上午</w:t>
      </w:r>
      <w:r w:rsidRPr="00D67698">
        <w:rPr>
          <w:rFonts w:ascii="仿宋" w:eastAsia="仿宋" w:hAnsi="仿宋" w:cs="仿宋"/>
          <w:color w:val="000000"/>
          <w:kern w:val="2"/>
          <w:sz w:val="28"/>
          <w:szCs w:val="28"/>
          <w:lang w:eastAsia="zh-CN"/>
        </w:rPr>
        <w:t>9</w:t>
      </w:r>
      <w:r w:rsidRPr="00D67698">
        <w:rPr>
          <w:rFonts w:ascii="仿宋" w:eastAsia="仿宋" w:hAnsi="仿宋" w:cs="仿宋" w:hint="eastAsia"/>
          <w:color w:val="000000"/>
          <w:kern w:val="2"/>
          <w:sz w:val="28"/>
          <w:szCs w:val="28"/>
          <w:lang w:eastAsia="zh-CN"/>
        </w:rPr>
        <w:t>：</w:t>
      </w:r>
      <w:r w:rsidRPr="00D67698">
        <w:rPr>
          <w:rFonts w:ascii="仿宋" w:eastAsia="仿宋" w:hAnsi="仿宋" w:cs="仿宋"/>
          <w:color w:val="000000"/>
          <w:kern w:val="2"/>
          <w:sz w:val="28"/>
          <w:szCs w:val="28"/>
          <w:lang w:eastAsia="zh-CN"/>
        </w:rPr>
        <w:t>00</w:t>
      </w:r>
      <w:r w:rsidRPr="00D67698">
        <w:rPr>
          <w:rFonts w:ascii="仿宋" w:eastAsia="仿宋" w:hAnsi="仿宋" w:cs="仿宋" w:hint="eastAsia"/>
          <w:color w:val="000000"/>
          <w:kern w:val="2"/>
          <w:sz w:val="28"/>
          <w:szCs w:val="28"/>
          <w:lang w:eastAsia="zh-CN"/>
        </w:rPr>
        <w:t>至</w:t>
      </w:r>
      <w:r w:rsidRPr="00D67698">
        <w:rPr>
          <w:rFonts w:ascii="仿宋" w:eastAsia="仿宋" w:hAnsi="仿宋" w:cs="仿宋"/>
          <w:color w:val="000000"/>
          <w:kern w:val="2"/>
          <w:sz w:val="28"/>
          <w:szCs w:val="28"/>
          <w:lang w:eastAsia="zh-CN"/>
        </w:rPr>
        <w:t>2020</w:t>
      </w:r>
      <w:r w:rsidRPr="00D67698">
        <w:rPr>
          <w:rFonts w:ascii="仿宋" w:eastAsia="仿宋" w:hAnsi="仿宋" w:cs="仿宋" w:hint="eastAsia"/>
          <w:color w:val="000000"/>
          <w:kern w:val="2"/>
          <w:sz w:val="28"/>
          <w:szCs w:val="28"/>
          <w:lang w:eastAsia="zh-CN"/>
        </w:rPr>
        <w:t>年</w:t>
      </w:r>
      <w:r w:rsidRPr="00D67698">
        <w:rPr>
          <w:rFonts w:ascii="仿宋" w:eastAsia="仿宋" w:hAnsi="仿宋" w:cs="仿宋"/>
          <w:color w:val="000000"/>
          <w:kern w:val="2"/>
          <w:sz w:val="28"/>
          <w:szCs w:val="28"/>
          <w:lang w:eastAsia="zh-CN"/>
        </w:rPr>
        <w:t>12</w:t>
      </w:r>
      <w:r w:rsidRPr="00D67698">
        <w:rPr>
          <w:rFonts w:ascii="仿宋" w:eastAsia="仿宋" w:hAnsi="仿宋" w:cs="仿宋" w:hint="eastAsia"/>
          <w:color w:val="000000"/>
          <w:kern w:val="2"/>
          <w:sz w:val="28"/>
          <w:szCs w:val="28"/>
          <w:lang w:eastAsia="zh-CN"/>
        </w:rPr>
        <w:t>月</w:t>
      </w:r>
      <w:r w:rsidRPr="00D67698">
        <w:rPr>
          <w:rFonts w:ascii="仿宋" w:eastAsia="仿宋" w:hAnsi="仿宋" w:cs="仿宋"/>
          <w:color w:val="000000"/>
          <w:kern w:val="2"/>
          <w:sz w:val="28"/>
          <w:szCs w:val="28"/>
          <w:lang w:eastAsia="zh-CN"/>
        </w:rPr>
        <w:t>21</w:t>
      </w:r>
      <w:r w:rsidRPr="00D67698">
        <w:rPr>
          <w:rFonts w:ascii="仿宋" w:eastAsia="仿宋" w:hAnsi="仿宋" w:cs="仿宋" w:hint="eastAsia"/>
          <w:color w:val="000000"/>
          <w:kern w:val="2"/>
          <w:sz w:val="28"/>
          <w:szCs w:val="28"/>
          <w:lang w:eastAsia="zh-CN"/>
        </w:rPr>
        <w:t>日下午</w:t>
      </w:r>
      <w:r w:rsidRPr="00D67698">
        <w:rPr>
          <w:rFonts w:ascii="仿宋" w:eastAsia="仿宋" w:hAnsi="仿宋" w:cs="仿宋"/>
          <w:color w:val="000000"/>
          <w:kern w:val="2"/>
          <w:sz w:val="28"/>
          <w:szCs w:val="28"/>
          <w:lang w:eastAsia="zh-CN"/>
        </w:rPr>
        <w:t>4:00</w:t>
      </w:r>
      <w:r w:rsidRPr="00D67698">
        <w:rPr>
          <w:rFonts w:ascii="仿宋" w:eastAsia="仿宋" w:hAnsi="仿宋" w:cs="仿宋" w:hint="eastAsia"/>
          <w:color w:val="000000"/>
          <w:kern w:val="2"/>
          <w:sz w:val="28"/>
          <w:szCs w:val="28"/>
          <w:lang w:eastAsia="zh-CN"/>
        </w:rPr>
        <w:t>在中国</w:t>
      </w:r>
      <w:r w:rsidRPr="00D67698">
        <w:rPr>
          <w:rFonts w:ascii="仿宋" w:eastAsia="仿宋" w:hAnsi="仿宋" w:cs="仿宋" w:hint="eastAsia"/>
          <w:kern w:val="2"/>
          <w:sz w:val="28"/>
          <w:szCs w:val="28"/>
          <w:lang w:eastAsia="zh-CN"/>
        </w:rPr>
        <w:t>农业大学研究生招生信息网上报名，</w:t>
      </w:r>
      <w:r w:rsidRPr="00D67698">
        <w:rPr>
          <w:rFonts w:ascii="仿宋" w:eastAsia="仿宋" w:hAnsi="仿宋" w:cs="仿宋" w:hint="eastAsia"/>
          <w:b/>
          <w:bCs/>
          <w:kern w:val="2"/>
          <w:sz w:val="28"/>
          <w:szCs w:val="28"/>
          <w:lang w:eastAsia="zh-CN"/>
        </w:rPr>
        <w:t>逾期不予受理</w:t>
      </w:r>
      <w:r w:rsidRPr="00D67698">
        <w:rPr>
          <w:rFonts w:ascii="仿宋" w:eastAsia="仿宋" w:hAnsi="仿宋" w:cs="仿宋" w:hint="eastAsia"/>
          <w:kern w:val="2"/>
          <w:sz w:val="28"/>
          <w:szCs w:val="28"/>
          <w:lang w:eastAsia="zh-CN"/>
        </w:rPr>
        <w:t>。操作方式：</w:t>
      </w:r>
      <w:r w:rsidRPr="00D67698">
        <w:rPr>
          <w:rFonts w:ascii="仿宋" w:eastAsia="仿宋" w:hAnsi="仿宋" w:cs="仿宋"/>
          <w:kern w:val="2"/>
          <w:sz w:val="28"/>
          <w:szCs w:val="28"/>
          <w:lang w:eastAsia="zh-CN"/>
        </w:rPr>
        <w:t xml:space="preserve"> </w:t>
      </w:r>
      <w:r w:rsidRPr="00D67698">
        <w:rPr>
          <w:rFonts w:ascii="仿宋" w:eastAsia="仿宋" w:hAnsi="仿宋" w:cs="仿宋" w:hint="eastAsia"/>
          <w:kern w:val="2"/>
          <w:sz w:val="28"/>
          <w:szCs w:val="28"/>
          <w:lang w:eastAsia="zh-CN"/>
        </w:rPr>
        <w:t>进入中国农业大学研究生招生信息网（</w:t>
      </w:r>
      <w:r w:rsidRPr="00D67698">
        <w:rPr>
          <w:rFonts w:ascii="仿宋" w:eastAsia="仿宋" w:hAnsi="仿宋" w:cs="仿宋"/>
          <w:kern w:val="2"/>
          <w:sz w:val="28"/>
          <w:szCs w:val="28"/>
          <w:lang w:eastAsia="zh-CN"/>
        </w:rPr>
        <w:t>http://yz.cau.edu.cn/</w:t>
      </w:r>
      <w:r w:rsidRPr="00D67698">
        <w:rPr>
          <w:rFonts w:ascii="仿宋" w:eastAsia="仿宋" w:hAnsi="仿宋" w:cs="仿宋" w:hint="eastAsia"/>
          <w:kern w:val="2"/>
          <w:sz w:val="28"/>
          <w:szCs w:val="28"/>
          <w:lang w:eastAsia="zh-CN"/>
        </w:rPr>
        <w:t>），点击右侧考生登录部分的“博士生招生网上报名系统”，也可直接点击链接：</w:t>
      </w:r>
      <w:r w:rsidRPr="00D67698">
        <w:rPr>
          <w:rFonts w:ascii="仿宋" w:eastAsia="仿宋" w:hAnsi="仿宋" w:cs="仿宋"/>
          <w:kern w:val="2"/>
          <w:sz w:val="28"/>
          <w:szCs w:val="28"/>
          <w:lang w:eastAsia="zh-CN"/>
        </w:rPr>
        <w:t>http://yz.cau.edu.cn/accessSignup.do</w:t>
      </w:r>
    </w:p>
    <w:p w:rsidR="00576E4A" w:rsidRPr="00D67698" w:rsidRDefault="00576E4A" w:rsidP="00E777FF">
      <w:pPr>
        <w:widowControl w:val="0"/>
        <w:spacing w:line="560" w:lineRule="exact"/>
        <w:ind w:firstLineChars="200" w:firstLine="31680"/>
        <w:rPr>
          <w:rFonts w:ascii="仿宋" w:eastAsia="仿宋" w:hAnsi="仿宋"/>
          <w:kern w:val="2"/>
          <w:sz w:val="28"/>
          <w:szCs w:val="28"/>
          <w:lang w:eastAsia="zh-CN"/>
        </w:rPr>
      </w:pPr>
      <w:r w:rsidRPr="00D67698">
        <w:rPr>
          <w:rFonts w:ascii="仿宋" w:eastAsia="仿宋" w:hAnsi="仿宋" w:cs="仿宋" w:hint="eastAsia"/>
          <w:kern w:val="2"/>
          <w:sz w:val="28"/>
          <w:szCs w:val="28"/>
          <w:lang w:eastAsia="zh-CN"/>
        </w:rPr>
        <w:t>申请人在报名前须仔细阅读《中国农业大学博士研究生网上报名系统使用说明及报名须知》，并按照要求和提示进行操作。</w:t>
      </w:r>
    </w:p>
    <w:p w:rsidR="00576E4A" w:rsidRPr="00D92CCC" w:rsidRDefault="00576E4A" w:rsidP="000E7667">
      <w:pPr>
        <w:spacing w:line="360" w:lineRule="auto"/>
        <w:jc w:val="left"/>
        <w:rPr>
          <w:rFonts w:ascii="仿宋" w:eastAsia="仿宋" w:hAnsi="仿宋" w:cs="仿宋"/>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根据北京教育考试院有关规定，申请人应缴纳</w:t>
      </w:r>
      <w:r w:rsidRPr="00D92CCC">
        <w:rPr>
          <w:rFonts w:ascii="仿宋" w:eastAsia="仿宋" w:hAnsi="仿宋" w:cs="仿宋"/>
          <w:sz w:val="28"/>
          <w:szCs w:val="28"/>
          <w:lang w:eastAsia="zh-CN"/>
        </w:rPr>
        <w:t>200</w:t>
      </w:r>
      <w:r w:rsidRPr="00D92CCC">
        <w:rPr>
          <w:rFonts w:ascii="仿宋" w:eastAsia="仿宋" w:hAnsi="仿宋" w:cs="仿宋" w:hint="eastAsia"/>
          <w:sz w:val="28"/>
          <w:szCs w:val="28"/>
          <w:lang w:eastAsia="zh-CN"/>
        </w:rPr>
        <w:t>元博士报名费。报名前申请人须仔细阅读</w:t>
      </w:r>
      <w:r w:rsidRPr="00D92CCC">
        <w:rPr>
          <w:rFonts w:ascii="仿宋" w:eastAsia="仿宋" w:hAnsi="仿宋" w:cs="仿宋"/>
          <w:sz w:val="28"/>
          <w:szCs w:val="28"/>
          <w:lang w:eastAsia="zh-CN"/>
        </w:rPr>
        <w:t>2021</w:t>
      </w:r>
      <w:r w:rsidRPr="00D92CCC">
        <w:rPr>
          <w:rFonts w:ascii="仿宋" w:eastAsia="仿宋" w:hAnsi="仿宋" w:cs="仿宋" w:hint="eastAsia"/>
          <w:sz w:val="28"/>
          <w:szCs w:val="28"/>
          <w:lang w:eastAsia="zh-CN"/>
        </w:rPr>
        <w:t>年中国农业大学博士生</w:t>
      </w:r>
      <w:r>
        <w:rPr>
          <w:rFonts w:ascii="仿宋" w:eastAsia="仿宋" w:hAnsi="仿宋" w:cs="仿宋" w:hint="eastAsia"/>
          <w:sz w:val="28"/>
          <w:szCs w:val="28"/>
          <w:lang w:eastAsia="zh-CN"/>
        </w:rPr>
        <w:t>招生章程</w:t>
      </w:r>
      <w:r w:rsidRPr="00D92CCC">
        <w:rPr>
          <w:rFonts w:ascii="仿宋" w:eastAsia="仿宋" w:hAnsi="仿宋" w:cs="仿宋" w:hint="eastAsia"/>
          <w:sz w:val="28"/>
          <w:szCs w:val="28"/>
          <w:lang w:eastAsia="zh-CN"/>
        </w:rPr>
        <w:t>及“</w:t>
      </w:r>
      <w:r w:rsidRPr="00D92CCC">
        <w:rPr>
          <w:rFonts w:ascii="仿宋" w:eastAsia="仿宋" w:hAnsi="仿宋" w:cs="仿宋"/>
          <w:sz w:val="28"/>
          <w:szCs w:val="28"/>
          <w:lang w:eastAsia="zh-CN"/>
        </w:rPr>
        <w:t>2021</w:t>
      </w:r>
      <w:r w:rsidRPr="00D92CCC">
        <w:rPr>
          <w:rFonts w:ascii="仿宋" w:eastAsia="仿宋" w:hAnsi="仿宋" w:cs="仿宋" w:hint="eastAsia"/>
          <w:sz w:val="28"/>
          <w:szCs w:val="28"/>
          <w:lang w:eastAsia="zh-CN"/>
        </w:rPr>
        <w:t>年中国农业大学各招生单位申请考核制实施方案”中的申请条件，自审合格后再进行网上报名和缴费，否则造成不予复核、不予录取等后果由申请人自己承担且不退还报名费。</w:t>
      </w:r>
      <w:r w:rsidRPr="00D92CCC">
        <w:rPr>
          <w:rFonts w:ascii="仿宋" w:eastAsia="仿宋" w:hAnsi="仿宋" w:cs="仿宋"/>
          <w:sz w:val="28"/>
          <w:szCs w:val="28"/>
          <w:lang w:eastAsia="zh-CN"/>
        </w:rPr>
        <w:t xml:space="preserve">    </w:t>
      </w:r>
    </w:p>
    <w:p w:rsidR="00576E4A" w:rsidRPr="00570B45" w:rsidRDefault="00576E4A" w:rsidP="000E7667">
      <w:pPr>
        <w:spacing w:line="360" w:lineRule="auto"/>
        <w:jc w:val="left"/>
        <w:rPr>
          <w:rFonts w:ascii="仿宋" w:eastAsia="仿宋" w:hAnsi="仿宋"/>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经过选拔拟录取的</w:t>
      </w:r>
      <w:r w:rsidRPr="00D92CCC">
        <w:rPr>
          <w:rFonts w:ascii="仿宋" w:eastAsia="仿宋" w:hAnsi="仿宋" w:cs="仿宋"/>
          <w:sz w:val="28"/>
          <w:szCs w:val="28"/>
          <w:lang w:eastAsia="zh-CN"/>
        </w:rPr>
        <w:t>2021</w:t>
      </w:r>
      <w:r w:rsidRPr="00D92CCC">
        <w:rPr>
          <w:rFonts w:ascii="仿宋" w:eastAsia="仿宋" w:hAnsi="仿宋" w:cs="仿宋" w:hint="eastAsia"/>
          <w:sz w:val="28"/>
          <w:szCs w:val="28"/>
          <w:lang w:eastAsia="zh-CN"/>
        </w:rPr>
        <w:t>年直博生和硕博连读生，须在中国农业大学研究生招生信息网填报个人信息，</w:t>
      </w:r>
      <w:r w:rsidRPr="00570B45">
        <w:rPr>
          <w:rFonts w:ascii="仿宋" w:eastAsia="仿宋" w:hAnsi="仿宋" w:cs="仿宋" w:hint="eastAsia"/>
          <w:sz w:val="28"/>
          <w:szCs w:val="28"/>
          <w:lang w:eastAsia="zh-CN"/>
        </w:rPr>
        <w:t>直博生、硕博连读生免缴报名费，无需上传电子版材料。</w:t>
      </w:r>
    </w:p>
    <w:p w:rsidR="00576E4A" w:rsidRPr="00D92CCC" w:rsidRDefault="00576E4A" w:rsidP="00E777FF">
      <w:pPr>
        <w:spacing w:line="360" w:lineRule="auto"/>
        <w:ind w:firstLineChars="200" w:firstLine="31680"/>
        <w:jc w:val="left"/>
        <w:rPr>
          <w:rFonts w:ascii="仿宋" w:eastAsia="仿宋" w:hAnsi="仿宋"/>
          <w:sz w:val="28"/>
          <w:szCs w:val="28"/>
          <w:lang w:eastAsia="zh-CN"/>
        </w:rPr>
      </w:pPr>
      <w:r w:rsidRPr="00D92CCC">
        <w:rPr>
          <w:rFonts w:ascii="仿宋" w:eastAsia="仿宋" w:hAnsi="仿宋" w:cs="仿宋" w:hint="eastAsia"/>
          <w:sz w:val="28"/>
          <w:szCs w:val="28"/>
          <w:lang w:eastAsia="zh-CN"/>
        </w:rPr>
        <w:t>学校博士生网报系统关闭后，硕博连读生和直博生通过系统自行正反面打印报名登记表，签字并加盖研究生学籍管理部门公章</w:t>
      </w:r>
      <w:r w:rsidRPr="00D92CCC">
        <w:rPr>
          <w:rFonts w:ascii="仿宋" w:eastAsia="仿宋" w:hAnsi="仿宋" w:cs="仿宋"/>
          <w:sz w:val="28"/>
          <w:szCs w:val="28"/>
          <w:lang w:eastAsia="zh-CN"/>
        </w:rPr>
        <w:t>(</w:t>
      </w:r>
      <w:r w:rsidRPr="00D92CCC">
        <w:rPr>
          <w:rFonts w:ascii="仿宋" w:eastAsia="仿宋" w:hAnsi="仿宋" w:cs="仿宋" w:hint="eastAsia"/>
          <w:sz w:val="28"/>
          <w:szCs w:val="28"/>
          <w:lang w:eastAsia="zh-CN"/>
        </w:rPr>
        <w:t>本校生加盖学院公章即可</w:t>
      </w:r>
      <w:r w:rsidRPr="00D92CCC">
        <w:rPr>
          <w:rFonts w:ascii="仿宋" w:eastAsia="仿宋" w:hAnsi="仿宋" w:cs="仿宋"/>
          <w:sz w:val="28"/>
          <w:szCs w:val="28"/>
          <w:lang w:eastAsia="zh-CN"/>
        </w:rPr>
        <w:t>)</w:t>
      </w:r>
      <w:r w:rsidRPr="00D92CCC">
        <w:rPr>
          <w:rFonts w:ascii="仿宋" w:eastAsia="仿宋" w:hAnsi="仿宋" w:cs="仿宋" w:hint="eastAsia"/>
          <w:sz w:val="28"/>
          <w:szCs w:val="28"/>
          <w:lang w:eastAsia="zh-CN"/>
        </w:rPr>
        <w:t>后，附</w:t>
      </w:r>
      <w:r w:rsidRPr="00D92CCC">
        <w:rPr>
          <w:rFonts w:ascii="仿宋" w:eastAsia="仿宋" w:hAnsi="仿宋" w:cs="仿宋"/>
          <w:sz w:val="28"/>
          <w:szCs w:val="28"/>
          <w:lang w:eastAsia="zh-CN"/>
        </w:rPr>
        <w:t>2</w:t>
      </w:r>
      <w:r w:rsidRPr="00D92CCC">
        <w:rPr>
          <w:rFonts w:ascii="仿宋" w:eastAsia="仿宋" w:hAnsi="仿宋" w:cs="仿宋" w:hint="eastAsia"/>
          <w:sz w:val="28"/>
          <w:szCs w:val="28"/>
          <w:lang w:eastAsia="zh-CN"/>
        </w:rPr>
        <w:t>封纸质版专家推荐信（模板下载，</w:t>
      </w:r>
      <w:r w:rsidRPr="00D92CCC">
        <w:rPr>
          <w:rFonts w:ascii="仿宋" w:eastAsia="仿宋" w:hAnsi="仿宋" w:cs="仿宋"/>
          <w:sz w:val="28"/>
          <w:szCs w:val="28"/>
          <w:lang w:eastAsia="zh-CN"/>
        </w:rPr>
        <w:t>A4</w:t>
      </w:r>
      <w:r w:rsidRPr="00D92CCC">
        <w:rPr>
          <w:rFonts w:ascii="仿宋" w:eastAsia="仿宋" w:hAnsi="仿宋" w:cs="仿宋" w:hint="eastAsia"/>
          <w:sz w:val="28"/>
          <w:szCs w:val="28"/>
          <w:lang w:eastAsia="zh-CN"/>
        </w:rPr>
        <w:t>正反面打印）、一份思想政治情况表（模板下载）一并交到相关招生单位，以便存入个人档案。</w:t>
      </w:r>
    </w:p>
    <w:p w:rsidR="00576E4A" w:rsidRPr="00D92CCC" w:rsidRDefault="00576E4A" w:rsidP="002B1CB8">
      <w:pPr>
        <w:spacing w:line="360" w:lineRule="auto"/>
        <w:rPr>
          <w:rFonts w:ascii="仿宋" w:eastAsia="仿宋" w:hAnsi="仿宋"/>
          <w:b/>
          <w:bCs/>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hint="eastAsia"/>
          <w:b/>
          <w:bCs/>
          <w:sz w:val="28"/>
          <w:szCs w:val="28"/>
          <w:lang w:eastAsia="zh-CN"/>
        </w:rPr>
        <w:t>（三）提交申请材料（请务必按照要求提交电子材料和纸质材料，如电子材料不合格将无法通过初审）</w:t>
      </w:r>
    </w:p>
    <w:p w:rsidR="00576E4A" w:rsidRPr="00D92CCC" w:rsidRDefault="00576E4A" w:rsidP="00E777FF">
      <w:pPr>
        <w:spacing w:beforeLines="50" w:afterLines="50" w:line="360" w:lineRule="auto"/>
        <w:ind w:firstLineChars="200" w:firstLine="31680"/>
        <w:rPr>
          <w:rFonts w:ascii="仿宋" w:eastAsia="仿宋" w:hAnsi="仿宋"/>
          <w:b/>
          <w:bCs/>
          <w:sz w:val="28"/>
          <w:szCs w:val="28"/>
          <w:lang w:eastAsia="zh-CN"/>
        </w:rPr>
      </w:pPr>
      <w:r w:rsidRPr="00D92CCC">
        <w:rPr>
          <w:rFonts w:ascii="仿宋" w:eastAsia="仿宋" w:hAnsi="仿宋" w:cs="仿宋"/>
          <w:b/>
          <w:bCs/>
          <w:sz w:val="28"/>
          <w:szCs w:val="28"/>
          <w:lang w:eastAsia="zh-CN"/>
        </w:rPr>
        <w:t>1</w:t>
      </w:r>
      <w:r w:rsidRPr="00D92CCC">
        <w:rPr>
          <w:rFonts w:ascii="仿宋" w:eastAsia="仿宋" w:hAnsi="仿宋" w:cs="仿宋" w:hint="eastAsia"/>
          <w:b/>
          <w:bCs/>
          <w:sz w:val="28"/>
          <w:szCs w:val="28"/>
          <w:lang w:eastAsia="zh-CN"/>
        </w:rPr>
        <w:t>、博士生网上提交电子版材料时间与博士生网上报名时间一致，报名系统关闭后不再开放材料提交。</w:t>
      </w:r>
    </w:p>
    <w:p w:rsidR="00576E4A" w:rsidRPr="00D92CCC" w:rsidRDefault="00576E4A" w:rsidP="002B1CB8">
      <w:pPr>
        <w:tabs>
          <w:tab w:val="left" w:pos="720"/>
        </w:tabs>
        <w:spacing w:line="360" w:lineRule="auto"/>
        <w:rPr>
          <w:rFonts w:ascii="仿宋" w:eastAsia="仿宋" w:hAnsi="仿宋"/>
          <w:b/>
          <w:bCs/>
          <w:color w:val="000000"/>
          <w:sz w:val="28"/>
          <w:szCs w:val="28"/>
          <w:lang w:eastAsia="zh-CN"/>
        </w:rPr>
      </w:pPr>
      <w:r>
        <w:rPr>
          <w:rFonts w:ascii="仿宋" w:eastAsia="仿宋" w:hAnsi="仿宋" w:cs="仿宋"/>
          <w:b/>
          <w:bCs/>
          <w:color w:val="000000"/>
          <w:sz w:val="28"/>
          <w:szCs w:val="28"/>
          <w:lang w:eastAsia="zh-CN"/>
        </w:rPr>
        <w:t xml:space="preserve">    </w:t>
      </w:r>
      <w:r w:rsidRPr="00D92CCC">
        <w:rPr>
          <w:rFonts w:ascii="仿宋" w:eastAsia="仿宋" w:hAnsi="仿宋" w:cs="仿宋" w:hint="eastAsia"/>
          <w:b/>
          <w:bCs/>
          <w:color w:val="000000"/>
          <w:sz w:val="28"/>
          <w:szCs w:val="28"/>
          <w:lang w:eastAsia="zh-CN"/>
        </w:rPr>
        <w:t>提交电子版申请材料注意事项：</w:t>
      </w:r>
    </w:p>
    <w:p w:rsidR="00576E4A" w:rsidRPr="00D92CCC" w:rsidRDefault="00576E4A" w:rsidP="002B1CB8">
      <w:pPr>
        <w:tabs>
          <w:tab w:val="left" w:pos="720"/>
        </w:tabs>
        <w:spacing w:line="360" w:lineRule="auto"/>
        <w:rPr>
          <w:rFonts w:ascii="仿宋" w:eastAsia="仿宋" w:hAnsi="仿宋"/>
          <w:color w:val="000000"/>
          <w:sz w:val="28"/>
          <w:szCs w:val="28"/>
          <w:lang w:eastAsia="zh-CN"/>
        </w:rPr>
      </w:pPr>
      <w:r w:rsidRPr="00D92CCC">
        <w:rPr>
          <w:rFonts w:ascii="仿宋" w:eastAsia="仿宋" w:hAnsi="仿宋" w:cs="仿宋"/>
          <w:color w:val="000000"/>
          <w:sz w:val="28"/>
          <w:szCs w:val="28"/>
          <w:lang w:eastAsia="zh-CN"/>
        </w:rPr>
        <w:t xml:space="preserve">    </w:t>
      </w:r>
      <w:r w:rsidRPr="00D92CCC">
        <w:rPr>
          <w:rFonts w:ascii="仿宋" w:eastAsia="仿宋" w:hAnsi="仿宋" w:cs="仿宋" w:hint="eastAsia"/>
          <w:color w:val="000000"/>
          <w:sz w:val="28"/>
          <w:szCs w:val="28"/>
          <w:lang w:eastAsia="zh-CN"/>
        </w:rPr>
        <w:t>一项材料需要提交多个电子版材料时，如“获奖证书、公开发表的论文、专利”等可将同一项电子版材料打包压缩后上传。专家推荐信</w:t>
      </w:r>
      <w:r>
        <w:rPr>
          <w:rFonts w:ascii="仿宋" w:eastAsia="仿宋" w:hAnsi="仿宋" w:cs="仿宋" w:hint="eastAsia"/>
          <w:color w:val="000000"/>
          <w:sz w:val="28"/>
          <w:szCs w:val="28"/>
          <w:lang w:eastAsia="zh-CN"/>
        </w:rPr>
        <w:t>（需推荐专家手写签字）</w:t>
      </w:r>
      <w:r w:rsidRPr="00D92CCC">
        <w:rPr>
          <w:rFonts w:ascii="仿宋" w:eastAsia="仿宋" w:hAnsi="仿宋" w:cs="仿宋" w:hint="eastAsia"/>
          <w:color w:val="000000"/>
          <w:sz w:val="28"/>
          <w:szCs w:val="28"/>
          <w:lang w:eastAsia="zh-CN"/>
        </w:rPr>
        <w:t>可以以</w:t>
      </w:r>
      <w:r w:rsidRPr="00D92CCC">
        <w:rPr>
          <w:rFonts w:ascii="仿宋" w:eastAsia="仿宋" w:hAnsi="仿宋" w:cs="仿宋"/>
          <w:color w:val="000000"/>
          <w:sz w:val="28"/>
          <w:szCs w:val="28"/>
          <w:lang w:eastAsia="zh-CN"/>
        </w:rPr>
        <w:t>word</w:t>
      </w:r>
      <w:r>
        <w:rPr>
          <w:rFonts w:ascii="仿宋" w:eastAsia="仿宋" w:hAnsi="仿宋" w:cs="仿宋" w:hint="eastAsia"/>
          <w:color w:val="000000"/>
          <w:sz w:val="28"/>
          <w:szCs w:val="28"/>
          <w:lang w:eastAsia="zh-CN"/>
        </w:rPr>
        <w:t>、图片或</w:t>
      </w:r>
      <w:r>
        <w:rPr>
          <w:rFonts w:ascii="仿宋" w:eastAsia="仿宋" w:hAnsi="仿宋" w:cs="仿宋"/>
          <w:color w:val="000000"/>
          <w:sz w:val="28"/>
          <w:szCs w:val="28"/>
          <w:lang w:eastAsia="zh-CN"/>
        </w:rPr>
        <w:t>PDF</w:t>
      </w:r>
      <w:r w:rsidRPr="00D92CCC">
        <w:rPr>
          <w:rFonts w:ascii="仿宋" w:eastAsia="仿宋" w:hAnsi="仿宋" w:cs="仿宋" w:hint="eastAsia"/>
          <w:color w:val="000000"/>
          <w:sz w:val="28"/>
          <w:szCs w:val="28"/>
          <w:lang w:eastAsia="zh-CN"/>
        </w:rPr>
        <w:t>格式上传。身份证、学生证、学位证书、毕业证书、成绩单等可以以图片格式上传，硕士论文可以以</w:t>
      </w:r>
      <w:r w:rsidRPr="00D92CCC">
        <w:rPr>
          <w:rFonts w:ascii="仿宋" w:eastAsia="仿宋" w:hAnsi="仿宋" w:cs="仿宋"/>
          <w:color w:val="000000"/>
          <w:sz w:val="28"/>
          <w:szCs w:val="28"/>
          <w:lang w:eastAsia="zh-CN"/>
        </w:rPr>
        <w:t>PDF</w:t>
      </w:r>
      <w:r>
        <w:rPr>
          <w:rFonts w:ascii="仿宋" w:eastAsia="仿宋" w:hAnsi="仿宋" w:cs="仿宋" w:hint="eastAsia"/>
          <w:color w:val="000000"/>
          <w:sz w:val="28"/>
          <w:szCs w:val="28"/>
          <w:lang w:eastAsia="zh-CN"/>
        </w:rPr>
        <w:t>等格式上传。各项上传的内容须清晰可见，请务必自行核实上传项目及材料的正确无误，如因个人原因上传错误，不接收材料的补充提交。</w:t>
      </w:r>
    </w:p>
    <w:p w:rsidR="00576E4A" w:rsidRPr="00D92CCC" w:rsidRDefault="00576E4A" w:rsidP="002B1CB8">
      <w:pPr>
        <w:spacing w:line="360" w:lineRule="auto"/>
        <w:jc w:val="left"/>
        <w:rPr>
          <w:rFonts w:ascii="仿宋" w:eastAsia="仿宋" w:hAnsi="仿宋"/>
          <w:b/>
          <w:bCs/>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b/>
          <w:bCs/>
          <w:sz w:val="28"/>
          <w:szCs w:val="28"/>
          <w:lang w:eastAsia="zh-CN"/>
        </w:rPr>
        <w:t>2</w:t>
      </w:r>
      <w:r w:rsidRPr="00D92CCC">
        <w:rPr>
          <w:rFonts w:ascii="仿宋" w:eastAsia="仿宋" w:hAnsi="仿宋" w:cs="仿宋" w:hint="eastAsia"/>
          <w:b/>
          <w:bCs/>
          <w:sz w:val="28"/>
          <w:szCs w:val="28"/>
          <w:lang w:eastAsia="zh-CN"/>
        </w:rPr>
        <w:t>、初审合格的申请人复核时需向学院提交纸质版材料</w:t>
      </w:r>
    </w:p>
    <w:p w:rsidR="00576E4A" w:rsidRPr="00D92CCC" w:rsidRDefault="00576E4A" w:rsidP="002B1CB8">
      <w:pPr>
        <w:spacing w:line="360" w:lineRule="auto"/>
        <w:jc w:val="left"/>
        <w:rPr>
          <w:rFonts w:ascii="仿宋" w:eastAsia="仿宋" w:hAnsi="仿宋"/>
          <w:sz w:val="28"/>
          <w:szCs w:val="28"/>
          <w:lang w:eastAsia="zh-CN"/>
        </w:rPr>
      </w:pPr>
      <w:r w:rsidRPr="00D92CCC">
        <w:rPr>
          <w:rFonts w:ascii="仿宋" w:eastAsia="仿宋" w:hAnsi="仿宋" w:cs="仿宋"/>
          <w:sz w:val="28"/>
          <w:szCs w:val="28"/>
          <w:lang w:eastAsia="zh-CN"/>
        </w:rPr>
        <w:t xml:space="preserve">    2021</w:t>
      </w:r>
      <w:r w:rsidRPr="00D92CCC">
        <w:rPr>
          <w:rFonts w:ascii="仿宋" w:eastAsia="仿宋" w:hAnsi="仿宋" w:cs="仿宋" w:hint="eastAsia"/>
          <w:sz w:val="28"/>
          <w:szCs w:val="28"/>
          <w:lang w:eastAsia="zh-CN"/>
        </w:rPr>
        <w:t>年</w:t>
      </w:r>
      <w:r w:rsidRPr="00D92CCC">
        <w:rPr>
          <w:rFonts w:ascii="仿宋" w:eastAsia="仿宋" w:hAnsi="仿宋" w:cs="仿宋"/>
          <w:sz w:val="28"/>
          <w:szCs w:val="28"/>
          <w:lang w:eastAsia="zh-CN"/>
        </w:rPr>
        <w:t>3</w:t>
      </w:r>
      <w:r w:rsidRPr="00D92CCC">
        <w:rPr>
          <w:rFonts w:ascii="仿宋" w:eastAsia="仿宋" w:hAnsi="仿宋" w:cs="仿宋" w:hint="eastAsia"/>
          <w:sz w:val="28"/>
          <w:szCs w:val="28"/>
          <w:lang w:eastAsia="zh-CN"/>
        </w:rPr>
        <w:t>月学院初审后，招生学院在学院网站上公布进入复核的申请人名单。进入复核名单的申请人</w:t>
      </w:r>
      <w:r w:rsidRPr="00D92CCC">
        <w:rPr>
          <w:rFonts w:ascii="仿宋" w:eastAsia="仿宋" w:hAnsi="仿宋" w:cs="仿宋"/>
          <w:sz w:val="28"/>
          <w:szCs w:val="28"/>
          <w:lang w:eastAsia="zh-CN"/>
        </w:rPr>
        <w:t>3-4</w:t>
      </w:r>
      <w:r w:rsidRPr="00D92CCC">
        <w:rPr>
          <w:rFonts w:ascii="仿宋" w:eastAsia="仿宋" w:hAnsi="仿宋" w:cs="仿宋" w:hint="eastAsia"/>
          <w:sz w:val="28"/>
          <w:szCs w:val="28"/>
          <w:lang w:eastAsia="zh-CN"/>
        </w:rPr>
        <w:t>月份来学校参加复核时，需按学校</w:t>
      </w:r>
      <w:r>
        <w:rPr>
          <w:rFonts w:ascii="仿宋" w:eastAsia="仿宋" w:hAnsi="仿宋" w:cs="仿宋" w:hint="eastAsia"/>
          <w:sz w:val="28"/>
          <w:szCs w:val="28"/>
          <w:lang w:eastAsia="zh-CN"/>
        </w:rPr>
        <w:t>招生章程</w:t>
      </w:r>
      <w:r w:rsidRPr="00D92CCC">
        <w:rPr>
          <w:rFonts w:ascii="仿宋" w:eastAsia="仿宋" w:hAnsi="仿宋" w:cs="仿宋" w:hint="eastAsia"/>
          <w:sz w:val="28"/>
          <w:szCs w:val="28"/>
          <w:lang w:eastAsia="zh-CN"/>
        </w:rPr>
        <w:t>和学院实施方案要求，将所有盖章、签字的纸质材料和证书原件交到学院审核，学院审核后留纸质材料和证书复印件留存备查。</w:t>
      </w:r>
    </w:p>
    <w:p w:rsidR="00576E4A" w:rsidRPr="00D92CCC" w:rsidRDefault="00576E4A" w:rsidP="002B1CB8">
      <w:pPr>
        <w:spacing w:line="360" w:lineRule="auto"/>
        <w:jc w:val="left"/>
        <w:rPr>
          <w:rFonts w:ascii="仿宋" w:eastAsia="仿宋" w:hAnsi="仿宋"/>
          <w:sz w:val="28"/>
          <w:szCs w:val="28"/>
          <w:lang w:eastAsia="zh-CN"/>
        </w:rPr>
      </w:pPr>
      <w:r w:rsidRPr="00D92CCC">
        <w:rPr>
          <w:rFonts w:ascii="仿宋" w:eastAsia="仿宋" w:hAnsi="仿宋" w:cs="仿宋" w:hint="eastAsia"/>
          <w:sz w:val="28"/>
          <w:szCs w:val="28"/>
          <w:lang w:eastAsia="zh-CN"/>
        </w:rPr>
        <w:t>提交的纸质申请材料主要包括：</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1</w:t>
      </w:r>
      <w:r w:rsidRPr="00D92CCC">
        <w:rPr>
          <w:rFonts w:ascii="仿宋" w:eastAsia="仿宋" w:hAnsi="仿宋" w:cs="仿宋" w:hint="eastAsia"/>
          <w:sz w:val="28"/>
          <w:szCs w:val="28"/>
          <w:lang w:eastAsia="zh-CN"/>
        </w:rPr>
        <w:t>、报名系统关闭后，通过网上报名系统打印的《中国农业大学</w:t>
      </w:r>
      <w:r w:rsidRPr="00D92CCC">
        <w:rPr>
          <w:rFonts w:ascii="仿宋" w:eastAsia="仿宋" w:hAnsi="仿宋" w:cs="仿宋"/>
          <w:sz w:val="28"/>
          <w:szCs w:val="28"/>
          <w:lang w:eastAsia="zh-CN"/>
        </w:rPr>
        <w:t>2021</w:t>
      </w:r>
      <w:r w:rsidRPr="00D92CCC">
        <w:rPr>
          <w:rFonts w:ascii="仿宋" w:eastAsia="仿宋" w:hAnsi="仿宋" w:cs="仿宋" w:hint="eastAsia"/>
          <w:sz w:val="28"/>
          <w:szCs w:val="28"/>
          <w:lang w:eastAsia="zh-CN"/>
        </w:rPr>
        <w:t>年报考攻读博士学位研究生登记表》，右上角用铅笔标注预报导师（限一名），其中“对考生报考的意见”一栏请按照要求盖章签字，并请确保本人签字无误；</w:t>
      </w:r>
    </w:p>
    <w:p w:rsidR="00576E4A" w:rsidRPr="00D92CCC" w:rsidRDefault="00576E4A" w:rsidP="00E777FF">
      <w:pPr>
        <w:spacing w:line="360" w:lineRule="auto"/>
        <w:ind w:firstLineChars="200" w:firstLine="31680"/>
        <w:rPr>
          <w:rFonts w:ascii="仿宋" w:eastAsia="仿宋" w:hAnsi="仿宋" w:cs="仿宋"/>
          <w:b/>
          <w:bCs/>
          <w:sz w:val="28"/>
          <w:szCs w:val="28"/>
          <w:lang w:eastAsia="zh-CN"/>
        </w:rPr>
      </w:pPr>
      <w:r w:rsidRPr="00D92CCC">
        <w:rPr>
          <w:rFonts w:ascii="仿宋" w:eastAsia="仿宋" w:hAnsi="仿宋" w:cs="仿宋"/>
          <w:sz w:val="28"/>
          <w:szCs w:val="28"/>
          <w:lang w:eastAsia="zh-CN"/>
        </w:rPr>
        <w:t>2</w:t>
      </w:r>
      <w:r w:rsidRPr="00D92CCC">
        <w:rPr>
          <w:rFonts w:ascii="仿宋" w:eastAsia="仿宋" w:hAnsi="仿宋" w:cs="仿宋" w:hint="eastAsia"/>
          <w:sz w:val="28"/>
          <w:szCs w:val="28"/>
          <w:lang w:eastAsia="zh-CN"/>
        </w:rPr>
        <w:t>、应届硕士毕业生提交学生证、身份证原件和复印件。往届硕士毕业生提交身份证复印件、硕士学位、学历证书原件和复印件。同时，所有参加复核的学生须提交本科毕业证书和学士学位证书复印件（如专科毕业，提交专科毕业证书复印件）。</w:t>
      </w:r>
      <w:r w:rsidRPr="00D92CCC">
        <w:rPr>
          <w:rFonts w:ascii="仿宋" w:eastAsia="仿宋" w:hAnsi="仿宋" w:cs="仿宋"/>
          <w:b/>
          <w:bCs/>
          <w:sz w:val="28"/>
          <w:szCs w:val="28"/>
          <w:lang w:eastAsia="zh-CN"/>
        </w:rPr>
        <w:t xml:space="preserve">  </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3</w:t>
      </w:r>
      <w:r w:rsidRPr="00D92CCC">
        <w:rPr>
          <w:rFonts w:ascii="仿宋" w:eastAsia="仿宋" w:hAnsi="仿宋" w:cs="仿宋" w:hint="eastAsia"/>
          <w:sz w:val="28"/>
          <w:szCs w:val="28"/>
          <w:lang w:eastAsia="zh-CN"/>
        </w:rPr>
        <w:t>、盖有研究生成绩管理部门或档案管理部门</w:t>
      </w:r>
      <w:r w:rsidRPr="00D92CCC">
        <w:rPr>
          <w:rFonts w:ascii="仿宋" w:eastAsia="仿宋" w:hAnsi="仿宋" w:cs="仿宋" w:hint="eastAsia"/>
          <w:b/>
          <w:bCs/>
          <w:sz w:val="28"/>
          <w:szCs w:val="28"/>
          <w:lang w:eastAsia="zh-CN"/>
        </w:rPr>
        <w:t>公章</w:t>
      </w:r>
      <w:r w:rsidRPr="00D92CCC">
        <w:rPr>
          <w:rFonts w:ascii="仿宋" w:eastAsia="仿宋" w:hAnsi="仿宋" w:cs="仿宋" w:hint="eastAsia"/>
          <w:sz w:val="28"/>
          <w:szCs w:val="28"/>
          <w:lang w:eastAsia="zh-CN"/>
        </w:rPr>
        <w:t>的硕士成绩单；</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4</w:t>
      </w:r>
      <w:r w:rsidRPr="00D92CCC">
        <w:rPr>
          <w:rFonts w:ascii="仿宋" w:eastAsia="仿宋" w:hAnsi="仿宋" w:cs="仿宋" w:hint="eastAsia"/>
          <w:sz w:val="28"/>
          <w:szCs w:val="28"/>
          <w:lang w:eastAsia="zh-CN"/>
        </w:rPr>
        <w:t>、中国农业大学研招网的“下载专区”下载并填写《研究生思想政治情况表》，定向在职人员加盖所在单位党委系统公章，未就业人员加盖档案保管单位公章，应届生加盖所在学院分党委公章；</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5</w:t>
      </w:r>
      <w:r w:rsidRPr="00D92CCC">
        <w:rPr>
          <w:rFonts w:ascii="仿宋" w:eastAsia="仿宋" w:hAnsi="仿宋" w:cs="仿宋" w:hint="eastAsia"/>
          <w:sz w:val="28"/>
          <w:szCs w:val="28"/>
          <w:lang w:eastAsia="zh-CN"/>
        </w:rPr>
        <w:t>、中国农业大学研招网“下载专区”下载专家推荐信格式模板，由两位与所申请学科相关的副教授（或相当于副教授）及以上职称专家填写推荐信。推荐信内容建议用</w:t>
      </w:r>
      <w:r w:rsidRPr="00D92CCC">
        <w:rPr>
          <w:rFonts w:ascii="仿宋" w:eastAsia="仿宋" w:hAnsi="仿宋" w:cs="仿宋"/>
          <w:sz w:val="28"/>
          <w:szCs w:val="28"/>
          <w:lang w:eastAsia="zh-CN"/>
        </w:rPr>
        <w:t>A4</w:t>
      </w:r>
      <w:r w:rsidRPr="00D92CCC">
        <w:rPr>
          <w:rFonts w:ascii="仿宋" w:eastAsia="仿宋" w:hAnsi="仿宋" w:cs="仿宋" w:hint="eastAsia"/>
          <w:sz w:val="28"/>
          <w:szCs w:val="28"/>
          <w:lang w:eastAsia="zh-CN"/>
        </w:rPr>
        <w:t>纸打印。</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6</w:t>
      </w:r>
      <w:r w:rsidRPr="00D92CCC">
        <w:rPr>
          <w:rFonts w:ascii="仿宋" w:eastAsia="仿宋" w:hAnsi="仿宋" w:cs="仿宋" w:hint="eastAsia"/>
          <w:sz w:val="28"/>
          <w:szCs w:val="28"/>
          <w:lang w:eastAsia="zh-CN"/>
        </w:rPr>
        <w:t>、</w:t>
      </w:r>
      <w:r w:rsidRPr="00D92CCC">
        <w:rPr>
          <w:rFonts w:ascii="仿宋" w:eastAsia="仿宋" w:hAnsi="仿宋" w:cs="仿宋" w:hint="eastAsia"/>
          <w:spacing w:val="10"/>
          <w:sz w:val="28"/>
          <w:szCs w:val="28"/>
          <w:lang w:eastAsia="zh-CN"/>
        </w:rPr>
        <w:t>往届硕士生须提交硕士学位论文；</w:t>
      </w:r>
      <w:r w:rsidRPr="00D92CCC">
        <w:rPr>
          <w:rFonts w:ascii="仿宋" w:eastAsia="仿宋" w:hAnsi="仿宋" w:cs="仿宋" w:hint="eastAsia"/>
          <w:sz w:val="28"/>
          <w:szCs w:val="28"/>
          <w:lang w:eastAsia="zh-CN"/>
        </w:rPr>
        <w:t>应届毕业硕士生提交论文摘要和目录等；</w:t>
      </w:r>
      <w:r w:rsidRPr="00D92CCC">
        <w:rPr>
          <w:rFonts w:ascii="仿宋" w:eastAsia="仿宋" w:hAnsi="仿宋" w:cs="仿宋"/>
          <w:sz w:val="28"/>
          <w:szCs w:val="28"/>
          <w:lang w:eastAsia="zh-CN"/>
        </w:rPr>
        <w:t xml:space="preserve"> </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7</w:t>
      </w:r>
      <w:r w:rsidRPr="00D92CCC">
        <w:rPr>
          <w:rFonts w:ascii="仿宋" w:eastAsia="仿宋" w:hAnsi="仿宋" w:cs="仿宋" w:hint="eastAsia"/>
          <w:sz w:val="28"/>
          <w:szCs w:val="28"/>
          <w:lang w:eastAsia="zh-CN"/>
        </w:rPr>
        <w:t>、攻读博士学位期间本人研修计划（</w:t>
      </w:r>
      <w:r w:rsidRPr="00D92CCC">
        <w:rPr>
          <w:rFonts w:ascii="仿宋" w:eastAsia="仿宋" w:hAnsi="仿宋" w:cs="仿宋" w:hint="eastAsia"/>
          <w:b/>
          <w:bCs/>
          <w:sz w:val="28"/>
          <w:szCs w:val="28"/>
          <w:lang w:eastAsia="zh-CN"/>
        </w:rPr>
        <w:t>不少于</w:t>
      </w:r>
      <w:r w:rsidRPr="00D92CCC">
        <w:rPr>
          <w:rFonts w:ascii="仿宋" w:eastAsia="仿宋" w:hAnsi="仿宋" w:cs="仿宋"/>
          <w:b/>
          <w:bCs/>
          <w:sz w:val="28"/>
          <w:szCs w:val="28"/>
          <w:lang w:eastAsia="zh-CN"/>
        </w:rPr>
        <w:t>3000</w:t>
      </w:r>
      <w:r w:rsidRPr="00D92CCC">
        <w:rPr>
          <w:rFonts w:ascii="仿宋" w:eastAsia="仿宋" w:hAnsi="仿宋" w:cs="仿宋" w:hint="eastAsia"/>
          <w:b/>
          <w:bCs/>
          <w:sz w:val="28"/>
          <w:szCs w:val="28"/>
          <w:lang w:eastAsia="zh-CN"/>
        </w:rPr>
        <w:t>字</w:t>
      </w:r>
      <w:r w:rsidRPr="00D92CCC">
        <w:rPr>
          <w:rFonts w:ascii="仿宋" w:eastAsia="仿宋" w:hAnsi="仿宋" w:cs="仿宋"/>
          <w:sz w:val="28"/>
          <w:szCs w:val="28"/>
          <w:lang w:eastAsia="zh-CN"/>
        </w:rPr>
        <w:t>,</w:t>
      </w:r>
      <w:r w:rsidRPr="00D92CCC">
        <w:rPr>
          <w:rFonts w:ascii="仿宋" w:eastAsia="仿宋" w:hAnsi="仿宋" w:cs="仿宋" w:hint="eastAsia"/>
          <w:sz w:val="28"/>
          <w:szCs w:val="28"/>
          <w:lang w:eastAsia="zh-CN"/>
        </w:rPr>
        <w:t>无固定格式）</w:t>
      </w:r>
      <w:r w:rsidRPr="00D92CCC">
        <w:rPr>
          <w:rFonts w:ascii="仿宋" w:eastAsia="仿宋" w:hAnsi="仿宋" w:cs="仿宋"/>
          <w:sz w:val="28"/>
          <w:szCs w:val="28"/>
          <w:lang w:eastAsia="zh-CN"/>
        </w:rPr>
        <w:t>,</w:t>
      </w:r>
      <w:r w:rsidRPr="00D92CCC">
        <w:rPr>
          <w:rFonts w:ascii="仿宋" w:eastAsia="仿宋" w:hAnsi="仿宋" w:cs="仿宋" w:hint="eastAsia"/>
          <w:sz w:val="28"/>
          <w:szCs w:val="28"/>
          <w:lang w:eastAsia="zh-CN"/>
        </w:rPr>
        <w:t>具体要求参见学院规定；</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8</w:t>
      </w:r>
      <w:r w:rsidRPr="00D92CCC">
        <w:rPr>
          <w:rFonts w:ascii="仿宋" w:eastAsia="仿宋" w:hAnsi="仿宋" w:cs="仿宋" w:hint="eastAsia"/>
          <w:sz w:val="28"/>
          <w:szCs w:val="28"/>
          <w:lang w:eastAsia="zh-CN"/>
        </w:rPr>
        <w:t>、获奖证书、公开发表的学术论文、所获专利及其他原创性研究成果的证明材料；</w:t>
      </w:r>
    </w:p>
    <w:p w:rsidR="00576E4A" w:rsidRPr="00D92CCC" w:rsidRDefault="00576E4A" w:rsidP="00E777FF">
      <w:pPr>
        <w:spacing w:line="360" w:lineRule="auto"/>
        <w:ind w:firstLineChars="202" w:firstLine="31680"/>
        <w:jc w:val="left"/>
        <w:rPr>
          <w:rFonts w:ascii="仿宋" w:eastAsia="仿宋" w:hAnsi="仿宋"/>
          <w:sz w:val="28"/>
          <w:szCs w:val="28"/>
          <w:lang w:eastAsia="zh-CN"/>
        </w:rPr>
      </w:pPr>
      <w:r w:rsidRPr="00D92CCC">
        <w:rPr>
          <w:rFonts w:ascii="仿宋" w:eastAsia="仿宋" w:hAnsi="仿宋" w:cs="仿宋"/>
          <w:sz w:val="28"/>
          <w:szCs w:val="28"/>
          <w:lang w:eastAsia="zh-CN"/>
        </w:rPr>
        <w:t>9</w:t>
      </w:r>
      <w:r w:rsidRPr="00D92CCC">
        <w:rPr>
          <w:rFonts w:ascii="仿宋" w:eastAsia="仿宋" w:hAnsi="仿宋" w:cs="仿宋" w:hint="eastAsia"/>
          <w:sz w:val="28"/>
          <w:szCs w:val="28"/>
          <w:lang w:eastAsia="zh-CN"/>
        </w:rPr>
        <w:t>、学院要求的英语成绩证明：英语六级、</w:t>
      </w:r>
      <w:r w:rsidRPr="00D92CCC">
        <w:rPr>
          <w:rFonts w:ascii="仿宋" w:eastAsia="仿宋" w:hAnsi="仿宋" w:cs="仿宋"/>
          <w:sz w:val="28"/>
          <w:szCs w:val="28"/>
          <w:lang w:eastAsia="zh-CN"/>
        </w:rPr>
        <w:t>TOEFL</w:t>
      </w:r>
      <w:r w:rsidRPr="00D92CCC">
        <w:rPr>
          <w:rFonts w:ascii="仿宋" w:eastAsia="仿宋" w:hAnsi="仿宋" w:cs="仿宋" w:hint="eastAsia"/>
          <w:sz w:val="28"/>
          <w:szCs w:val="28"/>
          <w:lang w:eastAsia="zh-CN"/>
        </w:rPr>
        <w:t>、雅思</w:t>
      </w:r>
      <w:r w:rsidRPr="00D92CCC">
        <w:rPr>
          <w:rFonts w:ascii="仿宋" w:eastAsia="仿宋" w:hAnsi="仿宋" w:cs="仿宋"/>
          <w:sz w:val="28"/>
          <w:szCs w:val="28"/>
          <w:lang w:eastAsia="zh-CN"/>
        </w:rPr>
        <w:t>A</w:t>
      </w:r>
      <w:r w:rsidRPr="00D92CCC">
        <w:rPr>
          <w:rFonts w:ascii="仿宋" w:eastAsia="仿宋" w:hAnsi="仿宋" w:cs="仿宋" w:hint="eastAsia"/>
          <w:sz w:val="28"/>
          <w:szCs w:val="28"/>
          <w:lang w:eastAsia="zh-CN"/>
        </w:rPr>
        <w:t>类、专业英语四、八级、</w:t>
      </w:r>
      <w:r w:rsidRPr="00D92CCC">
        <w:rPr>
          <w:rFonts w:ascii="仿宋" w:eastAsia="仿宋" w:hAnsi="仿宋" w:cs="仿宋"/>
          <w:sz w:val="28"/>
          <w:szCs w:val="28"/>
          <w:lang w:eastAsia="zh-CN"/>
        </w:rPr>
        <w:t>WSK</w:t>
      </w:r>
      <w:r w:rsidRPr="00D92CCC">
        <w:rPr>
          <w:rFonts w:ascii="仿宋" w:eastAsia="仿宋" w:hAnsi="仿宋" w:cs="仿宋" w:hint="eastAsia"/>
          <w:sz w:val="28"/>
          <w:szCs w:val="28"/>
          <w:lang w:eastAsia="zh-CN"/>
        </w:rPr>
        <w:t>（</w:t>
      </w:r>
      <w:r w:rsidRPr="00D92CCC">
        <w:rPr>
          <w:rFonts w:ascii="仿宋" w:eastAsia="仿宋" w:hAnsi="仿宋" w:cs="仿宋"/>
          <w:sz w:val="28"/>
          <w:szCs w:val="28"/>
          <w:lang w:eastAsia="zh-CN"/>
        </w:rPr>
        <w:t>PETS 5</w:t>
      </w:r>
      <w:r w:rsidRPr="00D92CCC">
        <w:rPr>
          <w:rFonts w:ascii="仿宋" w:eastAsia="仿宋" w:hAnsi="仿宋" w:cs="仿宋" w:hint="eastAsia"/>
          <w:sz w:val="28"/>
          <w:szCs w:val="28"/>
          <w:lang w:eastAsia="zh-CN"/>
        </w:rPr>
        <w:t>）。</w:t>
      </w:r>
      <w:r w:rsidRPr="00D92CCC">
        <w:rPr>
          <w:rFonts w:ascii="仿宋" w:eastAsia="仿宋" w:hAnsi="仿宋" w:cs="仿宋" w:hint="eastAsia"/>
          <w:b/>
          <w:bCs/>
          <w:sz w:val="28"/>
          <w:szCs w:val="28"/>
          <w:lang w:eastAsia="zh-CN"/>
        </w:rPr>
        <w:t>其他英语成绩不能作为申请的报名条件</w:t>
      </w:r>
      <w:r w:rsidRPr="00D92CCC">
        <w:rPr>
          <w:rFonts w:ascii="仿宋" w:eastAsia="仿宋" w:hAnsi="仿宋" w:cs="仿宋" w:hint="eastAsia"/>
          <w:sz w:val="28"/>
          <w:szCs w:val="28"/>
          <w:lang w:eastAsia="zh-CN"/>
        </w:rPr>
        <w:t>，只能作为英语能力的补充材料；</w:t>
      </w:r>
    </w:p>
    <w:p w:rsidR="00576E4A" w:rsidRPr="00D92CCC" w:rsidRDefault="00576E4A" w:rsidP="00E777FF">
      <w:pPr>
        <w:ind w:firstLineChars="150" w:firstLine="31680"/>
        <w:rPr>
          <w:rFonts w:ascii="仿宋" w:eastAsia="仿宋" w:hAnsi="仿宋"/>
          <w:sz w:val="28"/>
          <w:szCs w:val="28"/>
          <w:lang w:eastAsia="zh-CN"/>
        </w:rPr>
      </w:pPr>
      <w:r w:rsidRPr="00D92CCC">
        <w:rPr>
          <w:rFonts w:ascii="仿宋" w:eastAsia="仿宋" w:hAnsi="仿宋" w:cs="仿宋"/>
          <w:sz w:val="28"/>
          <w:szCs w:val="28"/>
          <w:lang w:eastAsia="zh-CN"/>
        </w:rPr>
        <w:t>10</w:t>
      </w:r>
      <w:r w:rsidRPr="00D92CCC">
        <w:rPr>
          <w:rFonts w:ascii="仿宋" w:eastAsia="仿宋" w:hAnsi="仿宋" w:cs="仿宋" w:hint="eastAsia"/>
          <w:sz w:val="28"/>
          <w:szCs w:val="28"/>
          <w:lang w:eastAsia="zh-CN"/>
        </w:rPr>
        <w:t>、其他可以证明自己科研能力的补充材料；</w:t>
      </w:r>
    </w:p>
    <w:p w:rsidR="00576E4A" w:rsidRPr="00D92CCC" w:rsidRDefault="00576E4A" w:rsidP="00D72CBE">
      <w:pPr>
        <w:spacing w:beforeLines="50" w:afterLines="50" w:line="360" w:lineRule="auto"/>
        <w:ind w:firstLine="420"/>
        <w:jc w:val="left"/>
        <w:outlineLvl w:val="0"/>
        <w:rPr>
          <w:rFonts w:ascii="仿宋" w:eastAsia="仿宋" w:hAnsi="仿宋"/>
          <w:b/>
          <w:bCs/>
          <w:sz w:val="28"/>
          <w:szCs w:val="28"/>
          <w:lang w:eastAsia="zh-CN"/>
        </w:rPr>
      </w:pPr>
      <w:r w:rsidRPr="00D92CCC">
        <w:rPr>
          <w:rFonts w:ascii="仿宋" w:eastAsia="仿宋" w:hAnsi="仿宋" w:cs="仿宋" w:hint="eastAsia"/>
          <w:b/>
          <w:bCs/>
          <w:sz w:val="28"/>
          <w:szCs w:val="28"/>
          <w:lang w:eastAsia="zh-CN"/>
        </w:rPr>
        <w:t>二、初选：</w:t>
      </w:r>
    </w:p>
    <w:p w:rsidR="00576E4A" w:rsidRPr="00D92CCC" w:rsidRDefault="00576E4A" w:rsidP="00D72CBE">
      <w:pPr>
        <w:spacing w:beforeLines="50" w:afterLines="50" w:line="360" w:lineRule="auto"/>
        <w:ind w:firstLine="420"/>
        <w:jc w:val="left"/>
        <w:outlineLvl w:val="0"/>
        <w:rPr>
          <w:rFonts w:ascii="仿宋" w:eastAsia="仿宋" w:hAnsi="仿宋"/>
          <w:b/>
          <w:bCs/>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时间：</w:t>
      </w:r>
      <w:r w:rsidRPr="00D92CCC">
        <w:rPr>
          <w:rFonts w:ascii="仿宋" w:eastAsia="仿宋" w:hAnsi="仿宋" w:cs="仿宋"/>
          <w:b/>
          <w:bCs/>
          <w:sz w:val="28"/>
          <w:szCs w:val="28"/>
          <w:lang w:eastAsia="zh-CN"/>
        </w:rPr>
        <w:t>202</w:t>
      </w:r>
      <w:r>
        <w:rPr>
          <w:rFonts w:ascii="仿宋" w:eastAsia="仿宋" w:hAnsi="仿宋" w:cs="仿宋"/>
          <w:b/>
          <w:bCs/>
          <w:sz w:val="28"/>
          <w:szCs w:val="28"/>
          <w:lang w:eastAsia="zh-CN"/>
        </w:rPr>
        <w:t>1</w:t>
      </w:r>
      <w:r w:rsidRPr="00D92CCC">
        <w:rPr>
          <w:rFonts w:ascii="仿宋" w:eastAsia="仿宋" w:hAnsi="仿宋" w:cs="仿宋" w:hint="eastAsia"/>
          <w:b/>
          <w:bCs/>
          <w:sz w:val="28"/>
          <w:szCs w:val="28"/>
          <w:lang w:eastAsia="zh-CN"/>
        </w:rPr>
        <w:t>年</w:t>
      </w:r>
      <w:r w:rsidRPr="00D92CCC">
        <w:rPr>
          <w:rFonts w:ascii="仿宋" w:eastAsia="仿宋" w:hAnsi="仿宋" w:cs="仿宋"/>
          <w:b/>
          <w:bCs/>
          <w:sz w:val="28"/>
          <w:szCs w:val="28"/>
          <w:lang w:eastAsia="zh-CN"/>
        </w:rPr>
        <w:t>3</w:t>
      </w:r>
      <w:r w:rsidRPr="00D92CCC">
        <w:rPr>
          <w:rFonts w:ascii="仿宋" w:eastAsia="仿宋" w:hAnsi="仿宋" w:cs="仿宋" w:hint="eastAsia"/>
          <w:b/>
          <w:bCs/>
          <w:sz w:val="28"/>
          <w:szCs w:val="28"/>
          <w:lang w:eastAsia="zh-CN"/>
        </w:rPr>
        <w:t>月</w:t>
      </w:r>
    </w:p>
    <w:p w:rsidR="00576E4A" w:rsidRPr="00D92CCC" w:rsidRDefault="00576E4A" w:rsidP="00D72CBE">
      <w:pPr>
        <w:spacing w:beforeLines="50" w:afterLines="50" w:line="360" w:lineRule="auto"/>
        <w:ind w:firstLine="420"/>
        <w:jc w:val="left"/>
        <w:outlineLvl w:val="0"/>
        <w:rPr>
          <w:rFonts w:ascii="仿宋" w:eastAsia="仿宋" w:hAnsi="仿宋"/>
          <w:sz w:val="28"/>
          <w:szCs w:val="28"/>
          <w:lang w:eastAsia="zh-CN"/>
        </w:rPr>
      </w:pPr>
      <w:r w:rsidRPr="00D92CCC">
        <w:rPr>
          <w:rFonts w:ascii="仿宋" w:eastAsia="仿宋" w:hAnsi="仿宋" w:cs="仿宋"/>
          <w:color w:val="000000"/>
          <w:sz w:val="28"/>
          <w:szCs w:val="28"/>
          <w:lang w:eastAsia="zh-CN"/>
        </w:rPr>
        <w:t xml:space="preserve"> </w:t>
      </w:r>
      <w:r w:rsidRPr="00D92CCC">
        <w:rPr>
          <w:rFonts w:ascii="仿宋" w:eastAsia="仿宋" w:hAnsi="仿宋" w:cs="仿宋" w:hint="eastAsia"/>
          <w:color w:val="000000"/>
          <w:sz w:val="28"/>
          <w:szCs w:val="28"/>
          <w:lang w:eastAsia="zh-CN"/>
        </w:rPr>
        <w:t>博士研究生招生领导小组组长以及组员从食品科学与营养工程学院学位委员会中产生，共</w:t>
      </w:r>
      <w:r w:rsidRPr="00D92CCC">
        <w:rPr>
          <w:rFonts w:ascii="仿宋" w:eastAsia="仿宋" w:hAnsi="仿宋" w:cs="仿宋"/>
          <w:color w:val="000000"/>
          <w:sz w:val="28"/>
          <w:szCs w:val="28"/>
          <w:lang w:eastAsia="zh-CN"/>
        </w:rPr>
        <w:t>7</w:t>
      </w:r>
      <w:r w:rsidRPr="00D92CCC">
        <w:rPr>
          <w:rFonts w:ascii="仿宋" w:eastAsia="仿宋" w:hAnsi="仿宋" w:cs="仿宋" w:hint="eastAsia"/>
          <w:color w:val="000000"/>
          <w:sz w:val="28"/>
          <w:szCs w:val="28"/>
          <w:lang w:eastAsia="zh-CN"/>
        </w:rPr>
        <w:t>人</w:t>
      </w:r>
      <w:r w:rsidRPr="00D92CCC">
        <w:rPr>
          <w:rFonts w:ascii="仿宋" w:eastAsia="仿宋" w:hAnsi="仿宋" w:cs="仿宋" w:hint="eastAsia"/>
          <w:sz w:val="28"/>
          <w:szCs w:val="28"/>
          <w:lang w:eastAsia="zh-CN"/>
        </w:rPr>
        <w:t>。</w:t>
      </w:r>
    </w:p>
    <w:p w:rsidR="00576E4A" w:rsidRPr="00D92CCC" w:rsidRDefault="00576E4A" w:rsidP="00D72CBE">
      <w:pPr>
        <w:spacing w:beforeLines="50" w:afterLines="50" w:line="360" w:lineRule="auto"/>
        <w:ind w:firstLine="420"/>
        <w:jc w:val="left"/>
        <w:outlineLvl w:val="0"/>
        <w:rPr>
          <w:rFonts w:ascii="仿宋" w:eastAsia="仿宋" w:hAnsi="仿宋"/>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初选办法：</w:t>
      </w:r>
    </w:p>
    <w:p w:rsidR="00576E4A" w:rsidRPr="00D92CCC" w:rsidRDefault="00576E4A" w:rsidP="00E777FF">
      <w:pPr>
        <w:spacing w:afterLines="50" w:line="360" w:lineRule="auto"/>
        <w:ind w:leftChars="143" w:left="31680" w:firstLineChars="100" w:firstLine="31680"/>
        <w:jc w:val="left"/>
        <w:rPr>
          <w:rFonts w:ascii="仿宋" w:eastAsia="仿宋" w:hAnsi="仿宋"/>
          <w:color w:val="000000"/>
          <w:sz w:val="28"/>
          <w:szCs w:val="28"/>
          <w:lang w:eastAsia="zh-CN"/>
        </w:rPr>
      </w:pPr>
      <w:r w:rsidRPr="00D92CCC">
        <w:rPr>
          <w:rFonts w:ascii="仿宋" w:eastAsia="仿宋" w:hAnsi="仿宋" w:cs="仿宋"/>
          <w:color w:val="000000"/>
          <w:sz w:val="28"/>
          <w:szCs w:val="28"/>
          <w:lang w:eastAsia="zh-CN"/>
        </w:rPr>
        <w:t>1</w:t>
      </w:r>
      <w:r w:rsidRPr="00D92CCC">
        <w:rPr>
          <w:rFonts w:ascii="仿宋" w:eastAsia="仿宋" w:hAnsi="仿宋" w:cs="仿宋" w:hint="eastAsia"/>
          <w:color w:val="000000"/>
          <w:sz w:val="28"/>
          <w:szCs w:val="28"/>
          <w:lang w:eastAsia="zh-CN"/>
        </w:rPr>
        <w:t>、学院资格审查</w:t>
      </w:r>
    </w:p>
    <w:p w:rsidR="00576E4A" w:rsidRPr="00D92CCC" w:rsidRDefault="00576E4A" w:rsidP="00E777FF">
      <w:pPr>
        <w:spacing w:line="360" w:lineRule="auto"/>
        <w:ind w:firstLineChars="200" w:firstLine="31680"/>
        <w:rPr>
          <w:rFonts w:ascii="仿宋" w:eastAsia="仿宋" w:hAnsi="仿宋"/>
          <w:b/>
          <w:bCs/>
          <w:color w:val="000000"/>
          <w:sz w:val="28"/>
          <w:szCs w:val="28"/>
          <w:lang w:eastAsia="zh-CN"/>
        </w:rPr>
      </w:pPr>
      <w:r w:rsidRPr="00D92CCC">
        <w:rPr>
          <w:rFonts w:ascii="仿宋" w:eastAsia="仿宋" w:hAnsi="仿宋" w:cs="仿宋" w:hint="eastAsia"/>
          <w:color w:val="000000"/>
          <w:sz w:val="28"/>
          <w:szCs w:val="28"/>
          <w:lang w:eastAsia="zh-CN"/>
        </w:rPr>
        <w:t>学院根据制定的博士研究生申请基本条件对申请者的材料进行初步资格审查。</w:t>
      </w:r>
      <w:r w:rsidRPr="00D92CCC">
        <w:rPr>
          <w:rFonts w:ascii="仿宋" w:eastAsia="仿宋" w:hAnsi="仿宋" w:cs="仿宋" w:hint="eastAsia"/>
          <w:b/>
          <w:bCs/>
          <w:color w:val="000000"/>
          <w:sz w:val="28"/>
          <w:szCs w:val="28"/>
          <w:lang w:eastAsia="zh-CN"/>
        </w:rPr>
        <w:t>凡不符合学院申请基本条件者以及上传材料有误者，终止申请程序。</w:t>
      </w:r>
    </w:p>
    <w:p w:rsidR="00576E4A" w:rsidRPr="00D92CCC" w:rsidRDefault="00576E4A" w:rsidP="00E777FF">
      <w:pPr>
        <w:spacing w:beforeLines="50" w:afterLines="50" w:line="360" w:lineRule="auto"/>
        <w:ind w:firstLineChars="200" w:firstLine="31680"/>
        <w:jc w:val="left"/>
        <w:rPr>
          <w:rFonts w:ascii="仿宋" w:eastAsia="仿宋" w:hAnsi="仿宋"/>
          <w:color w:val="000000"/>
          <w:sz w:val="28"/>
          <w:szCs w:val="28"/>
          <w:lang w:eastAsia="zh-CN"/>
        </w:rPr>
      </w:pPr>
      <w:r w:rsidRPr="00D92CCC">
        <w:rPr>
          <w:rFonts w:ascii="仿宋" w:eastAsia="仿宋" w:hAnsi="仿宋" w:cs="仿宋"/>
          <w:color w:val="000000"/>
          <w:sz w:val="28"/>
          <w:szCs w:val="28"/>
          <w:lang w:eastAsia="zh-CN"/>
        </w:rPr>
        <w:t>2</w:t>
      </w:r>
      <w:r w:rsidRPr="00D92CCC">
        <w:rPr>
          <w:rFonts w:ascii="仿宋" w:eastAsia="仿宋" w:hAnsi="仿宋" w:cs="仿宋" w:hint="eastAsia"/>
          <w:color w:val="000000"/>
          <w:sz w:val="28"/>
          <w:szCs w:val="28"/>
          <w:lang w:eastAsia="zh-CN"/>
        </w:rPr>
        <w:t>、各系专家组资格审查</w:t>
      </w:r>
    </w:p>
    <w:p w:rsidR="00576E4A" w:rsidRPr="00D92CCC" w:rsidRDefault="00576E4A" w:rsidP="002B1CB8">
      <w:pPr>
        <w:spacing w:line="360" w:lineRule="auto"/>
        <w:ind w:firstLine="482"/>
        <w:rPr>
          <w:rFonts w:ascii="仿宋" w:eastAsia="仿宋" w:hAnsi="仿宋"/>
          <w:color w:val="000000"/>
          <w:sz w:val="28"/>
          <w:szCs w:val="28"/>
          <w:lang w:eastAsia="zh-CN"/>
        </w:rPr>
      </w:pPr>
      <w:r w:rsidRPr="00D92CCC">
        <w:rPr>
          <w:rFonts w:ascii="仿宋" w:eastAsia="仿宋" w:hAnsi="仿宋" w:cs="仿宋" w:hint="eastAsia"/>
          <w:color w:val="000000"/>
          <w:sz w:val="28"/>
          <w:szCs w:val="28"/>
          <w:lang w:eastAsia="zh-CN"/>
        </w:rPr>
        <w:t>根据现有的食品学院科研团队，兼顾学院整体布局和学科发展的需要，建立研究生招生、培养、授予学位、研究生专业学位基地建设及研究生科研项目平台，以系为单位管理研究生招生、培养和毕业。具体分为三个系：</w:t>
      </w:r>
    </w:p>
    <w:p w:rsidR="00576E4A" w:rsidRPr="00D92CCC" w:rsidRDefault="00576E4A" w:rsidP="002B1CB8">
      <w:pPr>
        <w:spacing w:line="360" w:lineRule="auto"/>
        <w:ind w:firstLine="482"/>
        <w:rPr>
          <w:rFonts w:ascii="仿宋" w:eastAsia="仿宋" w:hAnsi="仿宋"/>
          <w:color w:val="000000"/>
          <w:sz w:val="28"/>
          <w:szCs w:val="28"/>
          <w:lang w:eastAsia="zh-CN"/>
        </w:rPr>
      </w:pPr>
      <w:r w:rsidRPr="00D92CCC">
        <w:rPr>
          <w:rFonts w:ascii="仿宋" w:eastAsia="仿宋" w:hAnsi="仿宋" w:cs="仿宋" w:hint="eastAsia"/>
          <w:sz w:val="28"/>
          <w:szCs w:val="28"/>
          <w:lang w:eastAsia="zh-CN"/>
        </w:rPr>
        <w:t>（</w:t>
      </w:r>
      <w:r w:rsidRPr="00D92CCC">
        <w:rPr>
          <w:rFonts w:ascii="仿宋" w:eastAsia="仿宋" w:hAnsi="仿宋" w:cs="仿宋"/>
          <w:sz w:val="28"/>
          <w:szCs w:val="28"/>
          <w:lang w:eastAsia="zh-CN"/>
        </w:rPr>
        <w:t>1</w:t>
      </w:r>
      <w:r w:rsidRPr="00D92CCC">
        <w:rPr>
          <w:rFonts w:ascii="仿宋" w:eastAsia="仿宋" w:hAnsi="仿宋" w:cs="仿宋" w:hint="eastAsia"/>
          <w:sz w:val="28"/>
          <w:szCs w:val="28"/>
          <w:lang w:eastAsia="zh-CN"/>
        </w:rPr>
        <w:t>）</w:t>
      </w:r>
      <w:r w:rsidRPr="00D92CCC">
        <w:rPr>
          <w:rFonts w:ascii="仿宋" w:eastAsia="仿宋" w:hAnsi="仿宋" w:cs="仿宋" w:hint="eastAsia"/>
          <w:color w:val="000000"/>
          <w:sz w:val="28"/>
          <w:szCs w:val="28"/>
          <w:lang w:eastAsia="zh-CN"/>
        </w:rPr>
        <w:t>食品科学与工程系；</w:t>
      </w:r>
    </w:p>
    <w:p w:rsidR="00576E4A" w:rsidRPr="00D92CCC" w:rsidRDefault="00576E4A" w:rsidP="002B1CB8">
      <w:pPr>
        <w:spacing w:line="360" w:lineRule="auto"/>
        <w:ind w:firstLine="482"/>
        <w:rPr>
          <w:rFonts w:ascii="仿宋" w:eastAsia="仿宋" w:hAnsi="仿宋"/>
          <w:color w:val="000000"/>
          <w:sz w:val="28"/>
          <w:szCs w:val="28"/>
          <w:lang w:eastAsia="zh-CN"/>
        </w:rPr>
      </w:pPr>
      <w:r w:rsidRPr="00D92CCC">
        <w:rPr>
          <w:rFonts w:ascii="仿宋" w:eastAsia="仿宋" w:hAnsi="仿宋" w:cs="仿宋" w:hint="eastAsia"/>
          <w:sz w:val="28"/>
          <w:szCs w:val="28"/>
          <w:lang w:eastAsia="zh-CN"/>
        </w:rPr>
        <w:t>（</w:t>
      </w:r>
      <w:r w:rsidRPr="00D92CCC">
        <w:rPr>
          <w:rFonts w:ascii="仿宋" w:eastAsia="仿宋" w:hAnsi="仿宋" w:cs="仿宋"/>
          <w:sz w:val="28"/>
          <w:szCs w:val="28"/>
          <w:lang w:eastAsia="zh-CN"/>
        </w:rPr>
        <w:t>2</w:t>
      </w:r>
      <w:r w:rsidRPr="00D92CCC">
        <w:rPr>
          <w:rFonts w:ascii="仿宋" w:eastAsia="仿宋" w:hAnsi="仿宋" w:cs="仿宋" w:hint="eastAsia"/>
          <w:sz w:val="28"/>
          <w:szCs w:val="28"/>
          <w:lang w:eastAsia="zh-CN"/>
        </w:rPr>
        <w:t>）</w:t>
      </w:r>
      <w:r w:rsidRPr="00D92CCC">
        <w:rPr>
          <w:rFonts w:ascii="仿宋" w:eastAsia="仿宋" w:hAnsi="仿宋" w:cs="仿宋" w:hint="eastAsia"/>
          <w:color w:val="000000"/>
          <w:sz w:val="28"/>
          <w:szCs w:val="28"/>
          <w:lang w:eastAsia="zh-CN"/>
        </w:rPr>
        <w:t>食品生物工程系；</w:t>
      </w:r>
    </w:p>
    <w:p w:rsidR="00576E4A" w:rsidRPr="00D92CCC" w:rsidRDefault="00576E4A" w:rsidP="002B1CB8">
      <w:pPr>
        <w:spacing w:line="360" w:lineRule="auto"/>
        <w:ind w:firstLine="482"/>
        <w:rPr>
          <w:rFonts w:ascii="仿宋" w:eastAsia="仿宋" w:hAnsi="仿宋"/>
          <w:color w:val="000000"/>
          <w:sz w:val="28"/>
          <w:szCs w:val="28"/>
          <w:lang w:eastAsia="zh-CN"/>
        </w:rPr>
      </w:pPr>
      <w:r w:rsidRPr="00D92CCC">
        <w:rPr>
          <w:rFonts w:ascii="仿宋" w:eastAsia="仿宋" w:hAnsi="仿宋" w:cs="仿宋" w:hint="eastAsia"/>
          <w:sz w:val="28"/>
          <w:szCs w:val="28"/>
          <w:lang w:eastAsia="zh-CN"/>
        </w:rPr>
        <w:t>（</w:t>
      </w:r>
      <w:r w:rsidRPr="00D92CCC">
        <w:rPr>
          <w:rFonts w:ascii="仿宋" w:eastAsia="仿宋" w:hAnsi="仿宋" w:cs="仿宋"/>
          <w:sz w:val="28"/>
          <w:szCs w:val="28"/>
          <w:lang w:eastAsia="zh-CN"/>
        </w:rPr>
        <w:t>3</w:t>
      </w:r>
      <w:r w:rsidRPr="00D92CCC">
        <w:rPr>
          <w:rFonts w:ascii="仿宋" w:eastAsia="仿宋" w:hAnsi="仿宋" w:cs="仿宋" w:hint="eastAsia"/>
          <w:sz w:val="28"/>
          <w:szCs w:val="28"/>
          <w:lang w:eastAsia="zh-CN"/>
        </w:rPr>
        <w:t>）</w:t>
      </w:r>
      <w:r w:rsidRPr="00D92CCC">
        <w:rPr>
          <w:rFonts w:ascii="仿宋" w:eastAsia="仿宋" w:hAnsi="仿宋" w:cs="仿宋" w:hint="eastAsia"/>
          <w:color w:val="000000"/>
          <w:sz w:val="28"/>
          <w:szCs w:val="28"/>
          <w:lang w:eastAsia="zh-CN"/>
        </w:rPr>
        <w:t>食品营养与安全系；</w:t>
      </w:r>
    </w:p>
    <w:p w:rsidR="00576E4A" w:rsidRPr="00D92CCC" w:rsidRDefault="00576E4A" w:rsidP="00D72CBE">
      <w:pPr>
        <w:spacing w:beforeLines="50" w:afterLines="50" w:line="360" w:lineRule="auto"/>
        <w:ind w:firstLine="420"/>
        <w:jc w:val="left"/>
        <w:outlineLvl w:val="0"/>
        <w:rPr>
          <w:rFonts w:ascii="仿宋" w:eastAsia="仿宋" w:hAnsi="仿宋"/>
          <w:sz w:val="28"/>
          <w:szCs w:val="28"/>
          <w:lang w:eastAsia="zh-CN"/>
        </w:rPr>
      </w:pPr>
      <w:r w:rsidRPr="00D92CCC">
        <w:rPr>
          <w:rFonts w:ascii="仿宋" w:eastAsia="仿宋" w:hAnsi="仿宋" w:cs="仿宋"/>
          <w:color w:val="000000"/>
          <w:sz w:val="28"/>
          <w:szCs w:val="28"/>
          <w:lang w:eastAsia="zh-CN"/>
        </w:rPr>
        <w:t xml:space="preserve"> </w:t>
      </w:r>
      <w:r w:rsidRPr="00D92CCC">
        <w:rPr>
          <w:rFonts w:ascii="仿宋" w:eastAsia="仿宋" w:hAnsi="仿宋" w:cs="仿宋" w:hint="eastAsia"/>
          <w:color w:val="000000"/>
          <w:sz w:val="28"/>
          <w:szCs w:val="28"/>
          <w:lang w:eastAsia="zh-CN"/>
        </w:rPr>
        <w:t>每个系由系主任负责组织管理，设立博士招生秘书一名。</w:t>
      </w:r>
    </w:p>
    <w:p w:rsidR="00576E4A" w:rsidRPr="00D92CCC" w:rsidRDefault="00576E4A" w:rsidP="00E777FF">
      <w:pPr>
        <w:spacing w:line="360" w:lineRule="auto"/>
        <w:ind w:firstLineChars="150" w:firstLine="31680"/>
        <w:jc w:val="left"/>
        <w:rPr>
          <w:rFonts w:ascii="仿宋" w:eastAsia="仿宋" w:hAnsi="仿宋"/>
          <w:color w:val="000000"/>
          <w:sz w:val="28"/>
          <w:szCs w:val="28"/>
          <w:lang w:eastAsia="zh-CN"/>
        </w:rPr>
      </w:pPr>
      <w:r w:rsidRPr="00D92CCC">
        <w:rPr>
          <w:rFonts w:ascii="仿宋" w:eastAsia="仿宋" w:hAnsi="仿宋" w:cs="仿宋"/>
          <w:color w:val="000000"/>
          <w:sz w:val="28"/>
          <w:szCs w:val="28"/>
          <w:lang w:eastAsia="zh-CN"/>
        </w:rPr>
        <w:t xml:space="preserve"> </w:t>
      </w:r>
      <w:r w:rsidRPr="00D92CCC">
        <w:rPr>
          <w:rFonts w:ascii="仿宋" w:eastAsia="仿宋" w:hAnsi="仿宋" w:cs="仿宋" w:hint="eastAsia"/>
          <w:color w:val="000000"/>
          <w:sz w:val="28"/>
          <w:szCs w:val="28"/>
          <w:lang w:eastAsia="zh-CN"/>
        </w:rPr>
        <w:t>根据学院资格审查结果，确定进入各系考核的候选人。各系组织</w:t>
      </w:r>
      <w:r w:rsidRPr="00D92CCC">
        <w:rPr>
          <w:rFonts w:ascii="仿宋" w:eastAsia="仿宋" w:hAnsi="仿宋" w:cs="仿宋"/>
          <w:color w:val="000000"/>
          <w:sz w:val="28"/>
          <w:szCs w:val="28"/>
          <w:lang w:eastAsia="zh-CN"/>
        </w:rPr>
        <w:t>7</w:t>
      </w:r>
      <w:r w:rsidRPr="00D92CCC">
        <w:rPr>
          <w:rFonts w:ascii="仿宋" w:eastAsia="仿宋" w:hAnsi="仿宋" w:cs="仿宋" w:hint="eastAsia"/>
          <w:color w:val="000000"/>
          <w:sz w:val="28"/>
          <w:szCs w:val="28"/>
          <w:lang w:eastAsia="zh-CN"/>
        </w:rPr>
        <w:t>人以上的专家审查考核小组实施初次审核。审核内容包括申请人的学习和工作经历、经验、能力、特别成就、公开发表的学术论文、所获专利及其他原创性研究成果的陈述和证明、申请者的攻读博士学位期间研究方向及设想等。</w:t>
      </w:r>
    </w:p>
    <w:p w:rsidR="00576E4A" w:rsidRPr="00D92CCC" w:rsidRDefault="00576E4A" w:rsidP="00E777FF">
      <w:pPr>
        <w:spacing w:line="360" w:lineRule="auto"/>
        <w:ind w:firstLineChars="150" w:firstLine="31680"/>
        <w:jc w:val="left"/>
        <w:rPr>
          <w:rFonts w:ascii="仿宋" w:eastAsia="仿宋" w:hAnsi="仿宋"/>
          <w:b/>
          <w:bCs/>
          <w:color w:val="000000"/>
          <w:sz w:val="28"/>
          <w:szCs w:val="28"/>
          <w:lang w:eastAsia="zh-CN"/>
        </w:rPr>
      </w:pPr>
      <w:r w:rsidRPr="00D92CCC">
        <w:rPr>
          <w:rFonts w:ascii="仿宋" w:eastAsia="仿宋" w:hAnsi="仿宋" w:cs="仿宋"/>
          <w:color w:val="000000"/>
          <w:sz w:val="28"/>
          <w:szCs w:val="28"/>
          <w:lang w:eastAsia="zh-CN"/>
        </w:rPr>
        <w:t xml:space="preserve">  3</w:t>
      </w:r>
      <w:r w:rsidRPr="00D92CCC">
        <w:rPr>
          <w:rFonts w:ascii="仿宋" w:eastAsia="仿宋" w:hAnsi="仿宋" w:cs="仿宋" w:hint="eastAsia"/>
          <w:color w:val="000000"/>
          <w:sz w:val="28"/>
          <w:szCs w:val="28"/>
          <w:lang w:eastAsia="zh-CN"/>
        </w:rPr>
        <w:t>、国家专项计划申请人通过学院初审后，需提交学校“专项计划”招生审核组对当年专项招生计划进行审核排序，本着择优原则确定进入复核阶段的人选。</w:t>
      </w:r>
    </w:p>
    <w:p w:rsidR="00576E4A" w:rsidRPr="00D92CCC" w:rsidRDefault="00576E4A" w:rsidP="00E777FF">
      <w:pPr>
        <w:spacing w:line="360" w:lineRule="auto"/>
        <w:ind w:firstLineChars="250" w:firstLine="31680"/>
        <w:jc w:val="left"/>
        <w:rPr>
          <w:rFonts w:ascii="仿宋" w:eastAsia="仿宋" w:hAnsi="仿宋"/>
          <w:color w:val="000000"/>
          <w:sz w:val="28"/>
          <w:szCs w:val="28"/>
          <w:lang w:eastAsia="zh-CN"/>
        </w:rPr>
      </w:pPr>
      <w:r w:rsidRPr="00D92CCC">
        <w:rPr>
          <w:rFonts w:ascii="仿宋" w:eastAsia="仿宋" w:hAnsi="仿宋" w:cs="仿宋"/>
          <w:color w:val="000000"/>
          <w:sz w:val="28"/>
          <w:szCs w:val="28"/>
          <w:lang w:eastAsia="zh-CN"/>
        </w:rPr>
        <w:t>4</w:t>
      </w:r>
      <w:r w:rsidRPr="00D92CCC">
        <w:rPr>
          <w:rFonts w:ascii="仿宋" w:eastAsia="仿宋" w:hAnsi="仿宋" w:cs="仿宋" w:hint="eastAsia"/>
          <w:color w:val="000000"/>
          <w:sz w:val="28"/>
          <w:szCs w:val="28"/>
          <w:lang w:eastAsia="zh-CN"/>
        </w:rPr>
        <w:t>、公布复核名单</w:t>
      </w:r>
    </w:p>
    <w:p w:rsidR="00576E4A" w:rsidRPr="00D92CCC" w:rsidRDefault="00576E4A" w:rsidP="00E777FF">
      <w:pPr>
        <w:spacing w:line="360" w:lineRule="auto"/>
        <w:ind w:firstLineChars="250" w:firstLine="31680"/>
        <w:rPr>
          <w:rFonts w:ascii="仿宋" w:eastAsia="仿宋" w:hAnsi="仿宋"/>
          <w:color w:val="000000"/>
          <w:sz w:val="28"/>
          <w:szCs w:val="28"/>
          <w:lang w:eastAsia="zh-CN"/>
        </w:rPr>
      </w:pPr>
      <w:r w:rsidRPr="00D92CCC">
        <w:rPr>
          <w:rFonts w:ascii="仿宋" w:eastAsia="仿宋" w:hAnsi="仿宋" w:cs="仿宋" w:hint="eastAsia"/>
          <w:color w:val="000000"/>
          <w:sz w:val="28"/>
          <w:szCs w:val="28"/>
          <w:lang w:eastAsia="zh-CN"/>
        </w:rPr>
        <w:t>通过初次审核进入复核的名单，由学院博士研究生招生领导小组审核通过后，进行公示，公示期</w:t>
      </w:r>
      <w:r>
        <w:rPr>
          <w:rFonts w:ascii="仿宋" w:eastAsia="仿宋" w:hAnsi="仿宋" w:cs="仿宋" w:hint="eastAsia"/>
          <w:color w:val="000000"/>
          <w:sz w:val="28"/>
          <w:szCs w:val="28"/>
          <w:lang w:eastAsia="zh-CN"/>
        </w:rPr>
        <w:t>十</w:t>
      </w:r>
      <w:r w:rsidRPr="00D92CCC">
        <w:rPr>
          <w:rFonts w:ascii="仿宋" w:eastAsia="仿宋" w:hAnsi="仿宋" w:cs="仿宋" w:hint="eastAsia"/>
          <w:color w:val="000000"/>
          <w:sz w:val="28"/>
          <w:szCs w:val="28"/>
          <w:lang w:eastAsia="zh-CN"/>
        </w:rPr>
        <w:t>天。</w:t>
      </w:r>
    </w:p>
    <w:p w:rsidR="00576E4A" w:rsidRPr="00D92CCC" w:rsidRDefault="00576E4A" w:rsidP="00D72CBE">
      <w:pPr>
        <w:spacing w:beforeLines="50" w:afterLines="50" w:line="360" w:lineRule="auto"/>
        <w:ind w:firstLine="420"/>
        <w:jc w:val="left"/>
        <w:outlineLvl w:val="0"/>
        <w:rPr>
          <w:rFonts w:ascii="仿宋" w:eastAsia="仿宋" w:hAnsi="仿宋"/>
          <w:b/>
          <w:bCs/>
          <w:sz w:val="28"/>
          <w:szCs w:val="28"/>
          <w:lang w:eastAsia="zh-CN"/>
        </w:rPr>
      </w:pPr>
      <w:r w:rsidRPr="00D92CCC">
        <w:rPr>
          <w:rFonts w:ascii="仿宋" w:eastAsia="仿宋" w:hAnsi="仿宋" w:cs="仿宋"/>
          <w:b/>
          <w:bCs/>
          <w:sz w:val="28"/>
          <w:szCs w:val="28"/>
          <w:lang w:eastAsia="zh-CN"/>
        </w:rPr>
        <w:t xml:space="preserve"> </w:t>
      </w:r>
      <w:r w:rsidRPr="00D92CCC">
        <w:rPr>
          <w:rFonts w:ascii="仿宋" w:eastAsia="仿宋" w:hAnsi="仿宋" w:cs="仿宋" w:hint="eastAsia"/>
          <w:b/>
          <w:bCs/>
          <w:sz w:val="28"/>
          <w:szCs w:val="28"/>
          <w:lang w:eastAsia="zh-CN"/>
        </w:rPr>
        <w:t>三、复核与录取</w:t>
      </w:r>
    </w:p>
    <w:p w:rsidR="00576E4A" w:rsidRPr="00D92CCC" w:rsidRDefault="00576E4A" w:rsidP="002B1CB8">
      <w:pPr>
        <w:spacing w:line="360" w:lineRule="auto"/>
        <w:rPr>
          <w:rFonts w:ascii="仿宋" w:eastAsia="仿宋" w:hAnsi="仿宋"/>
          <w:color w:val="000000"/>
          <w:sz w:val="28"/>
          <w:szCs w:val="28"/>
          <w:lang w:eastAsia="zh-CN"/>
        </w:rPr>
      </w:pPr>
      <w:r w:rsidRPr="00D92CCC">
        <w:rPr>
          <w:rFonts w:ascii="仿宋" w:eastAsia="仿宋" w:hAnsi="仿宋" w:cs="仿宋"/>
          <w:b/>
          <w:bCs/>
          <w:color w:val="000000"/>
          <w:sz w:val="28"/>
          <w:szCs w:val="28"/>
          <w:lang w:eastAsia="zh-CN"/>
        </w:rPr>
        <w:t xml:space="preserve">    </w:t>
      </w:r>
      <w:r w:rsidRPr="00D92CCC">
        <w:rPr>
          <w:rFonts w:ascii="仿宋" w:eastAsia="仿宋" w:hAnsi="仿宋" w:cs="仿宋" w:hint="eastAsia"/>
          <w:color w:val="000000"/>
          <w:sz w:val="28"/>
          <w:szCs w:val="28"/>
          <w:lang w:eastAsia="zh-CN"/>
        </w:rPr>
        <w:t>时间：</w:t>
      </w:r>
      <w:r w:rsidRPr="00D92CCC">
        <w:rPr>
          <w:rFonts w:ascii="仿宋" w:eastAsia="仿宋" w:hAnsi="仿宋" w:cs="仿宋"/>
          <w:b/>
          <w:bCs/>
          <w:sz w:val="28"/>
          <w:szCs w:val="28"/>
          <w:lang w:eastAsia="zh-CN"/>
        </w:rPr>
        <w:t>202</w:t>
      </w:r>
      <w:r>
        <w:rPr>
          <w:rFonts w:ascii="仿宋" w:eastAsia="仿宋" w:hAnsi="仿宋" w:cs="仿宋"/>
          <w:b/>
          <w:bCs/>
          <w:sz w:val="28"/>
          <w:szCs w:val="28"/>
          <w:lang w:eastAsia="zh-CN"/>
        </w:rPr>
        <w:t>1</w:t>
      </w:r>
      <w:r w:rsidRPr="00D92CCC">
        <w:rPr>
          <w:rFonts w:ascii="仿宋" w:eastAsia="仿宋" w:hAnsi="仿宋" w:cs="仿宋" w:hint="eastAsia"/>
          <w:b/>
          <w:bCs/>
          <w:sz w:val="28"/>
          <w:szCs w:val="28"/>
          <w:lang w:eastAsia="zh-CN"/>
        </w:rPr>
        <w:t>年</w:t>
      </w:r>
      <w:r w:rsidRPr="00D92CCC">
        <w:rPr>
          <w:rFonts w:ascii="仿宋" w:eastAsia="仿宋" w:hAnsi="仿宋" w:cs="仿宋"/>
          <w:b/>
          <w:bCs/>
          <w:sz w:val="28"/>
          <w:szCs w:val="28"/>
          <w:lang w:eastAsia="zh-CN"/>
        </w:rPr>
        <w:t>3-4</w:t>
      </w:r>
      <w:r w:rsidRPr="00D92CCC">
        <w:rPr>
          <w:rFonts w:ascii="仿宋" w:eastAsia="仿宋" w:hAnsi="仿宋" w:cs="仿宋" w:hint="eastAsia"/>
          <w:b/>
          <w:bCs/>
          <w:sz w:val="28"/>
          <w:szCs w:val="28"/>
          <w:lang w:eastAsia="zh-CN"/>
        </w:rPr>
        <w:t>月</w:t>
      </w:r>
      <w:r w:rsidRPr="00D92CCC">
        <w:rPr>
          <w:rFonts w:ascii="仿宋" w:eastAsia="仿宋" w:hAnsi="仿宋" w:cs="仿宋" w:hint="eastAsia"/>
          <w:color w:val="000000"/>
          <w:sz w:val="28"/>
          <w:szCs w:val="28"/>
          <w:lang w:eastAsia="zh-CN"/>
        </w:rPr>
        <w:t>（具体时间以学院主页通知为准）</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hint="eastAsia"/>
          <w:sz w:val="28"/>
          <w:szCs w:val="28"/>
          <w:lang w:eastAsia="zh-CN"/>
        </w:rPr>
        <w:t>由招生学院组织，按学科或研究方向组成专家组担任考核工作。对进入复核阶段的考生进行专业能力及思想品德考核。</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hint="eastAsia"/>
          <w:sz w:val="28"/>
          <w:szCs w:val="28"/>
          <w:lang w:eastAsia="zh-CN"/>
        </w:rPr>
        <w:t>考核内容包括专业知识考查与综合能力面试两个环节，主要内容包括申请者的思想品德、学科背景、科研经历、专业素质、操作技能、外语水平、思维能力、创新能力等。考核的具体时间、地点、内容届时详见申请学院主页公告。各学科专业复核全程要有录音、录像。具体形式：科研陈述（个人陈述</w:t>
      </w:r>
      <w:r w:rsidRPr="00D92CCC">
        <w:rPr>
          <w:rFonts w:ascii="仿宋" w:eastAsia="仿宋" w:hAnsi="仿宋" w:cs="仿宋"/>
          <w:sz w:val="28"/>
          <w:szCs w:val="28"/>
          <w:lang w:eastAsia="zh-CN"/>
        </w:rPr>
        <w:t>PPT15-20</w:t>
      </w:r>
      <w:r w:rsidRPr="00D92CCC">
        <w:rPr>
          <w:rFonts w:ascii="仿宋" w:eastAsia="仿宋" w:hAnsi="仿宋" w:cs="仿宋" w:hint="eastAsia"/>
          <w:sz w:val="28"/>
          <w:szCs w:val="28"/>
          <w:lang w:eastAsia="zh-CN"/>
        </w:rPr>
        <w:t>分钟</w:t>
      </w:r>
      <w:r w:rsidRPr="00D92CCC">
        <w:rPr>
          <w:rFonts w:ascii="仿宋" w:eastAsia="仿宋" w:hAnsi="仿宋" w:cs="仿宋"/>
          <w:sz w:val="28"/>
          <w:szCs w:val="28"/>
          <w:lang w:eastAsia="zh-CN"/>
        </w:rPr>
        <w:t>,</w:t>
      </w:r>
      <w:r w:rsidRPr="00D92CCC">
        <w:rPr>
          <w:rFonts w:ascii="仿宋" w:eastAsia="仿宋" w:hAnsi="仿宋" w:cs="仿宋" w:hint="eastAsia"/>
          <w:sz w:val="28"/>
          <w:szCs w:val="28"/>
          <w:lang w:eastAsia="zh-CN"/>
        </w:rPr>
        <w:t>专家提问</w:t>
      </w:r>
      <w:r w:rsidRPr="00D92CCC">
        <w:rPr>
          <w:rFonts w:ascii="仿宋" w:eastAsia="仿宋" w:hAnsi="仿宋" w:cs="仿宋"/>
          <w:sz w:val="28"/>
          <w:szCs w:val="28"/>
          <w:lang w:eastAsia="zh-CN"/>
        </w:rPr>
        <w:t>15</w:t>
      </w:r>
      <w:r w:rsidRPr="00D92CCC">
        <w:rPr>
          <w:rFonts w:ascii="仿宋" w:eastAsia="仿宋" w:hAnsi="仿宋" w:cs="仿宋" w:hint="eastAsia"/>
          <w:sz w:val="28"/>
          <w:szCs w:val="28"/>
          <w:lang w:eastAsia="zh-CN"/>
        </w:rPr>
        <w:t>分钟）、外语口试。</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hint="eastAsia"/>
          <w:sz w:val="28"/>
          <w:szCs w:val="28"/>
          <w:lang w:eastAsia="zh-CN"/>
        </w:rPr>
        <w:t>学院对申请者的考核记录及考核成绩进行严格审查，确定拟录取名单。拟录取名单将在学院网上公示十天，公示无异议后报研究生院。</w:t>
      </w:r>
    </w:p>
    <w:p w:rsidR="00576E4A" w:rsidRPr="00D92CCC" w:rsidRDefault="00576E4A" w:rsidP="00E777FF">
      <w:pPr>
        <w:spacing w:line="360" w:lineRule="auto"/>
        <w:ind w:firstLineChars="147" w:firstLine="31680"/>
        <w:rPr>
          <w:rFonts w:ascii="仿宋" w:eastAsia="仿宋" w:hAnsi="仿宋"/>
          <w:b/>
          <w:bCs/>
          <w:sz w:val="28"/>
          <w:szCs w:val="28"/>
          <w:lang w:eastAsia="zh-CN"/>
        </w:rPr>
      </w:pPr>
      <w:r w:rsidRPr="00D92CCC">
        <w:rPr>
          <w:rFonts w:ascii="仿宋" w:eastAsia="仿宋" w:hAnsi="仿宋" w:cs="仿宋"/>
          <w:b/>
          <w:bCs/>
          <w:sz w:val="28"/>
          <w:szCs w:val="28"/>
          <w:lang w:eastAsia="zh-CN"/>
        </w:rPr>
        <w:t xml:space="preserve"> </w:t>
      </w:r>
      <w:r w:rsidRPr="00D92CCC">
        <w:rPr>
          <w:rFonts w:ascii="仿宋" w:eastAsia="仿宋" w:hAnsi="仿宋" w:cs="仿宋" w:hint="eastAsia"/>
          <w:b/>
          <w:bCs/>
          <w:sz w:val="28"/>
          <w:szCs w:val="28"/>
          <w:lang w:eastAsia="zh-CN"/>
        </w:rPr>
        <w:t>录取结果：</w:t>
      </w:r>
      <w:r w:rsidRPr="00D92CCC">
        <w:rPr>
          <w:rFonts w:ascii="仿宋" w:eastAsia="仿宋" w:hAnsi="仿宋" w:cs="仿宋"/>
          <w:b/>
          <w:bCs/>
          <w:sz w:val="28"/>
          <w:szCs w:val="28"/>
          <w:lang w:eastAsia="zh-CN"/>
        </w:rPr>
        <w:t>202</w:t>
      </w:r>
      <w:r>
        <w:rPr>
          <w:rFonts w:ascii="仿宋" w:eastAsia="仿宋" w:hAnsi="仿宋" w:cs="仿宋"/>
          <w:b/>
          <w:bCs/>
          <w:sz w:val="28"/>
          <w:szCs w:val="28"/>
          <w:lang w:eastAsia="zh-CN"/>
        </w:rPr>
        <w:t>1</w:t>
      </w:r>
      <w:r w:rsidRPr="00D92CCC">
        <w:rPr>
          <w:rFonts w:ascii="仿宋" w:eastAsia="仿宋" w:hAnsi="仿宋" w:cs="仿宋" w:hint="eastAsia"/>
          <w:b/>
          <w:bCs/>
          <w:sz w:val="28"/>
          <w:szCs w:val="28"/>
          <w:lang w:eastAsia="zh-CN"/>
        </w:rPr>
        <w:t>年</w:t>
      </w:r>
      <w:r w:rsidRPr="00D92CCC">
        <w:rPr>
          <w:rFonts w:ascii="仿宋" w:eastAsia="仿宋" w:hAnsi="仿宋" w:cs="仿宋"/>
          <w:b/>
          <w:bCs/>
          <w:sz w:val="28"/>
          <w:szCs w:val="28"/>
          <w:lang w:eastAsia="zh-CN"/>
        </w:rPr>
        <w:t>6</w:t>
      </w:r>
      <w:r w:rsidRPr="00D92CCC">
        <w:rPr>
          <w:rFonts w:ascii="仿宋" w:eastAsia="仿宋" w:hAnsi="仿宋" w:cs="仿宋" w:hint="eastAsia"/>
          <w:b/>
          <w:bCs/>
          <w:sz w:val="28"/>
          <w:szCs w:val="28"/>
          <w:lang w:eastAsia="zh-CN"/>
        </w:rPr>
        <w:t>月。</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hint="eastAsia"/>
          <w:sz w:val="28"/>
          <w:szCs w:val="28"/>
          <w:lang w:eastAsia="zh-CN"/>
        </w:rPr>
        <w:t>研究生院确认学院录取名单后在中国农业大学研究生招生信息网上公示，公示期为十天，有异议者可以通过公布的监督电话进行举报。</w:t>
      </w:r>
    </w:p>
    <w:p w:rsidR="00576E4A" w:rsidRPr="00D92CCC" w:rsidRDefault="00576E4A" w:rsidP="002B1CB8">
      <w:pPr>
        <w:spacing w:line="360" w:lineRule="auto"/>
        <w:rPr>
          <w:rFonts w:ascii="仿宋" w:eastAsia="仿宋" w:hAnsi="仿宋"/>
          <w:b/>
          <w:bCs/>
          <w:color w:val="000000"/>
          <w:sz w:val="28"/>
          <w:szCs w:val="28"/>
          <w:lang w:eastAsia="zh-CN"/>
        </w:rPr>
      </w:pPr>
      <w:r w:rsidRPr="00D92CCC">
        <w:rPr>
          <w:rFonts w:ascii="仿宋" w:eastAsia="仿宋" w:hAnsi="仿宋" w:cs="仿宋"/>
          <w:color w:val="000000"/>
          <w:sz w:val="28"/>
          <w:szCs w:val="28"/>
          <w:lang w:eastAsia="zh-CN"/>
        </w:rPr>
        <w:t xml:space="preserve">    </w:t>
      </w:r>
      <w:r w:rsidRPr="00D92CCC">
        <w:rPr>
          <w:rFonts w:ascii="仿宋" w:eastAsia="仿宋" w:hAnsi="仿宋" w:cs="仿宋" w:hint="eastAsia"/>
          <w:b/>
          <w:bCs/>
          <w:color w:val="000000"/>
          <w:sz w:val="28"/>
          <w:szCs w:val="28"/>
          <w:lang w:eastAsia="zh-CN"/>
        </w:rPr>
        <w:t>四、相关说明</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color w:val="000000"/>
          <w:sz w:val="28"/>
          <w:szCs w:val="28"/>
          <w:lang w:eastAsia="zh-CN"/>
        </w:rPr>
        <w:t xml:space="preserve"> </w:t>
      </w:r>
      <w:r w:rsidRPr="00D92CCC">
        <w:rPr>
          <w:rFonts w:ascii="仿宋" w:eastAsia="仿宋" w:hAnsi="仿宋" w:cs="仿宋"/>
          <w:sz w:val="28"/>
          <w:szCs w:val="28"/>
          <w:lang w:eastAsia="zh-CN"/>
        </w:rPr>
        <w:t>1</w:t>
      </w:r>
      <w:r w:rsidRPr="00D92CCC">
        <w:rPr>
          <w:rFonts w:ascii="仿宋" w:eastAsia="仿宋" w:hAnsi="仿宋" w:cs="仿宋" w:hint="eastAsia"/>
          <w:sz w:val="28"/>
          <w:szCs w:val="28"/>
          <w:lang w:eastAsia="zh-CN"/>
        </w:rPr>
        <w:t>、现役军人申请人，按解放军总政治部的规定办理。</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 xml:space="preserve"> </w:t>
      </w:r>
      <w:r>
        <w:rPr>
          <w:rFonts w:ascii="仿宋" w:eastAsia="仿宋" w:hAnsi="仿宋" w:cs="仿宋"/>
          <w:sz w:val="28"/>
          <w:szCs w:val="28"/>
          <w:lang w:eastAsia="zh-CN"/>
        </w:rPr>
        <w:t>2</w:t>
      </w:r>
      <w:r w:rsidRPr="00D92CCC">
        <w:rPr>
          <w:rFonts w:ascii="仿宋" w:eastAsia="仿宋" w:hAnsi="仿宋" w:cs="仿宋" w:hint="eastAsia"/>
          <w:sz w:val="28"/>
          <w:szCs w:val="28"/>
          <w:lang w:eastAsia="zh-CN"/>
        </w:rPr>
        <w:t>、现为定向就业培养的应届硕士毕业生或正在履行用人单位服务合同的在职人员拟申请定向就业博士生培养，报名时须征得定向培养单位或服务单位同意，并提交用人单位签署意见并加盖单位人事部门公章的报名登记表。申请者与定向培养或服务单位因报考问题引起的纠纷造成不能录取的，责任由考生承担。</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 xml:space="preserve"> </w:t>
      </w:r>
      <w:r>
        <w:rPr>
          <w:rFonts w:ascii="仿宋" w:eastAsia="仿宋" w:hAnsi="仿宋" w:cs="仿宋"/>
          <w:sz w:val="28"/>
          <w:szCs w:val="28"/>
          <w:lang w:eastAsia="zh-CN"/>
        </w:rPr>
        <w:t>3</w:t>
      </w:r>
      <w:r w:rsidRPr="00D92CCC">
        <w:rPr>
          <w:rFonts w:ascii="仿宋" w:eastAsia="仿宋" w:hAnsi="仿宋" w:cs="仿宋" w:hint="eastAsia"/>
          <w:sz w:val="28"/>
          <w:szCs w:val="28"/>
          <w:lang w:eastAsia="zh-CN"/>
        </w:rPr>
        <w:t>、凡</w:t>
      </w:r>
      <w:r w:rsidRPr="00D92CCC">
        <w:rPr>
          <w:rFonts w:ascii="仿宋" w:eastAsia="仿宋" w:hAnsi="仿宋" w:cs="仿宋" w:hint="eastAsia"/>
          <w:color w:val="000000"/>
          <w:sz w:val="28"/>
          <w:szCs w:val="28"/>
          <w:lang w:eastAsia="zh-CN"/>
        </w:rPr>
        <w:t>在报考过程中隐瞒重要信息或在以往学术活动中存在学术不端行为或通过弄虚作假取得复核及录取资格的考生，一经查实，一律不予录取；已经录取的，取消录取资格。</w:t>
      </w:r>
    </w:p>
    <w:p w:rsidR="00576E4A" w:rsidRPr="00D92CCC" w:rsidRDefault="00576E4A" w:rsidP="00E777FF">
      <w:pPr>
        <w:spacing w:line="360" w:lineRule="auto"/>
        <w:ind w:firstLineChars="200" w:firstLine="31680"/>
        <w:rPr>
          <w:rFonts w:ascii="仿宋" w:eastAsia="仿宋" w:hAnsi="仿宋"/>
          <w:sz w:val="28"/>
          <w:szCs w:val="28"/>
          <w:lang w:eastAsia="zh-CN"/>
        </w:rPr>
      </w:pPr>
      <w:r w:rsidRPr="00D92CCC">
        <w:rPr>
          <w:rFonts w:ascii="仿宋" w:eastAsia="仿宋" w:hAnsi="仿宋" w:cs="仿宋"/>
          <w:sz w:val="28"/>
          <w:szCs w:val="28"/>
          <w:lang w:eastAsia="zh-CN"/>
        </w:rPr>
        <w:t xml:space="preserve"> </w:t>
      </w:r>
      <w:r>
        <w:rPr>
          <w:rFonts w:ascii="仿宋" w:eastAsia="仿宋" w:hAnsi="仿宋" w:cs="仿宋"/>
          <w:sz w:val="28"/>
          <w:szCs w:val="28"/>
          <w:lang w:eastAsia="zh-CN"/>
        </w:rPr>
        <w:t>4</w:t>
      </w:r>
      <w:r w:rsidRPr="00D92CCC">
        <w:rPr>
          <w:rFonts w:ascii="仿宋" w:eastAsia="仿宋" w:hAnsi="仿宋" w:cs="仿宋" w:hint="eastAsia"/>
          <w:sz w:val="28"/>
          <w:szCs w:val="28"/>
          <w:lang w:eastAsia="zh-CN"/>
        </w:rPr>
        <w:t>、</w:t>
      </w:r>
      <w:r w:rsidRPr="00D92CCC">
        <w:rPr>
          <w:rFonts w:ascii="仿宋" w:eastAsia="仿宋" w:hAnsi="仿宋" w:cs="仿宋"/>
          <w:sz w:val="28"/>
          <w:szCs w:val="28"/>
          <w:lang w:eastAsia="zh-CN"/>
        </w:rPr>
        <w:t>2021</w:t>
      </w:r>
      <w:r w:rsidRPr="00D92CCC">
        <w:rPr>
          <w:rFonts w:ascii="仿宋" w:eastAsia="仿宋" w:hAnsi="仿宋" w:cs="仿宋" w:hint="eastAsia"/>
          <w:sz w:val="28"/>
          <w:szCs w:val="28"/>
          <w:lang w:eastAsia="zh-CN"/>
        </w:rPr>
        <w:t>年招生导师信息查询：中国农业大学研究生招生信息网→招生学科与导师→招生专业→招生导师。</w:t>
      </w:r>
    </w:p>
    <w:p w:rsidR="00576E4A" w:rsidRPr="00D92CCC" w:rsidRDefault="00576E4A" w:rsidP="00D72CBE">
      <w:pPr>
        <w:spacing w:beforeLines="50" w:afterLines="50" w:line="360" w:lineRule="auto"/>
        <w:jc w:val="left"/>
        <w:outlineLvl w:val="0"/>
        <w:rPr>
          <w:rFonts w:ascii="仿宋" w:eastAsia="仿宋" w:hAnsi="仿宋"/>
          <w:b/>
          <w:bCs/>
          <w:sz w:val="28"/>
          <w:szCs w:val="28"/>
          <w:lang w:eastAsia="zh-CN"/>
        </w:rPr>
      </w:pPr>
      <w:r w:rsidRPr="00D92CCC">
        <w:rPr>
          <w:rFonts w:ascii="仿宋" w:eastAsia="仿宋" w:hAnsi="仿宋" w:cs="仿宋"/>
          <w:b/>
          <w:bCs/>
          <w:sz w:val="28"/>
          <w:szCs w:val="28"/>
          <w:lang w:eastAsia="zh-CN"/>
        </w:rPr>
        <w:t xml:space="preserve">    </w:t>
      </w:r>
      <w:r w:rsidRPr="00D92CCC">
        <w:rPr>
          <w:rFonts w:ascii="仿宋" w:eastAsia="仿宋" w:hAnsi="仿宋" w:cs="仿宋" w:hint="eastAsia"/>
          <w:b/>
          <w:bCs/>
          <w:sz w:val="28"/>
          <w:szCs w:val="28"/>
          <w:lang w:eastAsia="zh-CN"/>
        </w:rPr>
        <w:t>六、拟录取</w:t>
      </w:r>
    </w:p>
    <w:p w:rsidR="00576E4A" w:rsidRPr="00D92CCC" w:rsidRDefault="00576E4A" w:rsidP="00E777FF">
      <w:pPr>
        <w:spacing w:line="360" w:lineRule="auto"/>
        <w:ind w:leftChars="85" w:left="31680"/>
        <w:rPr>
          <w:rFonts w:ascii="仿宋" w:eastAsia="仿宋" w:hAnsi="仿宋"/>
          <w:color w:val="000000"/>
          <w:sz w:val="28"/>
          <w:szCs w:val="28"/>
          <w:lang w:eastAsia="zh-CN"/>
        </w:rPr>
      </w:pPr>
      <w:r w:rsidRPr="00D92CCC">
        <w:rPr>
          <w:rFonts w:ascii="仿宋" w:eastAsia="仿宋" w:hAnsi="仿宋" w:cs="仿宋"/>
          <w:color w:val="000000"/>
          <w:sz w:val="28"/>
          <w:szCs w:val="28"/>
          <w:lang w:eastAsia="zh-CN"/>
        </w:rPr>
        <w:t xml:space="preserve">    </w:t>
      </w:r>
      <w:r w:rsidRPr="00D92CCC">
        <w:rPr>
          <w:rFonts w:ascii="仿宋" w:eastAsia="仿宋" w:hAnsi="仿宋" w:cs="仿宋" w:hint="eastAsia"/>
          <w:color w:val="000000"/>
          <w:sz w:val="28"/>
          <w:szCs w:val="28"/>
          <w:lang w:eastAsia="zh-CN"/>
        </w:rPr>
        <w:t>复核考核应遵循公开、公正、公平以及宁缺毋滥、择优录取原则。学院监督小组将深入复核现场，监督各系的复核工作。考核结束后，学院博士研究生招生领导小组根据学生综合表现以及双向选择原则确定拟录取名单，并于</w:t>
      </w:r>
      <w:r w:rsidRPr="00D92CCC">
        <w:rPr>
          <w:rFonts w:ascii="仿宋" w:eastAsia="仿宋" w:hAnsi="仿宋" w:cs="仿宋"/>
          <w:color w:val="000000"/>
          <w:sz w:val="28"/>
          <w:szCs w:val="28"/>
          <w:lang w:eastAsia="zh-CN"/>
        </w:rPr>
        <w:t>4</w:t>
      </w:r>
      <w:r w:rsidRPr="00D92CCC">
        <w:rPr>
          <w:rFonts w:ascii="仿宋" w:eastAsia="仿宋" w:hAnsi="仿宋" w:cs="仿宋" w:hint="eastAsia"/>
          <w:color w:val="000000"/>
          <w:sz w:val="28"/>
          <w:szCs w:val="28"/>
          <w:lang w:eastAsia="zh-CN"/>
        </w:rPr>
        <w:t>月进行网上公示，公示期为十天，公示无异议后，上报研究生院。</w:t>
      </w:r>
    </w:p>
    <w:p w:rsidR="00576E4A" w:rsidRPr="00D92CCC" w:rsidRDefault="00576E4A" w:rsidP="00E777FF">
      <w:pPr>
        <w:spacing w:line="360" w:lineRule="auto"/>
        <w:ind w:leftChars="85" w:left="31680" w:firstLineChars="200" w:firstLine="31680"/>
        <w:rPr>
          <w:rFonts w:ascii="仿宋" w:eastAsia="仿宋" w:hAnsi="仿宋"/>
          <w:color w:val="000000"/>
          <w:sz w:val="28"/>
          <w:szCs w:val="28"/>
          <w:lang w:eastAsia="zh-CN"/>
        </w:rPr>
      </w:pPr>
      <w:r w:rsidRPr="00D92CCC">
        <w:rPr>
          <w:rFonts w:ascii="仿宋" w:eastAsia="仿宋" w:hAnsi="仿宋" w:cs="仿宋" w:hint="eastAsia"/>
          <w:color w:val="000000"/>
          <w:sz w:val="28"/>
          <w:szCs w:val="28"/>
          <w:lang w:eastAsia="zh-CN"/>
        </w:rPr>
        <w:t>研究生院确认学院录取名单后在中国农业大学研究生招生信息网上公布，公示期为十天，有异议者可以通过公布的监督电话进行举报。</w:t>
      </w:r>
    </w:p>
    <w:p w:rsidR="00576E4A" w:rsidRPr="00D92CCC" w:rsidRDefault="00576E4A" w:rsidP="00E777FF">
      <w:pPr>
        <w:spacing w:line="360" w:lineRule="auto"/>
        <w:ind w:leftChars="85" w:left="31680"/>
        <w:rPr>
          <w:rFonts w:ascii="仿宋" w:eastAsia="仿宋" w:hAnsi="仿宋"/>
          <w:b/>
          <w:bCs/>
          <w:color w:val="000000"/>
          <w:sz w:val="28"/>
          <w:szCs w:val="28"/>
          <w:lang w:eastAsia="zh-CN"/>
        </w:rPr>
      </w:pPr>
      <w:r w:rsidRPr="00D92CCC">
        <w:rPr>
          <w:rFonts w:ascii="仿宋" w:eastAsia="仿宋" w:hAnsi="仿宋" w:cs="仿宋"/>
          <w:b/>
          <w:bCs/>
          <w:color w:val="000000"/>
          <w:sz w:val="28"/>
          <w:szCs w:val="28"/>
          <w:lang w:eastAsia="zh-CN"/>
        </w:rPr>
        <w:t xml:space="preserve">    </w:t>
      </w:r>
      <w:r w:rsidRPr="00D92CCC">
        <w:rPr>
          <w:rFonts w:ascii="仿宋" w:eastAsia="仿宋" w:hAnsi="仿宋" w:cs="仿宋" w:hint="eastAsia"/>
          <w:b/>
          <w:bCs/>
          <w:color w:val="000000"/>
          <w:sz w:val="28"/>
          <w:szCs w:val="28"/>
          <w:lang w:eastAsia="zh-CN"/>
        </w:rPr>
        <w:t>七、录取类别</w:t>
      </w:r>
    </w:p>
    <w:p w:rsidR="00576E4A" w:rsidRPr="00D92CCC" w:rsidRDefault="00576E4A" w:rsidP="00E777FF">
      <w:pPr>
        <w:spacing w:line="360" w:lineRule="auto"/>
        <w:ind w:leftChars="85" w:left="31680" w:firstLineChars="200" w:firstLine="31680"/>
        <w:rPr>
          <w:rFonts w:ascii="仿宋" w:eastAsia="仿宋" w:hAnsi="仿宋"/>
          <w:color w:val="000000"/>
          <w:sz w:val="28"/>
          <w:szCs w:val="28"/>
          <w:lang w:eastAsia="zh-CN"/>
        </w:rPr>
      </w:pPr>
      <w:r w:rsidRPr="00D92CCC">
        <w:rPr>
          <w:rFonts w:ascii="仿宋" w:eastAsia="仿宋" w:hAnsi="仿宋" w:cs="仿宋" w:hint="eastAsia"/>
          <w:color w:val="000000"/>
          <w:sz w:val="28"/>
          <w:szCs w:val="28"/>
          <w:lang w:eastAsia="zh-CN"/>
        </w:rPr>
        <w:t>录取类别分为非定向就业生和定向就业生两类。</w:t>
      </w:r>
    </w:p>
    <w:p w:rsidR="00576E4A" w:rsidRPr="00B07179" w:rsidRDefault="00576E4A" w:rsidP="00E777FF">
      <w:pPr>
        <w:widowControl w:val="0"/>
        <w:spacing w:line="560" w:lineRule="exact"/>
        <w:ind w:firstLineChars="200" w:firstLine="31680"/>
        <w:rPr>
          <w:rFonts w:ascii="仿宋" w:eastAsia="仿宋" w:hAnsi="仿宋"/>
          <w:kern w:val="2"/>
          <w:sz w:val="28"/>
          <w:szCs w:val="28"/>
          <w:lang w:eastAsia="zh-CN"/>
        </w:rPr>
      </w:pPr>
      <w:r w:rsidRPr="00B07179">
        <w:rPr>
          <w:rFonts w:ascii="仿宋" w:eastAsia="仿宋" w:hAnsi="仿宋" w:cs="仿宋" w:hint="eastAsia"/>
          <w:kern w:val="2"/>
          <w:sz w:val="28"/>
          <w:szCs w:val="28"/>
          <w:lang w:eastAsia="zh-CN"/>
        </w:rPr>
        <w:t>录取类别分为非定向就业生和定向就业生两类。</w:t>
      </w:r>
    </w:p>
    <w:p w:rsidR="00576E4A" w:rsidRPr="00B07179" w:rsidRDefault="00576E4A" w:rsidP="00E777FF">
      <w:pPr>
        <w:widowControl w:val="0"/>
        <w:spacing w:line="560" w:lineRule="exact"/>
        <w:ind w:firstLineChars="200" w:firstLine="31680"/>
        <w:rPr>
          <w:rFonts w:ascii="仿宋" w:eastAsia="仿宋" w:hAnsi="仿宋"/>
          <w:sz w:val="28"/>
          <w:szCs w:val="28"/>
          <w:lang w:eastAsia="zh-CN"/>
        </w:rPr>
      </w:pPr>
      <w:r w:rsidRPr="00B07179">
        <w:rPr>
          <w:rFonts w:ascii="仿宋" w:eastAsia="仿宋" w:hAnsi="仿宋" w:cs="仿宋"/>
          <w:kern w:val="2"/>
          <w:sz w:val="28"/>
          <w:szCs w:val="28"/>
          <w:lang w:eastAsia="zh-CN"/>
        </w:rPr>
        <w:t>1.</w:t>
      </w:r>
      <w:r w:rsidRPr="00B07179">
        <w:rPr>
          <w:rFonts w:ascii="仿宋" w:eastAsia="仿宋" w:hAnsi="仿宋" w:cs="仿宋" w:hint="eastAsia"/>
          <w:kern w:val="2"/>
          <w:sz w:val="28"/>
          <w:szCs w:val="28"/>
          <w:lang w:eastAsia="zh-CN"/>
        </w:rPr>
        <w:t>非在职生（“少数民族高层次骨干博士生人才计划”中的非在职生除外）均录取为非定向就业生，</w:t>
      </w:r>
      <w:r w:rsidRPr="00B07179">
        <w:rPr>
          <w:rFonts w:ascii="仿宋" w:eastAsia="仿宋" w:hAnsi="仿宋" w:cs="仿宋" w:hint="eastAsia"/>
          <w:sz w:val="28"/>
          <w:szCs w:val="28"/>
          <w:lang w:eastAsia="zh-CN"/>
        </w:rPr>
        <w:t>毕业后与用人单位双向选择就业。</w:t>
      </w:r>
    </w:p>
    <w:p w:rsidR="00576E4A" w:rsidRPr="00B07179" w:rsidRDefault="00576E4A" w:rsidP="00E777FF">
      <w:pPr>
        <w:widowControl w:val="0"/>
        <w:spacing w:line="560" w:lineRule="exact"/>
        <w:ind w:firstLineChars="200" w:firstLine="31680"/>
        <w:rPr>
          <w:rFonts w:ascii="仿宋" w:eastAsia="仿宋" w:hAnsi="仿宋"/>
          <w:kern w:val="2"/>
          <w:sz w:val="28"/>
          <w:szCs w:val="28"/>
          <w:lang w:eastAsia="zh-CN"/>
        </w:rPr>
      </w:pPr>
      <w:r w:rsidRPr="00B07179">
        <w:rPr>
          <w:rFonts w:ascii="仿宋" w:eastAsia="仿宋" w:hAnsi="仿宋" w:cs="仿宋"/>
          <w:kern w:val="2"/>
          <w:sz w:val="28"/>
          <w:szCs w:val="28"/>
          <w:lang w:eastAsia="zh-CN"/>
        </w:rPr>
        <w:t>2.</w:t>
      </w:r>
      <w:r w:rsidRPr="00B07179">
        <w:rPr>
          <w:rFonts w:ascii="仿宋" w:eastAsia="仿宋" w:hAnsi="仿宋" w:cs="仿宋" w:hint="eastAsia"/>
          <w:kern w:val="2"/>
          <w:sz w:val="28"/>
          <w:szCs w:val="28"/>
          <w:lang w:eastAsia="zh-CN"/>
        </w:rPr>
        <w:t>在职生录取为定向就业生。正式录取前申请人本人、定向培养单位须与我校签订《定向就业协议书》，毕业后按协议回原工作单位工作。</w:t>
      </w:r>
    </w:p>
    <w:p w:rsidR="00576E4A" w:rsidRPr="00D92CCC" w:rsidRDefault="00576E4A" w:rsidP="00E777FF">
      <w:pPr>
        <w:widowControl w:val="0"/>
        <w:spacing w:line="560" w:lineRule="exact"/>
        <w:ind w:firstLineChars="200" w:firstLine="31680"/>
        <w:rPr>
          <w:rFonts w:ascii="仿宋" w:eastAsia="仿宋" w:hAnsi="仿宋"/>
          <w:kern w:val="2"/>
          <w:sz w:val="28"/>
          <w:szCs w:val="28"/>
          <w:lang w:eastAsia="zh-CN"/>
        </w:rPr>
      </w:pPr>
      <w:r w:rsidRPr="00B07179">
        <w:rPr>
          <w:rFonts w:ascii="仿宋" w:eastAsia="仿宋" w:hAnsi="仿宋" w:cs="仿宋"/>
          <w:kern w:val="2"/>
          <w:sz w:val="28"/>
          <w:szCs w:val="28"/>
          <w:lang w:eastAsia="zh-CN"/>
        </w:rPr>
        <w:t>3.</w:t>
      </w:r>
      <w:r w:rsidRPr="00B07179">
        <w:rPr>
          <w:rFonts w:ascii="仿宋" w:eastAsia="仿宋" w:hAnsi="仿宋" w:cs="仿宋" w:hint="eastAsia"/>
          <w:kern w:val="2"/>
          <w:sz w:val="28"/>
          <w:szCs w:val="28"/>
          <w:lang w:eastAsia="zh-CN"/>
        </w:rPr>
        <w:t>纳入“少数民族高层次骨干博士生人才计划”、“</w:t>
      </w:r>
      <w:r w:rsidRPr="00B07179">
        <w:rPr>
          <w:rFonts w:ascii="仿宋" w:eastAsia="仿宋" w:hAnsi="仿宋" w:cs="仿宋"/>
          <w:kern w:val="2"/>
          <w:sz w:val="28"/>
          <w:szCs w:val="28"/>
          <w:lang w:eastAsia="zh-CN"/>
        </w:rPr>
        <w:t xml:space="preserve"> </w:t>
      </w:r>
      <w:r w:rsidRPr="00B07179">
        <w:rPr>
          <w:rFonts w:ascii="仿宋" w:eastAsia="仿宋" w:hAnsi="仿宋" w:cs="仿宋" w:hint="eastAsia"/>
          <w:kern w:val="2"/>
          <w:sz w:val="28"/>
          <w:szCs w:val="28"/>
          <w:lang w:eastAsia="zh-CN"/>
        </w:rPr>
        <w:t>对口支援西部地区高校专项计划”</w:t>
      </w:r>
      <w:r w:rsidRPr="00B07179">
        <w:rPr>
          <w:rFonts w:ascii="仿宋" w:eastAsia="仿宋" w:hAnsi="仿宋" w:cs="仿宋"/>
          <w:kern w:val="2"/>
          <w:sz w:val="28"/>
          <w:szCs w:val="28"/>
          <w:lang w:eastAsia="zh-CN"/>
        </w:rPr>
        <w:t xml:space="preserve"> </w:t>
      </w:r>
      <w:r w:rsidRPr="00B07179">
        <w:rPr>
          <w:rFonts w:ascii="仿宋" w:eastAsia="仿宋" w:hAnsi="仿宋" w:cs="仿宋" w:hint="eastAsia"/>
          <w:kern w:val="2"/>
          <w:sz w:val="28"/>
          <w:szCs w:val="28"/>
          <w:lang w:eastAsia="zh-CN"/>
        </w:rPr>
        <w:t>和“援疆师资项目”的博士生均录取为定向就业生。</w:t>
      </w:r>
    </w:p>
    <w:p w:rsidR="00576E4A" w:rsidRPr="00D92CCC" w:rsidRDefault="00576E4A" w:rsidP="00E777FF">
      <w:pPr>
        <w:spacing w:line="360" w:lineRule="auto"/>
        <w:ind w:leftChars="85" w:left="31680"/>
        <w:rPr>
          <w:rFonts w:ascii="仿宋" w:eastAsia="仿宋" w:hAnsi="仿宋"/>
          <w:b/>
          <w:bCs/>
          <w:color w:val="000000"/>
          <w:sz w:val="28"/>
          <w:szCs w:val="28"/>
          <w:lang w:eastAsia="zh-CN"/>
        </w:rPr>
      </w:pPr>
      <w:r w:rsidRPr="00D92CCC">
        <w:rPr>
          <w:rFonts w:ascii="仿宋" w:eastAsia="仿宋" w:hAnsi="仿宋" w:cs="仿宋"/>
          <w:color w:val="000000"/>
          <w:sz w:val="28"/>
          <w:szCs w:val="28"/>
          <w:lang w:eastAsia="zh-CN"/>
        </w:rPr>
        <w:t xml:space="preserve">    </w:t>
      </w:r>
      <w:r w:rsidRPr="00D92CCC">
        <w:rPr>
          <w:rFonts w:ascii="仿宋" w:eastAsia="仿宋" w:hAnsi="仿宋" w:cs="仿宋" w:hint="eastAsia"/>
          <w:b/>
          <w:bCs/>
          <w:color w:val="000000"/>
          <w:sz w:val="28"/>
          <w:szCs w:val="28"/>
          <w:lang w:eastAsia="zh-CN"/>
        </w:rPr>
        <w:t>八、体检</w:t>
      </w:r>
    </w:p>
    <w:p w:rsidR="00576E4A" w:rsidRPr="00B07179" w:rsidRDefault="00576E4A" w:rsidP="00E777FF">
      <w:pPr>
        <w:widowControl w:val="0"/>
        <w:spacing w:line="560" w:lineRule="exact"/>
        <w:ind w:firstLineChars="200" w:firstLine="31680"/>
        <w:rPr>
          <w:rFonts w:ascii="仿宋" w:eastAsia="仿宋" w:hAnsi="仿宋"/>
          <w:color w:val="FF0000"/>
          <w:kern w:val="2"/>
          <w:sz w:val="28"/>
          <w:szCs w:val="28"/>
          <w:lang w:eastAsia="zh-CN"/>
        </w:rPr>
      </w:pPr>
      <w:r w:rsidRPr="00B07179">
        <w:rPr>
          <w:rFonts w:ascii="仿宋" w:eastAsia="仿宋" w:hAnsi="仿宋" w:cs="仿宋" w:hint="eastAsia"/>
          <w:kern w:val="2"/>
          <w:sz w:val="28"/>
          <w:szCs w:val="28"/>
          <w:lang w:eastAsia="zh-CN"/>
        </w:rPr>
        <w:t>拟录取的博士生应参加由学校统一安排的体格检查，体检医院为中国农业大学校医院。体检标准及收费按照国家有关规定执行。</w:t>
      </w:r>
    </w:p>
    <w:p w:rsidR="00576E4A" w:rsidRPr="00D92CCC" w:rsidRDefault="00576E4A" w:rsidP="00E777FF">
      <w:pPr>
        <w:spacing w:line="360" w:lineRule="auto"/>
        <w:ind w:leftChars="85" w:left="31680"/>
        <w:rPr>
          <w:rFonts w:ascii="仿宋" w:eastAsia="仿宋" w:hAnsi="仿宋"/>
          <w:b/>
          <w:bCs/>
          <w:color w:val="000000"/>
          <w:sz w:val="28"/>
          <w:szCs w:val="28"/>
          <w:lang w:eastAsia="zh-CN"/>
        </w:rPr>
      </w:pPr>
      <w:r w:rsidRPr="00D92CCC">
        <w:rPr>
          <w:rFonts w:ascii="仿宋" w:eastAsia="仿宋" w:hAnsi="仿宋" w:cs="仿宋"/>
          <w:color w:val="000000"/>
          <w:sz w:val="28"/>
          <w:szCs w:val="28"/>
          <w:lang w:eastAsia="zh-CN"/>
        </w:rPr>
        <w:t xml:space="preserve">    </w:t>
      </w:r>
      <w:r w:rsidRPr="00D92CCC">
        <w:rPr>
          <w:rFonts w:ascii="仿宋" w:eastAsia="仿宋" w:hAnsi="仿宋" w:cs="仿宋" w:hint="eastAsia"/>
          <w:b/>
          <w:bCs/>
          <w:color w:val="000000"/>
          <w:sz w:val="28"/>
          <w:szCs w:val="28"/>
          <w:lang w:eastAsia="zh-CN"/>
        </w:rPr>
        <w:t>九、学费及奖助政策</w:t>
      </w:r>
    </w:p>
    <w:p w:rsidR="00576E4A" w:rsidRPr="00D92CCC" w:rsidRDefault="00576E4A" w:rsidP="00D72CBE">
      <w:pPr>
        <w:spacing w:beforeLines="50" w:afterLines="50" w:line="360" w:lineRule="auto"/>
        <w:ind w:firstLine="420"/>
        <w:jc w:val="left"/>
        <w:outlineLvl w:val="0"/>
        <w:rPr>
          <w:rFonts w:ascii="仿宋" w:eastAsia="仿宋" w:hAnsi="仿宋"/>
          <w:b/>
          <w:bCs/>
          <w:sz w:val="28"/>
          <w:szCs w:val="28"/>
          <w:lang w:eastAsia="zh-CN"/>
        </w:rPr>
      </w:pPr>
      <w:r w:rsidRPr="00D92CCC">
        <w:rPr>
          <w:rFonts w:ascii="仿宋" w:eastAsia="仿宋" w:hAnsi="仿宋" w:cs="仿宋" w:hint="eastAsia"/>
          <w:b/>
          <w:bCs/>
          <w:sz w:val="28"/>
          <w:szCs w:val="28"/>
          <w:lang w:eastAsia="zh-CN"/>
        </w:rPr>
        <w:t>（一）学费</w:t>
      </w:r>
    </w:p>
    <w:p w:rsidR="00576E4A" w:rsidRPr="00B07179" w:rsidRDefault="00576E4A" w:rsidP="00E777FF">
      <w:pPr>
        <w:spacing w:line="560" w:lineRule="exact"/>
        <w:ind w:firstLineChars="200" w:firstLine="31680"/>
        <w:rPr>
          <w:rFonts w:ascii="仿宋" w:eastAsia="仿宋" w:hAnsi="仿宋"/>
          <w:b/>
          <w:bCs/>
          <w:sz w:val="28"/>
          <w:szCs w:val="28"/>
          <w:lang w:eastAsia="zh-CN"/>
        </w:rPr>
      </w:pPr>
      <w:r w:rsidRPr="00B07179">
        <w:rPr>
          <w:rFonts w:ascii="仿宋" w:eastAsia="仿宋" w:hAnsi="仿宋" w:cs="仿宋" w:hint="eastAsia"/>
          <w:sz w:val="28"/>
          <w:szCs w:val="28"/>
          <w:lang w:eastAsia="zh-CN"/>
        </w:rPr>
        <w:t>所有直博生、硕博连读生及申请考核制博士生均须缴纳学费，学费标准为</w:t>
      </w:r>
      <w:r w:rsidRPr="00B07179">
        <w:rPr>
          <w:rFonts w:ascii="仿宋" w:eastAsia="仿宋" w:hAnsi="仿宋" w:cs="仿宋"/>
          <w:sz w:val="28"/>
          <w:szCs w:val="28"/>
          <w:lang w:eastAsia="zh-CN"/>
        </w:rPr>
        <w:t>10000</w:t>
      </w:r>
      <w:r w:rsidRPr="00B07179">
        <w:rPr>
          <w:rFonts w:ascii="仿宋" w:eastAsia="仿宋" w:hAnsi="仿宋" w:cs="仿宋" w:hint="eastAsia"/>
          <w:sz w:val="28"/>
          <w:szCs w:val="28"/>
          <w:lang w:eastAsia="zh-CN"/>
        </w:rPr>
        <w:t>元</w:t>
      </w:r>
      <w:r w:rsidRPr="00B07179">
        <w:rPr>
          <w:rFonts w:ascii="仿宋" w:eastAsia="仿宋" w:hAnsi="仿宋" w:cs="仿宋"/>
          <w:sz w:val="28"/>
          <w:szCs w:val="28"/>
          <w:lang w:eastAsia="zh-CN"/>
        </w:rPr>
        <w:t>/</w:t>
      </w:r>
      <w:r w:rsidRPr="00B07179">
        <w:rPr>
          <w:rFonts w:ascii="仿宋" w:eastAsia="仿宋" w:hAnsi="仿宋" w:cs="仿宋" w:hint="eastAsia"/>
          <w:sz w:val="28"/>
          <w:szCs w:val="28"/>
          <w:lang w:eastAsia="zh-CN"/>
        </w:rPr>
        <w:t>学年。直博生一年级按学术学位硕士生学费标准缴费</w:t>
      </w:r>
      <w:r w:rsidRPr="00B07179">
        <w:rPr>
          <w:rFonts w:ascii="仿宋" w:eastAsia="仿宋" w:hAnsi="仿宋" w:cs="仿宋"/>
          <w:sz w:val="28"/>
          <w:szCs w:val="28"/>
          <w:lang w:eastAsia="zh-CN"/>
        </w:rPr>
        <w:t>8000</w:t>
      </w:r>
      <w:r w:rsidRPr="00B07179">
        <w:rPr>
          <w:rFonts w:ascii="仿宋" w:eastAsia="仿宋" w:hAnsi="仿宋" w:cs="仿宋" w:hint="eastAsia"/>
          <w:sz w:val="28"/>
          <w:szCs w:val="28"/>
          <w:lang w:eastAsia="zh-CN"/>
        </w:rPr>
        <w:t>元</w:t>
      </w:r>
      <w:r w:rsidRPr="00B07179">
        <w:rPr>
          <w:rFonts w:ascii="仿宋" w:eastAsia="仿宋" w:hAnsi="仿宋" w:cs="仿宋"/>
          <w:sz w:val="28"/>
          <w:szCs w:val="28"/>
          <w:lang w:eastAsia="zh-CN"/>
        </w:rPr>
        <w:t>/</w:t>
      </w:r>
      <w:r w:rsidRPr="00B07179">
        <w:rPr>
          <w:rFonts w:ascii="仿宋" w:eastAsia="仿宋" w:hAnsi="仿宋" w:cs="仿宋" w:hint="eastAsia"/>
          <w:sz w:val="28"/>
          <w:szCs w:val="28"/>
          <w:lang w:eastAsia="zh-CN"/>
        </w:rPr>
        <w:t>年，直博生二年级及以后年级按博士生标准执行。申请考核制博士生及进入博士生阶段的硕博连读生按博士生标准执行</w:t>
      </w:r>
      <w:r w:rsidRPr="00B07179">
        <w:rPr>
          <w:rFonts w:ascii="仿宋" w:eastAsia="仿宋" w:hAnsi="仿宋" w:cs="仿宋" w:hint="eastAsia"/>
          <w:kern w:val="2"/>
          <w:sz w:val="28"/>
          <w:szCs w:val="28"/>
          <w:lang w:eastAsia="zh-CN"/>
        </w:rPr>
        <w:t>。</w:t>
      </w:r>
    </w:p>
    <w:p w:rsidR="00576E4A" w:rsidRPr="00D92CCC" w:rsidRDefault="00576E4A" w:rsidP="00D72CBE">
      <w:pPr>
        <w:spacing w:beforeLines="50" w:afterLines="50" w:line="360" w:lineRule="auto"/>
        <w:ind w:firstLine="420"/>
        <w:jc w:val="left"/>
        <w:outlineLvl w:val="0"/>
        <w:rPr>
          <w:rFonts w:ascii="仿宋" w:eastAsia="仿宋" w:hAnsi="仿宋"/>
          <w:b/>
          <w:bCs/>
          <w:sz w:val="28"/>
          <w:szCs w:val="28"/>
          <w:lang w:eastAsia="zh-CN"/>
        </w:rPr>
      </w:pPr>
      <w:r w:rsidRPr="00D92CCC">
        <w:rPr>
          <w:rFonts w:ascii="仿宋" w:eastAsia="仿宋" w:hAnsi="仿宋" w:cs="仿宋" w:hint="eastAsia"/>
          <w:b/>
          <w:bCs/>
          <w:sz w:val="28"/>
          <w:szCs w:val="28"/>
          <w:lang w:eastAsia="zh-CN"/>
        </w:rPr>
        <w:t>（二）奖助</w:t>
      </w:r>
    </w:p>
    <w:p w:rsidR="00576E4A" w:rsidRPr="00B07179" w:rsidRDefault="00576E4A" w:rsidP="00E777FF">
      <w:pPr>
        <w:widowControl w:val="0"/>
        <w:spacing w:line="560" w:lineRule="exact"/>
        <w:ind w:firstLineChars="200" w:firstLine="31680"/>
        <w:jc w:val="left"/>
        <w:rPr>
          <w:rFonts w:ascii="仿宋" w:eastAsia="仿宋" w:hAnsi="仿宋"/>
          <w:sz w:val="28"/>
          <w:szCs w:val="28"/>
          <w:lang w:eastAsia="zh-CN"/>
        </w:rPr>
      </w:pPr>
      <w:r w:rsidRPr="00B07179">
        <w:rPr>
          <w:rFonts w:ascii="仿宋" w:eastAsia="仿宋" w:hAnsi="仿宋" w:cs="仿宋" w:hint="eastAsia"/>
          <w:sz w:val="28"/>
          <w:szCs w:val="28"/>
          <w:lang w:eastAsia="zh-CN"/>
        </w:rPr>
        <w:t>我校设置有完备的奖助体系，包括国家助学金、学校助学金、学业奖学金、国家奖学金、校长奖学金、专项奖学金、“三助”津贴及国家助学贷款等。针对直博生和硕博连读生，我校有倾斜性的奖助办法，详见《中国农业大学研究生教育收费及奖助体系实施办法》。</w:t>
      </w:r>
    </w:p>
    <w:p w:rsidR="00576E4A" w:rsidRPr="00D92CCC" w:rsidRDefault="00576E4A" w:rsidP="00D72CBE">
      <w:pPr>
        <w:spacing w:beforeLines="50" w:afterLines="50" w:line="360" w:lineRule="auto"/>
        <w:ind w:firstLine="420"/>
        <w:jc w:val="left"/>
        <w:outlineLvl w:val="0"/>
        <w:rPr>
          <w:rFonts w:ascii="仿宋" w:eastAsia="仿宋" w:hAnsi="仿宋"/>
          <w:b/>
          <w:bCs/>
          <w:sz w:val="28"/>
          <w:szCs w:val="28"/>
          <w:lang w:eastAsia="zh-CN"/>
        </w:rPr>
      </w:pPr>
      <w:r w:rsidRPr="00D92CCC">
        <w:rPr>
          <w:rFonts w:ascii="仿宋" w:eastAsia="仿宋" w:hAnsi="仿宋" w:cs="仿宋"/>
          <w:b/>
          <w:bCs/>
          <w:sz w:val="28"/>
          <w:szCs w:val="28"/>
          <w:lang w:eastAsia="zh-CN"/>
        </w:rPr>
        <w:t xml:space="preserve">  </w:t>
      </w:r>
      <w:r w:rsidRPr="00D92CCC">
        <w:rPr>
          <w:rFonts w:ascii="仿宋" w:eastAsia="仿宋" w:hAnsi="仿宋" w:cs="仿宋" w:hint="eastAsia"/>
          <w:b/>
          <w:bCs/>
          <w:sz w:val="28"/>
          <w:szCs w:val="28"/>
          <w:lang w:eastAsia="zh-CN"/>
        </w:rPr>
        <w:t>十、监督机制</w:t>
      </w:r>
    </w:p>
    <w:p w:rsidR="00576E4A" w:rsidRPr="00D92CCC" w:rsidRDefault="00576E4A" w:rsidP="00E777FF">
      <w:pPr>
        <w:spacing w:line="360" w:lineRule="auto"/>
        <w:ind w:leftChars="120" w:left="31680" w:firstLineChars="200" w:firstLine="31680"/>
        <w:rPr>
          <w:rFonts w:ascii="仿宋" w:eastAsia="仿宋" w:hAnsi="仿宋"/>
          <w:sz w:val="28"/>
          <w:szCs w:val="28"/>
          <w:lang w:eastAsia="zh-CN"/>
        </w:rPr>
      </w:pPr>
      <w:r w:rsidRPr="00D92CCC">
        <w:rPr>
          <w:rFonts w:ascii="仿宋" w:eastAsia="仿宋" w:hAnsi="仿宋" w:cs="仿宋" w:hint="eastAsia"/>
          <w:sz w:val="28"/>
          <w:szCs w:val="28"/>
          <w:lang w:eastAsia="zh-CN"/>
        </w:rPr>
        <w:t>学院成立研究生招生工作监督小组，由管理人员、教师代表组成，人员</w:t>
      </w:r>
      <w:r w:rsidRPr="00D92CCC">
        <w:rPr>
          <w:rFonts w:ascii="仿宋" w:eastAsia="仿宋" w:hAnsi="仿宋" w:cs="仿宋"/>
          <w:sz w:val="28"/>
          <w:szCs w:val="28"/>
          <w:lang w:eastAsia="zh-CN"/>
        </w:rPr>
        <w:t>5</w:t>
      </w:r>
      <w:r w:rsidRPr="00D92CCC">
        <w:rPr>
          <w:rFonts w:ascii="仿宋" w:eastAsia="仿宋" w:hAnsi="仿宋" w:cs="仿宋" w:hint="eastAsia"/>
          <w:sz w:val="28"/>
          <w:szCs w:val="28"/>
          <w:lang w:eastAsia="zh-CN"/>
        </w:rPr>
        <w:t>人，设置组长一名，负责招生工作监督。</w:t>
      </w:r>
    </w:p>
    <w:p w:rsidR="00576E4A" w:rsidRPr="00D92CCC" w:rsidRDefault="00576E4A" w:rsidP="00D72CBE">
      <w:pPr>
        <w:spacing w:beforeLines="50" w:afterLines="50" w:line="360" w:lineRule="auto"/>
        <w:ind w:firstLine="420"/>
        <w:jc w:val="left"/>
        <w:outlineLvl w:val="0"/>
        <w:rPr>
          <w:rFonts w:ascii="仿宋" w:eastAsia="仿宋" w:hAnsi="仿宋"/>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举报电话：</w:t>
      </w:r>
      <w:r w:rsidRPr="00D92CCC">
        <w:rPr>
          <w:rFonts w:ascii="仿宋" w:eastAsia="仿宋" w:hAnsi="仿宋" w:cs="仿宋"/>
          <w:sz w:val="28"/>
          <w:szCs w:val="28"/>
          <w:lang w:eastAsia="zh-CN"/>
        </w:rPr>
        <w:t xml:space="preserve">010-62737958    </w:t>
      </w:r>
      <w:r w:rsidRPr="00D92CCC">
        <w:rPr>
          <w:rFonts w:ascii="仿宋" w:eastAsia="仿宋" w:hAnsi="仿宋" w:cs="仿宋" w:hint="eastAsia"/>
          <w:sz w:val="28"/>
          <w:szCs w:val="28"/>
          <w:lang w:eastAsia="zh-CN"/>
        </w:rPr>
        <w:t>邮箱：</w:t>
      </w:r>
      <w:hyperlink r:id="rId6" w:history="1">
        <w:r w:rsidRPr="00D92CCC">
          <w:rPr>
            <w:rStyle w:val="Hyperlink"/>
            <w:rFonts w:ascii="仿宋" w:eastAsia="仿宋" w:hAnsi="仿宋" w:cs="仿宋"/>
            <w:color w:val="000000"/>
            <w:sz w:val="28"/>
            <w:szCs w:val="28"/>
            <w:u w:val="none"/>
            <w:lang w:eastAsia="zh-CN"/>
          </w:rPr>
          <w:t>liwen211@cau.edu.cn</w:t>
        </w:r>
      </w:hyperlink>
    </w:p>
    <w:p w:rsidR="00576E4A" w:rsidRPr="00D92CCC" w:rsidRDefault="00576E4A" w:rsidP="00D72CBE">
      <w:pPr>
        <w:spacing w:beforeLines="50" w:afterLines="50" w:line="360" w:lineRule="auto"/>
        <w:ind w:firstLine="420"/>
        <w:jc w:val="left"/>
        <w:outlineLvl w:val="0"/>
        <w:rPr>
          <w:rFonts w:ascii="仿宋" w:eastAsia="仿宋" w:hAnsi="仿宋"/>
          <w:b/>
          <w:bCs/>
          <w:sz w:val="28"/>
          <w:szCs w:val="28"/>
          <w:lang w:val="de-DE" w:eastAsia="zh-CN"/>
        </w:rPr>
      </w:pPr>
      <w:r w:rsidRPr="00D92CCC">
        <w:rPr>
          <w:rFonts w:ascii="仿宋" w:eastAsia="仿宋" w:hAnsi="仿宋" w:cs="仿宋"/>
          <w:b/>
          <w:bCs/>
          <w:sz w:val="28"/>
          <w:szCs w:val="28"/>
          <w:lang w:eastAsia="zh-CN"/>
        </w:rPr>
        <w:t xml:space="preserve">  </w:t>
      </w:r>
      <w:r w:rsidRPr="00D92CCC">
        <w:rPr>
          <w:rFonts w:ascii="仿宋" w:eastAsia="仿宋" w:hAnsi="仿宋" w:cs="仿宋" w:hint="eastAsia"/>
          <w:b/>
          <w:bCs/>
          <w:sz w:val="28"/>
          <w:szCs w:val="28"/>
          <w:lang w:eastAsia="zh-CN"/>
        </w:rPr>
        <w:t>十一、其他</w:t>
      </w:r>
    </w:p>
    <w:p w:rsidR="00576E4A" w:rsidRPr="00D92CCC" w:rsidRDefault="00576E4A" w:rsidP="002B1CB8">
      <w:pPr>
        <w:spacing w:line="360" w:lineRule="auto"/>
        <w:ind w:firstLine="426"/>
        <w:jc w:val="left"/>
        <w:rPr>
          <w:rFonts w:ascii="仿宋" w:eastAsia="仿宋" w:hAnsi="仿宋"/>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（一）</w:t>
      </w: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其他事宜按照《</w:t>
      </w:r>
      <w:r w:rsidRPr="00D92CCC">
        <w:rPr>
          <w:rFonts w:ascii="仿宋" w:eastAsia="仿宋" w:hAnsi="仿宋" w:cs="仿宋"/>
          <w:sz w:val="28"/>
          <w:szCs w:val="28"/>
          <w:lang w:eastAsia="zh-CN"/>
        </w:rPr>
        <w:t>2021</w:t>
      </w:r>
      <w:r w:rsidRPr="00D92CCC">
        <w:rPr>
          <w:rFonts w:ascii="仿宋" w:eastAsia="仿宋" w:hAnsi="仿宋" w:cs="仿宋" w:hint="eastAsia"/>
          <w:sz w:val="28"/>
          <w:szCs w:val="28"/>
          <w:lang w:eastAsia="zh-CN"/>
        </w:rPr>
        <w:t>年中国农业大学博士研究生</w:t>
      </w:r>
      <w:r>
        <w:rPr>
          <w:rFonts w:ascii="仿宋" w:eastAsia="仿宋" w:hAnsi="仿宋" w:cs="仿宋" w:hint="eastAsia"/>
          <w:sz w:val="28"/>
          <w:szCs w:val="28"/>
          <w:lang w:eastAsia="zh-CN"/>
        </w:rPr>
        <w:t>招生章程</w:t>
      </w:r>
      <w:r w:rsidRPr="00D92CCC">
        <w:rPr>
          <w:rFonts w:ascii="仿宋" w:eastAsia="仿宋" w:hAnsi="仿宋" w:cs="仿宋" w:hint="eastAsia"/>
          <w:sz w:val="28"/>
          <w:szCs w:val="28"/>
          <w:lang w:eastAsia="zh-CN"/>
        </w:rPr>
        <w:t>》执行。</w:t>
      </w:r>
    </w:p>
    <w:p w:rsidR="00576E4A" w:rsidRDefault="00576E4A" w:rsidP="00E777FF">
      <w:pPr>
        <w:spacing w:line="360" w:lineRule="auto"/>
        <w:ind w:firstLineChars="250" w:firstLine="31680"/>
        <w:jc w:val="left"/>
        <w:rPr>
          <w:rFonts w:ascii="仿宋" w:eastAsia="仿宋" w:hAnsi="仿宋"/>
          <w:sz w:val="28"/>
          <w:szCs w:val="28"/>
          <w:lang w:eastAsia="zh-CN"/>
        </w:rPr>
      </w:pPr>
      <w:r w:rsidRPr="00D92CCC">
        <w:rPr>
          <w:rFonts w:ascii="仿宋" w:eastAsia="仿宋" w:hAnsi="仿宋" w:cs="仿宋" w:hint="eastAsia"/>
          <w:sz w:val="28"/>
          <w:szCs w:val="28"/>
          <w:lang w:eastAsia="zh-CN"/>
        </w:rPr>
        <w:t>（二）</w:t>
      </w: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研究生招生办公室及各学院不举办任何课程补习班，工作时间接待咨询。研究生院咨询电话：</w:t>
      </w:r>
      <w:r w:rsidRPr="00D92CCC">
        <w:rPr>
          <w:rFonts w:ascii="仿宋" w:eastAsia="仿宋" w:hAnsi="仿宋" w:cs="仿宋"/>
          <w:sz w:val="28"/>
          <w:szCs w:val="28"/>
          <w:lang w:eastAsia="zh-CN"/>
        </w:rPr>
        <w:t>010-62734286</w:t>
      </w:r>
    </w:p>
    <w:p w:rsidR="00576E4A" w:rsidRPr="00D92CCC" w:rsidRDefault="00576E4A" w:rsidP="00E777FF">
      <w:pPr>
        <w:spacing w:line="360" w:lineRule="auto"/>
        <w:ind w:firstLineChars="300" w:firstLine="31680"/>
        <w:jc w:val="left"/>
        <w:rPr>
          <w:rFonts w:ascii="仿宋" w:eastAsia="仿宋" w:hAnsi="仿宋" w:cs="仿宋"/>
          <w:sz w:val="28"/>
          <w:szCs w:val="28"/>
          <w:lang w:eastAsia="zh-CN"/>
        </w:rPr>
      </w:pPr>
      <w:r w:rsidRPr="00D92CCC">
        <w:rPr>
          <w:rFonts w:ascii="仿宋" w:eastAsia="仿宋" w:hAnsi="仿宋" w:cs="仿宋" w:hint="eastAsia"/>
          <w:sz w:val="28"/>
          <w:szCs w:val="28"/>
          <w:lang w:eastAsia="zh-CN"/>
        </w:rPr>
        <w:t>食品学院咨询电话：</w:t>
      </w:r>
      <w:r w:rsidRPr="00D92CCC">
        <w:rPr>
          <w:rFonts w:ascii="仿宋" w:eastAsia="仿宋" w:hAnsi="仿宋" w:cs="仿宋"/>
          <w:sz w:val="28"/>
          <w:szCs w:val="28"/>
          <w:lang w:eastAsia="zh-CN"/>
        </w:rPr>
        <w:t xml:space="preserve">010-62737958  </w:t>
      </w:r>
      <w:r w:rsidRPr="00D92CCC">
        <w:rPr>
          <w:rFonts w:ascii="仿宋" w:eastAsia="仿宋" w:hAnsi="仿宋" w:cs="仿宋" w:hint="eastAsia"/>
          <w:sz w:val="28"/>
          <w:szCs w:val="28"/>
          <w:lang w:eastAsia="zh-CN"/>
        </w:rPr>
        <w:t>咨询邮箱：</w:t>
      </w:r>
      <w:r w:rsidRPr="00D92CCC">
        <w:rPr>
          <w:rFonts w:ascii="仿宋" w:eastAsia="仿宋" w:hAnsi="仿宋" w:cs="仿宋"/>
          <w:sz w:val="28"/>
          <w:szCs w:val="28"/>
          <w:lang w:eastAsia="zh-CN"/>
        </w:rPr>
        <w:t>shbx@cau.edu.cn</w:t>
      </w:r>
    </w:p>
    <w:p w:rsidR="00576E4A" w:rsidRDefault="00576E4A" w:rsidP="002B1CB8">
      <w:pPr>
        <w:spacing w:line="360" w:lineRule="auto"/>
        <w:jc w:val="left"/>
        <w:rPr>
          <w:rFonts w:ascii="仿宋" w:eastAsia="仿宋" w:hAnsi="仿宋"/>
          <w:kern w:val="2"/>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（三）</w:t>
      </w: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单位代码：</w:t>
      </w:r>
      <w:r w:rsidRPr="00D92CCC">
        <w:rPr>
          <w:rFonts w:ascii="仿宋" w:eastAsia="仿宋" w:hAnsi="仿宋" w:cs="仿宋"/>
          <w:sz w:val="28"/>
          <w:szCs w:val="28"/>
          <w:lang w:eastAsia="zh-CN"/>
        </w:rPr>
        <w:t>10019</w:t>
      </w:r>
      <w:r w:rsidRPr="00D92CCC">
        <w:rPr>
          <w:rFonts w:ascii="仿宋" w:eastAsia="仿宋" w:hAnsi="仿宋" w:cs="仿宋" w:hint="eastAsia"/>
          <w:sz w:val="28"/>
          <w:szCs w:val="28"/>
          <w:lang w:eastAsia="zh-CN"/>
        </w:rPr>
        <w:t>；单位名称：中国农业大学；研究生招生信息网址：</w:t>
      </w:r>
      <w:r w:rsidRPr="00D92CCC">
        <w:rPr>
          <w:rFonts w:ascii="仿宋" w:eastAsia="仿宋" w:hAnsi="仿宋" w:cs="仿宋"/>
          <w:kern w:val="2"/>
          <w:sz w:val="28"/>
          <w:szCs w:val="28"/>
          <w:lang w:eastAsia="zh-CN"/>
        </w:rPr>
        <w:t>http://yz.cau.edu.cn/index.do</w:t>
      </w:r>
    </w:p>
    <w:p w:rsidR="00576E4A" w:rsidRPr="00D92CCC" w:rsidRDefault="00576E4A" w:rsidP="002B1CB8">
      <w:pPr>
        <w:spacing w:line="360" w:lineRule="auto"/>
        <w:jc w:val="left"/>
        <w:rPr>
          <w:rFonts w:ascii="仿宋" w:eastAsia="仿宋" w:hAnsi="仿宋"/>
          <w:sz w:val="28"/>
          <w:szCs w:val="28"/>
          <w:lang w:eastAsia="zh-CN"/>
        </w:rPr>
      </w:pPr>
      <w:r>
        <w:rPr>
          <w:rFonts w:ascii="仿宋" w:eastAsia="仿宋" w:hAnsi="仿宋" w:cs="仿宋"/>
          <w:kern w:val="2"/>
          <w:sz w:val="28"/>
          <w:szCs w:val="28"/>
          <w:lang w:eastAsia="zh-CN"/>
        </w:rPr>
        <w:t xml:space="preserve">     </w:t>
      </w:r>
      <w:r>
        <w:rPr>
          <w:rFonts w:ascii="仿宋" w:eastAsia="仿宋" w:hAnsi="仿宋" w:cs="仿宋" w:hint="eastAsia"/>
          <w:kern w:val="2"/>
          <w:sz w:val="28"/>
          <w:szCs w:val="28"/>
          <w:lang w:eastAsia="zh-CN"/>
        </w:rPr>
        <w:t>（四）</w:t>
      </w:r>
      <w:r>
        <w:rPr>
          <w:rFonts w:ascii="仿宋" w:eastAsia="仿宋" w:hAnsi="仿宋" w:cs="仿宋"/>
          <w:kern w:val="2"/>
          <w:sz w:val="28"/>
          <w:szCs w:val="28"/>
          <w:lang w:eastAsia="zh-CN"/>
        </w:rPr>
        <w:t xml:space="preserve"> </w:t>
      </w:r>
      <w:r>
        <w:rPr>
          <w:rFonts w:ascii="仿宋" w:eastAsia="仿宋" w:hAnsi="仿宋" w:cs="仿宋" w:hint="eastAsia"/>
          <w:kern w:val="2"/>
          <w:sz w:val="28"/>
          <w:szCs w:val="28"/>
          <w:lang w:eastAsia="zh-CN"/>
        </w:rPr>
        <w:t>相关信息将通过中国农业大学食品科学与营养工程学院官方主页进行发布，请关注。</w:t>
      </w:r>
    </w:p>
    <w:p w:rsidR="00576E4A" w:rsidRPr="00D92CCC" w:rsidRDefault="00576E4A" w:rsidP="002B1CB8">
      <w:pPr>
        <w:spacing w:line="360" w:lineRule="auto"/>
        <w:jc w:val="left"/>
        <w:rPr>
          <w:rFonts w:ascii="仿宋" w:eastAsia="仿宋" w:hAnsi="仿宋"/>
          <w:sz w:val="28"/>
          <w:szCs w:val="28"/>
          <w:lang w:eastAsia="zh-CN"/>
        </w:rPr>
      </w:pP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w:t>
      </w:r>
      <w:r>
        <w:rPr>
          <w:rFonts w:ascii="仿宋" w:eastAsia="仿宋" w:hAnsi="仿宋" w:cs="仿宋" w:hint="eastAsia"/>
          <w:sz w:val="28"/>
          <w:szCs w:val="28"/>
          <w:lang w:eastAsia="zh-CN"/>
        </w:rPr>
        <w:t>五</w:t>
      </w:r>
      <w:r w:rsidRPr="00D92CCC">
        <w:rPr>
          <w:rFonts w:ascii="仿宋" w:eastAsia="仿宋" w:hAnsi="仿宋" w:cs="仿宋" w:hint="eastAsia"/>
          <w:sz w:val="28"/>
          <w:szCs w:val="28"/>
          <w:lang w:eastAsia="zh-CN"/>
        </w:rPr>
        <w:t>）</w:t>
      </w:r>
      <w:r w:rsidRPr="00D92CCC">
        <w:rPr>
          <w:rFonts w:ascii="仿宋" w:eastAsia="仿宋" w:hAnsi="仿宋" w:cs="仿宋"/>
          <w:sz w:val="28"/>
          <w:szCs w:val="28"/>
          <w:lang w:eastAsia="zh-CN"/>
        </w:rPr>
        <w:t xml:space="preserve"> </w:t>
      </w:r>
      <w:r w:rsidRPr="00D92CCC">
        <w:rPr>
          <w:rFonts w:ascii="仿宋" w:eastAsia="仿宋" w:hAnsi="仿宋" w:cs="仿宋" w:hint="eastAsia"/>
          <w:sz w:val="28"/>
          <w:szCs w:val="28"/>
          <w:lang w:eastAsia="zh-CN"/>
        </w:rPr>
        <w:t>本实施细则的最终解释权归中国农业大学食品科学与营养工程学院所有。</w:t>
      </w:r>
    </w:p>
    <w:sectPr w:rsidR="00576E4A" w:rsidRPr="00D92CCC" w:rsidSect="001B3D4F">
      <w:pgSz w:w="11906" w:h="16838"/>
      <w:pgMar w:top="1276" w:right="1706" w:bottom="1135" w:left="15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6E4A" w:rsidRDefault="00576E4A" w:rsidP="0070059D">
      <w:r>
        <w:separator/>
      </w:r>
    </w:p>
  </w:endnote>
  <w:endnote w:type="continuationSeparator" w:id="1">
    <w:p w:rsidR="00576E4A" w:rsidRDefault="00576E4A" w:rsidP="007005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6E4A" w:rsidRDefault="00576E4A" w:rsidP="0070059D">
      <w:r>
        <w:separator/>
      </w:r>
    </w:p>
  </w:footnote>
  <w:footnote w:type="continuationSeparator" w:id="1">
    <w:p w:rsidR="00576E4A" w:rsidRDefault="00576E4A" w:rsidP="0070059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059D"/>
    <w:rsid w:val="000114CE"/>
    <w:rsid w:val="00031021"/>
    <w:rsid w:val="00041C4F"/>
    <w:rsid w:val="0005252A"/>
    <w:rsid w:val="00091D64"/>
    <w:rsid w:val="00093400"/>
    <w:rsid w:val="00093936"/>
    <w:rsid w:val="000B538D"/>
    <w:rsid w:val="000C3FC0"/>
    <w:rsid w:val="000C6BDE"/>
    <w:rsid w:val="000E045C"/>
    <w:rsid w:val="000E7667"/>
    <w:rsid w:val="00145DAF"/>
    <w:rsid w:val="00154ADF"/>
    <w:rsid w:val="00156DC9"/>
    <w:rsid w:val="0015753C"/>
    <w:rsid w:val="00157709"/>
    <w:rsid w:val="00162874"/>
    <w:rsid w:val="00171401"/>
    <w:rsid w:val="00184993"/>
    <w:rsid w:val="00193409"/>
    <w:rsid w:val="0019727C"/>
    <w:rsid w:val="001B03D0"/>
    <w:rsid w:val="001B3D4F"/>
    <w:rsid w:val="001B598B"/>
    <w:rsid w:val="001E60AF"/>
    <w:rsid w:val="001E69F0"/>
    <w:rsid w:val="001F6802"/>
    <w:rsid w:val="00213D39"/>
    <w:rsid w:val="002324B5"/>
    <w:rsid w:val="00236BD1"/>
    <w:rsid w:val="00243167"/>
    <w:rsid w:val="0024781C"/>
    <w:rsid w:val="002525AC"/>
    <w:rsid w:val="002534A5"/>
    <w:rsid w:val="002539C7"/>
    <w:rsid w:val="00256A87"/>
    <w:rsid w:val="002679DD"/>
    <w:rsid w:val="00273C90"/>
    <w:rsid w:val="002840B2"/>
    <w:rsid w:val="002B1CB8"/>
    <w:rsid w:val="002B4633"/>
    <w:rsid w:val="002B4E3E"/>
    <w:rsid w:val="002C224C"/>
    <w:rsid w:val="002C3133"/>
    <w:rsid w:val="002D3DDC"/>
    <w:rsid w:val="002D4DE6"/>
    <w:rsid w:val="002E2D4D"/>
    <w:rsid w:val="002E6908"/>
    <w:rsid w:val="0030025B"/>
    <w:rsid w:val="00320F66"/>
    <w:rsid w:val="003241BE"/>
    <w:rsid w:val="003363C2"/>
    <w:rsid w:val="00346A4C"/>
    <w:rsid w:val="00366452"/>
    <w:rsid w:val="003666CC"/>
    <w:rsid w:val="00370D46"/>
    <w:rsid w:val="003761C1"/>
    <w:rsid w:val="00384BDE"/>
    <w:rsid w:val="00397C8A"/>
    <w:rsid w:val="003A4970"/>
    <w:rsid w:val="003B7147"/>
    <w:rsid w:val="003C3F5C"/>
    <w:rsid w:val="003C70A9"/>
    <w:rsid w:val="003D2919"/>
    <w:rsid w:val="003D792F"/>
    <w:rsid w:val="003E3DAA"/>
    <w:rsid w:val="003F3DB6"/>
    <w:rsid w:val="003F4B53"/>
    <w:rsid w:val="0040302A"/>
    <w:rsid w:val="00410B93"/>
    <w:rsid w:val="004139E9"/>
    <w:rsid w:val="00432E21"/>
    <w:rsid w:val="004348A3"/>
    <w:rsid w:val="0046792C"/>
    <w:rsid w:val="00480FCB"/>
    <w:rsid w:val="00490C90"/>
    <w:rsid w:val="004B2E4C"/>
    <w:rsid w:val="004C336F"/>
    <w:rsid w:val="004C54B0"/>
    <w:rsid w:val="004C7F78"/>
    <w:rsid w:val="004E0908"/>
    <w:rsid w:val="00513D71"/>
    <w:rsid w:val="00526729"/>
    <w:rsid w:val="00534E4F"/>
    <w:rsid w:val="005401A3"/>
    <w:rsid w:val="00545328"/>
    <w:rsid w:val="005477B7"/>
    <w:rsid w:val="00553971"/>
    <w:rsid w:val="00553E9C"/>
    <w:rsid w:val="00555304"/>
    <w:rsid w:val="005653DA"/>
    <w:rsid w:val="00570B45"/>
    <w:rsid w:val="005742A6"/>
    <w:rsid w:val="00576E4A"/>
    <w:rsid w:val="00583B2B"/>
    <w:rsid w:val="00585870"/>
    <w:rsid w:val="00592B1F"/>
    <w:rsid w:val="005A25D8"/>
    <w:rsid w:val="005A36EF"/>
    <w:rsid w:val="005A3D4D"/>
    <w:rsid w:val="005B2E9E"/>
    <w:rsid w:val="005D7A79"/>
    <w:rsid w:val="005E0447"/>
    <w:rsid w:val="005E2A33"/>
    <w:rsid w:val="005E648D"/>
    <w:rsid w:val="005E76E7"/>
    <w:rsid w:val="0060690B"/>
    <w:rsid w:val="00606D3D"/>
    <w:rsid w:val="0061191E"/>
    <w:rsid w:val="00622302"/>
    <w:rsid w:val="00627B73"/>
    <w:rsid w:val="00652554"/>
    <w:rsid w:val="00681CF2"/>
    <w:rsid w:val="00681F20"/>
    <w:rsid w:val="0069700C"/>
    <w:rsid w:val="006B0699"/>
    <w:rsid w:val="006B1322"/>
    <w:rsid w:val="006B3176"/>
    <w:rsid w:val="006C189E"/>
    <w:rsid w:val="006C1E8C"/>
    <w:rsid w:val="006D2F41"/>
    <w:rsid w:val="006F425E"/>
    <w:rsid w:val="0070059D"/>
    <w:rsid w:val="00702580"/>
    <w:rsid w:val="0070465F"/>
    <w:rsid w:val="00706D9E"/>
    <w:rsid w:val="00712A60"/>
    <w:rsid w:val="00720BA3"/>
    <w:rsid w:val="0072558C"/>
    <w:rsid w:val="0073546A"/>
    <w:rsid w:val="0074611F"/>
    <w:rsid w:val="007514E5"/>
    <w:rsid w:val="00767E68"/>
    <w:rsid w:val="00780331"/>
    <w:rsid w:val="00780791"/>
    <w:rsid w:val="007A0FA8"/>
    <w:rsid w:val="007A21D3"/>
    <w:rsid w:val="007A559A"/>
    <w:rsid w:val="007B383A"/>
    <w:rsid w:val="007B3B3A"/>
    <w:rsid w:val="007C5BFE"/>
    <w:rsid w:val="007E31B2"/>
    <w:rsid w:val="007F6DDA"/>
    <w:rsid w:val="00827BE9"/>
    <w:rsid w:val="00851C3B"/>
    <w:rsid w:val="00853B3E"/>
    <w:rsid w:val="00856C6A"/>
    <w:rsid w:val="008576E3"/>
    <w:rsid w:val="008679EE"/>
    <w:rsid w:val="00884210"/>
    <w:rsid w:val="0088563E"/>
    <w:rsid w:val="008871C6"/>
    <w:rsid w:val="00892365"/>
    <w:rsid w:val="008A4DAA"/>
    <w:rsid w:val="008B2DF6"/>
    <w:rsid w:val="008C6668"/>
    <w:rsid w:val="008C7B34"/>
    <w:rsid w:val="008E0008"/>
    <w:rsid w:val="008E6BED"/>
    <w:rsid w:val="008F32F2"/>
    <w:rsid w:val="008F74FC"/>
    <w:rsid w:val="00900EC7"/>
    <w:rsid w:val="00901A87"/>
    <w:rsid w:val="00907BB6"/>
    <w:rsid w:val="00925364"/>
    <w:rsid w:val="00926D3E"/>
    <w:rsid w:val="00946255"/>
    <w:rsid w:val="00947937"/>
    <w:rsid w:val="00955BCB"/>
    <w:rsid w:val="00971740"/>
    <w:rsid w:val="009724CA"/>
    <w:rsid w:val="00995E4D"/>
    <w:rsid w:val="00996082"/>
    <w:rsid w:val="009A599F"/>
    <w:rsid w:val="009D722B"/>
    <w:rsid w:val="009F2158"/>
    <w:rsid w:val="009F353D"/>
    <w:rsid w:val="00A14737"/>
    <w:rsid w:val="00A323E4"/>
    <w:rsid w:val="00A3536D"/>
    <w:rsid w:val="00A4444A"/>
    <w:rsid w:val="00A84129"/>
    <w:rsid w:val="00A85C9E"/>
    <w:rsid w:val="00A97CB9"/>
    <w:rsid w:val="00AA6FC6"/>
    <w:rsid w:val="00AA7D97"/>
    <w:rsid w:val="00AB2A49"/>
    <w:rsid w:val="00AD7A28"/>
    <w:rsid w:val="00AE6196"/>
    <w:rsid w:val="00B0042F"/>
    <w:rsid w:val="00B04B86"/>
    <w:rsid w:val="00B07179"/>
    <w:rsid w:val="00B101AC"/>
    <w:rsid w:val="00B10878"/>
    <w:rsid w:val="00B129F6"/>
    <w:rsid w:val="00B15042"/>
    <w:rsid w:val="00B15186"/>
    <w:rsid w:val="00B275F3"/>
    <w:rsid w:val="00B36262"/>
    <w:rsid w:val="00B424F7"/>
    <w:rsid w:val="00B44E66"/>
    <w:rsid w:val="00B6131D"/>
    <w:rsid w:val="00B64F01"/>
    <w:rsid w:val="00B656A2"/>
    <w:rsid w:val="00B751DE"/>
    <w:rsid w:val="00B90B87"/>
    <w:rsid w:val="00BB117F"/>
    <w:rsid w:val="00BC41C7"/>
    <w:rsid w:val="00BD5310"/>
    <w:rsid w:val="00BE0653"/>
    <w:rsid w:val="00C01791"/>
    <w:rsid w:val="00C2036F"/>
    <w:rsid w:val="00C213A3"/>
    <w:rsid w:val="00C2191E"/>
    <w:rsid w:val="00C3231C"/>
    <w:rsid w:val="00C43013"/>
    <w:rsid w:val="00C47044"/>
    <w:rsid w:val="00C5627F"/>
    <w:rsid w:val="00C62E12"/>
    <w:rsid w:val="00C74A18"/>
    <w:rsid w:val="00C90CD4"/>
    <w:rsid w:val="00C918B2"/>
    <w:rsid w:val="00C972B7"/>
    <w:rsid w:val="00CA2478"/>
    <w:rsid w:val="00CB7373"/>
    <w:rsid w:val="00CB73DD"/>
    <w:rsid w:val="00CC0F33"/>
    <w:rsid w:val="00CD434A"/>
    <w:rsid w:val="00D009BB"/>
    <w:rsid w:val="00D0363F"/>
    <w:rsid w:val="00D03B36"/>
    <w:rsid w:val="00D30994"/>
    <w:rsid w:val="00D415BD"/>
    <w:rsid w:val="00D41654"/>
    <w:rsid w:val="00D41A31"/>
    <w:rsid w:val="00D45413"/>
    <w:rsid w:val="00D474A2"/>
    <w:rsid w:val="00D62FB4"/>
    <w:rsid w:val="00D67698"/>
    <w:rsid w:val="00D72CBE"/>
    <w:rsid w:val="00D746AC"/>
    <w:rsid w:val="00D7720E"/>
    <w:rsid w:val="00D92CCC"/>
    <w:rsid w:val="00DA555F"/>
    <w:rsid w:val="00DA6CC3"/>
    <w:rsid w:val="00DB674A"/>
    <w:rsid w:val="00DC5E26"/>
    <w:rsid w:val="00DE61F0"/>
    <w:rsid w:val="00DF2C95"/>
    <w:rsid w:val="00DF5403"/>
    <w:rsid w:val="00DF5FD9"/>
    <w:rsid w:val="00E02ED0"/>
    <w:rsid w:val="00E35FCC"/>
    <w:rsid w:val="00E3657A"/>
    <w:rsid w:val="00E52EC7"/>
    <w:rsid w:val="00E67988"/>
    <w:rsid w:val="00E740E5"/>
    <w:rsid w:val="00E75175"/>
    <w:rsid w:val="00E777FF"/>
    <w:rsid w:val="00E95830"/>
    <w:rsid w:val="00E96775"/>
    <w:rsid w:val="00EA522D"/>
    <w:rsid w:val="00EB2CE0"/>
    <w:rsid w:val="00EB2D25"/>
    <w:rsid w:val="00EC318A"/>
    <w:rsid w:val="00ED6D30"/>
    <w:rsid w:val="00EE5DFF"/>
    <w:rsid w:val="00EE72C3"/>
    <w:rsid w:val="00EF1F52"/>
    <w:rsid w:val="00F01B90"/>
    <w:rsid w:val="00F06222"/>
    <w:rsid w:val="00F1257C"/>
    <w:rsid w:val="00F2688C"/>
    <w:rsid w:val="00F37AEF"/>
    <w:rsid w:val="00F40CB3"/>
    <w:rsid w:val="00F55BBC"/>
    <w:rsid w:val="00F9510E"/>
    <w:rsid w:val="00FA4993"/>
    <w:rsid w:val="00FA7653"/>
    <w:rsid w:val="00FB4826"/>
    <w:rsid w:val="00FC5C4F"/>
    <w:rsid w:val="00FD540F"/>
    <w:rsid w:val="00FE2846"/>
    <w:rsid w:val="00FF33E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59D"/>
    <w:pPr>
      <w:jc w:val="both"/>
    </w:pPr>
    <w:rPr>
      <w:rFonts w:ascii="Times New Roman" w:hAnsi="Times New Roman"/>
      <w:kern w:val="0"/>
      <w:sz w:val="20"/>
      <w:szCs w:val="20"/>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70059D"/>
    <w:pPr>
      <w:pBdr>
        <w:bottom w:val="single" w:sz="6" w:space="1" w:color="auto"/>
      </w:pBdr>
      <w:tabs>
        <w:tab w:val="center" w:pos="4153"/>
        <w:tab w:val="right" w:pos="8306"/>
      </w:tabs>
      <w:snapToGrid w:val="0"/>
      <w:jc w:val="center"/>
    </w:pPr>
    <w:rPr>
      <w:rFonts w:ascii="Calibri" w:hAnsi="Calibri" w:cs="Calibri"/>
      <w:sz w:val="18"/>
      <w:szCs w:val="18"/>
      <w:lang w:eastAsia="zh-CN"/>
    </w:rPr>
  </w:style>
  <w:style w:type="character" w:customStyle="1" w:styleId="HeaderChar">
    <w:name w:val="Header Char"/>
    <w:basedOn w:val="DefaultParagraphFont"/>
    <w:link w:val="Header"/>
    <w:uiPriority w:val="99"/>
    <w:semiHidden/>
    <w:locked/>
    <w:rsid w:val="0070059D"/>
    <w:rPr>
      <w:sz w:val="18"/>
      <w:szCs w:val="18"/>
    </w:rPr>
  </w:style>
  <w:style w:type="paragraph" w:styleId="Footer">
    <w:name w:val="footer"/>
    <w:basedOn w:val="Normal"/>
    <w:link w:val="FooterChar"/>
    <w:uiPriority w:val="99"/>
    <w:semiHidden/>
    <w:rsid w:val="0070059D"/>
    <w:pPr>
      <w:tabs>
        <w:tab w:val="center" w:pos="4153"/>
        <w:tab w:val="right" w:pos="8306"/>
      </w:tabs>
      <w:snapToGrid w:val="0"/>
      <w:jc w:val="left"/>
    </w:pPr>
    <w:rPr>
      <w:rFonts w:ascii="Calibri" w:hAnsi="Calibri" w:cs="Calibri"/>
      <w:sz w:val="18"/>
      <w:szCs w:val="18"/>
      <w:lang w:eastAsia="zh-CN"/>
    </w:rPr>
  </w:style>
  <w:style w:type="character" w:customStyle="1" w:styleId="FooterChar">
    <w:name w:val="Footer Char"/>
    <w:basedOn w:val="DefaultParagraphFont"/>
    <w:link w:val="Footer"/>
    <w:uiPriority w:val="99"/>
    <w:semiHidden/>
    <w:locked/>
    <w:rsid w:val="0070059D"/>
    <w:rPr>
      <w:sz w:val="18"/>
      <w:szCs w:val="18"/>
    </w:rPr>
  </w:style>
  <w:style w:type="character" w:styleId="Hyperlink">
    <w:name w:val="Hyperlink"/>
    <w:basedOn w:val="DefaultParagraphFont"/>
    <w:uiPriority w:val="99"/>
    <w:rsid w:val="0070059D"/>
    <w:rPr>
      <w:color w:val="0000FF"/>
      <w:u w:val="single"/>
    </w:rPr>
  </w:style>
  <w:style w:type="paragraph" w:styleId="PlainText">
    <w:name w:val="Plain Text"/>
    <w:basedOn w:val="Normal"/>
    <w:link w:val="PlainTextChar"/>
    <w:uiPriority w:val="99"/>
    <w:rsid w:val="0070059D"/>
    <w:pPr>
      <w:widowControl w:val="0"/>
    </w:pPr>
    <w:rPr>
      <w:rFonts w:ascii="宋体" w:hAnsi="Courier New" w:cs="宋体"/>
      <w:lang w:eastAsia="zh-CN"/>
    </w:rPr>
  </w:style>
  <w:style w:type="character" w:customStyle="1" w:styleId="PlainTextChar">
    <w:name w:val="Plain Text Char"/>
    <w:basedOn w:val="DefaultParagraphFont"/>
    <w:link w:val="PlainText"/>
    <w:uiPriority w:val="99"/>
    <w:locked/>
    <w:rsid w:val="0070059D"/>
    <w:rPr>
      <w:rFonts w:ascii="宋体" w:eastAsia="宋体" w:hAnsi="Courier New" w:cs="宋体"/>
      <w:sz w:val="20"/>
      <w:szCs w:val="20"/>
    </w:rPr>
  </w:style>
  <w:style w:type="paragraph" w:styleId="BalloonText">
    <w:name w:val="Balloon Text"/>
    <w:basedOn w:val="Normal"/>
    <w:link w:val="BalloonTextChar"/>
    <w:uiPriority w:val="99"/>
    <w:semiHidden/>
    <w:rsid w:val="00157709"/>
    <w:rPr>
      <w:sz w:val="18"/>
      <w:szCs w:val="18"/>
    </w:rPr>
  </w:style>
  <w:style w:type="character" w:customStyle="1" w:styleId="BalloonTextChar">
    <w:name w:val="Balloon Text Char"/>
    <w:basedOn w:val="DefaultParagraphFont"/>
    <w:link w:val="BalloonText"/>
    <w:uiPriority w:val="99"/>
    <w:semiHidden/>
    <w:locked/>
    <w:rPr>
      <w:rFonts w:ascii="Times New Roman" w:hAnsi="Times New Roman" w:cs="Times New Roman"/>
      <w:kern w:val="0"/>
      <w:sz w:val="2"/>
      <w:szCs w:val="2"/>
      <w:lang w:eastAsia="en-US"/>
    </w:rPr>
  </w:style>
</w:styles>
</file>

<file path=word/webSettings.xml><?xml version="1.0" encoding="utf-8"?>
<w:webSettings xmlns:r="http://schemas.openxmlformats.org/officeDocument/2006/relationships" xmlns:w="http://schemas.openxmlformats.org/wordprocessingml/2006/main">
  <w:divs>
    <w:div w:id="1069815235">
      <w:marLeft w:val="0"/>
      <w:marRight w:val="0"/>
      <w:marTop w:val="0"/>
      <w:marBottom w:val="0"/>
      <w:divBdr>
        <w:top w:val="none" w:sz="0" w:space="0" w:color="auto"/>
        <w:left w:val="none" w:sz="0" w:space="0" w:color="auto"/>
        <w:bottom w:val="none" w:sz="0" w:space="0" w:color="auto"/>
        <w:right w:val="none" w:sz="0" w:space="0" w:color="auto"/>
      </w:divBdr>
      <w:divsChild>
        <w:div w:id="1069815245">
          <w:marLeft w:val="0"/>
          <w:marRight w:val="0"/>
          <w:marTop w:val="0"/>
          <w:marBottom w:val="0"/>
          <w:divBdr>
            <w:top w:val="none" w:sz="0" w:space="0" w:color="auto"/>
            <w:left w:val="none" w:sz="0" w:space="0" w:color="auto"/>
            <w:bottom w:val="none" w:sz="0" w:space="0" w:color="auto"/>
            <w:right w:val="none" w:sz="0" w:space="0" w:color="auto"/>
          </w:divBdr>
          <w:divsChild>
            <w:div w:id="1069815243">
              <w:marLeft w:val="0"/>
              <w:marRight w:val="0"/>
              <w:marTop w:val="0"/>
              <w:marBottom w:val="0"/>
              <w:divBdr>
                <w:top w:val="none" w:sz="0" w:space="0" w:color="auto"/>
                <w:left w:val="none" w:sz="0" w:space="0" w:color="auto"/>
                <w:bottom w:val="none" w:sz="0" w:space="0" w:color="auto"/>
                <w:right w:val="none" w:sz="0" w:space="0" w:color="auto"/>
              </w:divBdr>
              <w:divsChild>
                <w:div w:id="1069815248">
                  <w:marLeft w:val="0"/>
                  <w:marRight w:val="0"/>
                  <w:marTop w:val="0"/>
                  <w:marBottom w:val="0"/>
                  <w:divBdr>
                    <w:top w:val="none" w:sz="0" w:space="0" w:color="auto"/>
                    <w:left w:val="none" w:sz="0" w:space="0" w:color="auto"/>
                    <w:bottom w:val="none" w:sz="0" w:space="0" w:color="auto"/>
                    <w:right w:val="none" w:sz="0" w:space="0" w:color="auto"/>
                  </w:divBdr>
                  <w:divsChild>
                    <w:div w:id="1069815247">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69815238">
      <w:marLeft w:val="0"/>
      <w:marRight w:val="0"/>
      <w:marTop w:val="0"/>
      <w:marBottom w:val="0"/>
      <w:divBdr>
        <w:top w:val="none" w:sz="0" w:space="0" w:color="auto"/>
        <w:left w:val="none" w:sz="0" w:space="0" w:color="auto"/>
        <w:bottom w:val="none" w:sz="0" w:space="0" w:color="auto"/>
        <w:right w:val="none" w:sz="0" w:space="0" w:color="auto"/>
      </w:divBdr>
      <w:divsChild>
        <w:div w:id="1069815239">
          <w:marLeft w:val="0"/>
          <w:marRight w:val="0"/>
          <w:marTop w:val="0"/>
          <w:marBottom w:val="0"/>
          <w:divBdr>
            <w:top w:val="none" w:sz="0" w:space="0" w:color="auto"/>
            <w:left w:val="none" w:sz="0" w:space="0" w:color="auto"/>
            <w:bottom w:val="none" w:sz="0" w:space="0" w:color="auto"/>
            <w:right w:val="none" w:sz="0" w:space="0" w:color="auto"/>
          </w:divBdr>
          <w:divsChild>
            <w:div w:id="1069815242">
              <w:marLeft w:val="0"/>
              <w:marRight w:val="0"/>
              <w:marTop w:val="0"/>
              <w:marBottom w:val="0"/>
              <w:divBdr>
                <w:top w:val="none" w:sz="0" w:space="0" w:color="auto"/>
                <w:left w:val="none" w:sz="0" w:space="0" w:color="auto"/>
                <w:bottom w:val="none" w:sz="0" w:space="0" w:color="auto"/>
                <w:right w:val="none" w:sz="0" w:space="0" w:color="auto"/>
              </w:divBdr>
              <w:divsChild>
                <w:div w:id="1069815240">
                  <w:marLeft w:val="0"/>
                  <w:marRight w:val="0"/>
                  <w:marTop w:val="0"/>
                  <w:marBottom w:val="0"/>
                  <w:divBdr>
                    <w:top w:val="none" w:sz="0" w:space="0" w:color="auto"/>
                    <w:left w:val="none" w:sz="0" w:space="0" w:color="auto"/>
                    <w:bottom w:val="none" w:sz="0" w:space="0" w:color="auto"/>
                    <w:right w:val="none" w:sz="0" w:space="0" w:color="auto"/>
                  </w:divBdr>
                  <w:divsChild>
                    <w:div w:id="106981523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69815241">
      <w:marLeft w:val="0"/>
      <w:marRight w:val="0"/>
      <w:marTop w:val="0"/>
      <w:marBottom w:val="0"/>
      <w:divBdr>
        <w:top w:val="none" w:sz="0" w:space="0" w:color="auto"/>
        <w:left w:val="none" w:sz="0" w:space="0" w:color="auto"/>
        <w:bottom w:val="none" w:sz="0" w:space="0" w:color="auto"/>
        <w:right w:val="none" w:sz="0" w:space="0" w:color="auto"/>
      </w:divBdr>
      <w:divsChild>
        <w:div w:id="1069815237">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sChild>
                <w:div w:id="1069815244">
                  <w:marLeft w:val="0"/>
                  <w:marRight w:val="0"/>
                  <w:marTop w:val="0"/>
                  <w:marBottom w:val="0"/>
                  <w:divBdr>
                    <w:top w:val="none" w:sz="0" w:space="0" w:color="auto"/>
                    <w:left w:val="none" w:sz="0" w:space="0" w:color="auto"/>
                    <w:bottom w:val="none" w:sz="0" w:space="0" w:color="auto"/>
                    <w:right w:val="none" w:sz="0" w:space="0" w:color="auto"/>
                  </w:divBdr>
                  <w:divsChild>
                    <w:div w:id="106981523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698152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bx@cau.edu.cn"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10</Pages>
  <Words>814</Words>
  <Characters>4644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中国农业大学食品科学与营养工程学院</dc:title>
  <dc:subject/>
  <dc:creator>Admin</dc:creator>
  <cp:keywords/>
  <dc:description/>
  <cp:lastModifiedBy>User</cp:lastModifiedBy>
  <cp:revision>5</cp:revision>
  <cp:lastPrinted>2016-10-09T00:55:00Z</cp:lastPrinted>
  <dcterms:created xsi:type="dcterms:W3CDTF">2020-09-30T01:03:00Z</dcterms:created>
  <dcterms:modified xsi:type="dcterms:W3CDTF">2020-10-20T07:08:00Z</dcterms:modified>
</cp:coreProperties>
</file>