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</w:rPr>
      </w:pPr>
      <w:r>
        <w:rPr>
          <w:rFonts w:hint="eastAsia" w:ascii="宋体" w:hAnsi="宋体" w:cs="宋体"/>
          <w:sz w:val="30"/>
          <w:szCs w:val="30"/>
        </w:rPr>
        <w:t>《安全管理</w:t>
      </w:r>
      <w:r>
        <w:rPr>
          <w:rFonts w:hint="eastAsia" w:ascii="宋体" w:hAnsi="宋体" w:cs="宋体"/>
          <w:sz w:val="30"/>
          <w:szCs w:val="30"/>
          <w:lang w:eastAsia="zh-CN"/>
        </w:rPr>
        <w:t>学</w:t>
      </w:r>
      <w:r>
        <w:rPr>
          <w:rFonts w:hint="eastAsia" w:ascii="宋体" w:hAnsi="宋体" w:cs="宋体"/>
          <w:sz w:val="30"/>
          <w:szCs w:val="30"/>
        </w:rPr>
        <w:t>》</w:t>
      </w:r>
      <w:r>
        <w:rPr>
          <w:rFonts w:hint="eastAsia" w:ascii="宋体" w:hAnsi="宋体" w:cs="宋体"/>
          <w:sz w:val="30"/>
          <w:szCs w:val="30"/>
          <w:lang w:eastAsia="zh-CN"/>
        </w:rPr>
        <w:t>考试</w:t>
      </w:r>
      <w:r>
        <w:rPr>
          <w:rFonts w:hint="eastAsia" w:ascii="宋体" w:hAnsi="宋体" w:cs="宋体"/>
          <w:sz w:val="30"/>
          <w:szCs w:val="30"/>
        </w:rPr>
        <w:t>大纲</w:t>
      </w:r>
    </w:p>
    <w:p>
      <w:pPr>
        <w:pStyle w:val="11"/>
        <w:numPr>
          <w:ilvl w:val="0"/>
          <w:numId w:val="1"/>
        </w:numPr>
        <w:spacing w:line="540" w:lineRule="exact"/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考查目标</w:t>
      </w:r>
    </w:p>
    <w:p>
      <w:pPr>
        <w:pStyle w:val="5"/>
        <w:ind w:firstLine="560" w:firstLineChars="200"/>
        <w:rPr>
          <w:rFonts w:ascii="宋体" w:hAnsi="宋体"/>
          <w:color w:val="auto"/>
          <w:kern w:val="2"/>
          <w:sz w:val="28"/>
          <w:szCs w:val="28"/>
        </w:rPr>
      </w:pPr>
      <w:r>
        <w:rPr>
          <w:rFonts w:hint="eastAsia" w:ascii="宋体" w:hAnsi="宋体"/>
          <w:color w:val="auto"/>
          <w:kern w:val="2"/>
          <w:sz w:val="28"/>
          <w:szCs w:val="28"/>
        </w:rPr>
        <w:t>通过《</w:t>
      </w:r>
      <w:r>
        <w:rPr>
          <w:rFonts w:hint="eastAsia" w:ascii="宋体" w:hAnsi="宋体"/>
          <w:color w:val="auto"/>
          <w:kern w:val="2"/>
          <w:sz w:val="28"/>
          <w:szCs w:val="28"/>
          <w:lang w:eastAsia="zh-CN"/>
        </w:rPr>
        <w:t>安全管理学</w:t>
      </w:r>
      <w:r>
        <w:rPr>
          <w:rFonts w:hint="eastAsia" w:ascii="宋体" w:hAnsi="宋体"/>
          <w:color w:val="auto"/>
          <w:kern w:val="2"/>
          <w:sz w:val="28"/>
          <w:szCs w:val="28"/>
        </w:rPr>
        <w:t>》考查，了解学生对安全科学与工程学科的基本理论、基础知识和基本技能的掌握情况，考查学生应用</w:t>
      </w:r>
      <w:r>
        <w:rPr>
          <w:rFonts w:hint="eastAsia" w:ascii="宋体" w:hAnsi="宋体"/>
          <w:color w:val="auto"/>
          <w:kern w:val="2"/>
          <w:sz w:val="28"/>
          <w:szCs w:val="28"/>
          <w:lang w:eastAsia="zh-CN"/>
        </w:rPr>
        <w:t>安全</w:t>
      </w:r>
      <w:r>
        <w:rPr>
          <w:rFonts w:hint="eastAsia" w:ascii="宋体" w:hAnsi="宋体"/>
          <w:color w:val="auto"/>
          <w:kern w:val="2"/>
          <w:sz w:val="28"/>
          <w:szCs w:val="28"/>
        </w:rPr>
        <w:t>管理工程的相关理论去分析、解决复杂工程问题的能力。考查学生是否具备在安全领域具备继续深入学习和研究的能力。</w:t>
      </w:r>
    </w:p>
    <w:p>
      <w:pPr>
        <w:pStyle w:val="11"/>
        <w:spacing w:line="540" w:lineRule="exact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二、考试形式与试卷结构</w:t>
      </w:r>
    </w:p>
    <w:p>
      <w:pPr>
        <w:spacing w:line="540" w:lineRule="exact"/>
        <w:ind w:firstLine="974" w:firstLineChars="348"/>
        <w:rPr>
          <w:rFonts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（一）试卷满分及考试时间</w:t>
      </w:r>
    </w:p>
    <w:p>
      <w:pPr>
        <w:spacing w:line="540" w:lineRule="exact"/>
        <w:ind w:firstLine="974" w:firstLineChars="348"/>
        <w:rPr>
          <w:rFonts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满分</w:t>
      </w:r>
      <w:r>
        <w:rPr>
          <w:rFonts w:ascii="宋体" w:hAnsi="宋体"/>
          <w:b w:val="0"/>
          <w:bCs w:val="0"/>
          <w:sz w:val="28"/>
          <w:szCs w:val="28"/>
        </w:rPr>
        <w:t>为1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0</w:t>
      </w:r>
      <w:r>
        <w:rPr>
          <w:rFonts w:ascii="宋体" w:hAnsi="宋体"/>
          <w:b w:val="0"/>
          <w:bCs w:val="0"/>
          <w:sz w:val="28"/>
          <w:szCs w:val="28"/>
        </w:rPr>
        <w:t>0</w:t>
      </w:r>
      <w:r>
        <w:rPr>
          <w:rFonts w:hint="eastAsia" w:ascii="宋体" w:hAnsi="宋体"/>
          <w:b w:val="0"/>
          <w:bCs w:val="0"/>
          <w:sz w:val="28"/>
          <w:szCs w:val="28"/>
        </w:rPr>
        <w:t>分，考试时间为</w:t>
      </w:r>
      <w:r>
        <w:rPr>
          <w:rFonts w:ascii="宋体" w:hAnsi="宋体"/>
          <w:b w:val="0"/>
          <w:bCs w:val="0"/>
          <w:sz w:val="28"/>
          <w:szCs w:val="28"/>
        </w:rPr>
        <w:t>3小时</w:t>
      </w:r>
      <w:r>
        <w:rPr>
          <w:rFonts w:hint="eastAsia" w:ascii="宋体" w:hAnsi="宋体"/>
          <w:b w:val="0"/>
          <w:bCs w:val="0"/>
          <w:sz w:val="28"/>
          <w:szCs w:val="28"/>
        </w:rPr>
        <w:t>。</w:t>
      </w:r>
    </w:p>
    <w:p>
      <w:pPr>
        <w:spacing w:line="540" w:lineRule="exact"/>
        <w:ind w:firstLine="974" w:firstLineChars="348"/>
        <w:rPr>
          <w:rFonts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（二）答题方式</w:t>
      </w:r>
      <w:bookmarkStart w:id="0" w:name="_GoBack"/>
      <w:bookmarkEnd w:id="0"/>
    </w:p>
    <w:p>
      <w:pPr>
        <w:spacing w:line="540" w:lineRule="exact"/>
        <w:ind w:firstLine="974" w:firstLineChars="348"/>
        <w:rPr>
          <w:rFonts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答题方式为闭卷、笔试。</w:t>
      </w:r>
    </w:p>
    <w:p>
      <w:pPr>
        <w:spacing w:line="540" w:lineRule="exact"/>
        <w:ind w:firstLine="974" w:firstLineChars="348"/>
        <w:rPr>
          <w:rFonts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（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三</w:t>
      </w:r>
      <w:r>
        <w:rPr>
          <w:rFonts w:hint="eastAsia" w:ascii="宋体" w:hAnsi="宋体"/>
          <w:b w:val="0"/>
          <w:bCs w:val="0"/>
          <w:sz w:val="28"/>
          <w:szCs w:val="28"/>
        </w:rPr>
        <w:t>）试卷题型结构</w:t>
      </w:r>
    </w:p>
    <w:p>
      <w:pPr>
        <w:spacing w:line="540" w:lineRule="exact"/>
        <w:ind w:firstLine="974" w:firstLineChars="348"/>
        <w:rPr>
          <w:rFonts w:hint="default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基础知识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40分左右，分析计算30分左右，论述30分左右</w:t>
      </w:r>
    </w:p>
    <w:p>
      <w:pPr>
        <w:spacing w:line="540" w:lineRule="exact"/>
        <w:ind w:firstLine="560" w:firstLineChars="200"/>
        <w:rPr>
          <w:rFonts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三、考查内容及要求</w:t>
      </w:r>
    </w:p>
    <w:p>
      <w:pPr>
        <w:spacing w:line="54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掌握安全管理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学</w:t>
      </w:r>
      <w:r>
        <w:rPr>
          <w:rFonts w:hint="eastAsia" w:ascii="宋体" w:hAnsi="宋体"/>
          <w:b w:val="0"/>
          <w:bCs w:val="0"/>
          <w:sz w:val="28"/>
          <w:szCs w:val="28"/>
        </w:rPr>
        <w:t>的基本原理和方法，包括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安全管理学理论基础、安全管理方法、安全目标管理、系统安全管理、安全行为管理、安全管理体系、安全信息管理、灾害事件与事故应急管理、事故统计及分析、事故调查与处理、事故预防与控制、现代安全管理方法的新发展等。能够应用现代安全管理的理论和方法</w:t>
      </w:r>
      <w:r>
        <w:rPr>
          <w:rFonts w:hint="eastAsia" w:ascii="宋体" w:hAnsi="宋体"/>
          <w:b w:val="0"/>
          <w:bCs w:val="0"/>
          <w:sz w:val="28"/>
          <w:szCs w:val="28"/>
        </w:rPr>
        <w:t>对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复杂安全工程问题进行分析、解释、评价和处理，包括对</w:t>
      </w:r>
      <w:r>
        <w:rPr>
          <w:rFonts w:hint="eastAsia" w:ascii="宋体" w:hAnsi="宋体"/>
          <w:b w:val="0"/>
          <w:bCs w:val="0"/>
          <w:sz w:val="28"/>
          <w:szCs w:val="28"/>
        </w:rPr>
        <w:t>作业环境、生产系统、作业危险进行辨识和风险评价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，定性、定量的</w:t>
      </w:r>
      <w:r>
        <w:rPr>
          <w:rFonts w:hint="eastAsia" w:ascii="宋体" w:hAnsi="宋体"/>
          <w:b w:val="0"/>
          <w:bCs w:val="0"/>
          <w:sz w:val="28"/>
          <w:szCs w:val="28"/>
        </w:rPr>
        <w:t>分析和解释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事故，针对安全事故</w:t>
      </w:r>
      <w:r>
        <w:rPr>
          <w:rFonts w:hint="eastAsia" w:ascii="宋体" w:hAnsi="宋体"/>
          <w:b w:val="0"/>
          <w:bCs w:val="0"/>
          <w:sz w:val="28"/>
          <w:szCs w:val="28"/>
        </w:rPr>
        <w:t>提出防控措施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，为企业生产提供安全方面的策划、组织</w:t>
      </w:r>
      <w:r>
        <w:rPr>
          <w:rFonts w:hint="eastAsia" w:ascii="宋体" w:hAnsi="宋体"/>
          <w:b w:val="0"/>
          <w:bCs w:val="0"/>
          <w:sz w:val="28"/>
          <w:szCs w:val="28"/>
        </w:rPr>
        <w:t>、领导、协调、控制等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。</w:t>
      </w:r>
    </w:p>
    <w:p>
      <w:pPr>
        <w:spacing w:line="54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B7875"/>
    <w:multiLevelType w:val="multilevel"/>
    <w:tmpl w:val="5E6B7875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F2D8B"/>
    <w:rsid w:val="0C5A0C11"/>
    <w:rsid w:val="1610722A"/>
    <w:rsid w:val="19483088"/>
    <w:rsid w:val="2B1643C9"/>
    <w:rsid w:val="5E7C2E2E"/>
    <w:rsid w:val="7842654E"/>
    <w:rsid w:val="7BEF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00" w:after="0"/>
      <w:outlineLvl w:val="1"/>
    </w:pPr>
    <w:rPr>
      <w:rFonts w:ascii="Cambria" w:hAnsi="Cambria" w:eastAsia="宋体" w:cs="Times New Roman"/>
      <w:b/>
      <w:bCs/>
      <w:color w:val="4F81BD"/>
      <w:sz w:val="26"/>
      <w:szCs w:val="26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00" w:after="0"/>
      <w:outlineLvl w:val="2"/>
    </w:pPr>
    <w:rPr>
      <w:rFonts w:ascii="Cambria" w:hAnsi="Cambria" w:eastAsia="宋体" w:cs="Times New Roman"/>
      <w:b/>
      <w:bCs/>
      <w:color w:val="4F81BD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2"/>
    <w:basedOn w:val="1"/>
    <w:uiPriority w:val="0"/>
    <w:pPr>
      <w:spacing w:line="360" w:lineRule="auto"/>
      <w:ind w:firstLine="480"/>
    </w:pPr>
    <w:rPr>
      <w:color w:val="FF0000"/>
      <w:kern w:val="0"/>
      <w:sz w:val="20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uiPriority w:val="0"/>
    <w:rPr>
      <w:color w:val="0000FF"/>
      <w:u w:val="single"/>
    </w:rPr>
  </w:style>
  <w:style w:type="character" w:styleId="10">
    <w:name w:val="annotation reference"/>
    <w:qFormat/>
    <w:uiPriority w:val="0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2020-03-24T05:40:00Z</dcterms:created>
  <dc:creator>Administrator</dc:creator>
  <cp:lastModifiedBy>Administrator</cp:lastModifiedBy>
  <dcterms:modified xsi:type="dcterms:W3CDTF">2020-03-24T06:24:25Z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