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辽宁工程技术大学博士研究生入学考试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《高等电路》考试大纲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第一部分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考试说明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一、考试性质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高等电路》是为电气工程专业博士研究生入学考试而设置，它的评价标准是高等学校本科毕业生能达到的优秀水平，或硕士研究生能达到的及格以上水平，以保证被录取者具有系统的电路理论知识和分析计算电路的能力，有利于我校各相关学科择优选拔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评价目标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1、系统熟练地掌握电路理论，具有综合运用电路理论知识分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析解决电路问题的能力。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2、了解近、现代电路理论的基本内容及发展趋势和动态。</w:t>
      </w:r>
    </w:p>
    <w:p>
      <w:pPr>
        <w:pStyle w:val="6"/>
        <w:ind w:left="28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三、考试形式与试卷结构：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考试方式：笔试（闭卷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答题时间：180分钟。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各部分内容的考察比例：电路理论经典内容约65%，电路理论现代内容约35%。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题型：分析计算题；专题论述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第二部分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考核要点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1、本科电类专业电路理论课程的全部内容。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2、网络图论及计算机的辅助分析：图的基本概念；网络拓扑公式；网络矩阵方程的建立方法；线性网络直流与正弦稳态分析；线性动态网络的时域分析；线性动态网络的复频域分析；双口网络分析。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非线性电路：非线性电阻电路方程的建立；电路方程解的存在和唯一性；非线性电阻电路的分段线性化方法和图解分析法；非线性电阻电路的数值解法；小信号分析法；具有分段线性特性网络的综合；策动点特征图和转移特性图；非线性电路状态方程的列写；非线性动态电路的分段线性化方法；二阶非线性电路分析、非线性电路的稳定性；非线性网络的传递函数；非线性电路中的分叉和混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第三部分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参考书目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1、《电路》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邱关源.第五版 高等教育出版社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2、《高等电路》陈崇源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　　武汉大学出版社</w:t>
      </w:r>
    </w:p>
    <w:p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3、《电路原理》李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华.第三版 机械工业出版社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6AF"/>
    <w:multiLevelType w:val="multilevel"/>
    <w:tmpl w:val="0D9A06A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3A3EC0"/>
    <w:multiLevelType w:val="multilevel"/>
    <w:tmpl w:val="2A3A3EC0"/>
    <w:lvl w:ilvl="0" w:tentative="0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A455D"/>
    <w:rsid w:val="00107A0D"/>
    <w:rsid w:val="00112F8A"/>
    <w:rsid w:val="00141DE8"/>
    <w:rsid w:val="0036152E"/>
    <w:rsid w:val="00483392"/>
    <w:rsid w:val="00604D36"/>
    <w:rsid w:val="006C7948"/>
    <w:rsid w:val="006D2889"/>
    <w:rsid w:val="009155B1"/>
    <w:rsid w:val="009476F2"/>
    <w:rsid w:val="00A21B97"/>
    <w:rsid w:val="00A63445"/>
    <w:rsid w:val="00BE790D"/>
    <w:rsid w:val="00DD0CDD"/>
    <w:rsid w:val="00E52AE4"/>
    <w:rsid w:val="00ED3D0B"/>
    <w:rsid w:val="00EE12C9"/>
    <w:rsid w:val="00F10CD1"/>
    <w:rsid w:val="6A6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39</TotalTime>
  <ScaleCrop>false</ScaleCrop>
  <LinksUpToDate>false</LinksUpToDate>
  <CharactersWithSpaces>711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2020-02-10T07:30:00Z</dcterms:created>
  <dc:creator>Administrator</dc:creator>
  <cp:lastModifiedBy>善勇</cp:lastModifiedBy>
  <dcterms:modified xsi:type="dcterms:W3CDTF">2021-02-05T03:03:45Z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