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line="560" w:lineRule="exact"/>
        <w:jc w:val="center"/>
        <w:rPr>
          <w:rFonts w:cs="宋体"/>
          <w:b/>
          <w:sz w:val="36"/>
          <w:szCs w:val="36"/>
        </w:rPr>
      </w:pPr>
      <w:r>
        <w:rPr>
          <w:rFonts w:hint="eastAsia"/>
          <w:b/>
          <w:sz w:val="36"/>
          <w:szCs w:val="36"/>
        </w:rPr>
        <w:t>《结构力学》考试大纲</w:t>
      </w:r>
    </w:p>
    <w:p>
      <w:pPr>
        <w:spacing w:line="360" w:lineRule="auto"/>
        <w:rPr>
          <w:rFonts w:ascii="宋体" w:hAnsi="宋体" w:cs="宋体"/>
          <w:b/>
          <w:color w:val="000000"/>
          <w:kern w:val="0"/>
          <w:sz w:val="24"/>
        </w:rPr>
      </w:pPr>
      <w:r>
        <w:rPr>
          <w:rFonts w:hint="eastAsia" w:ascii="宋体" w:hAnsi="宋体" w:cs="宋体"/>
          <w:b/>
          <w:color w:val="000000"/>
          <w:kern w:val="0"/>
          <w:sz w:val="24"/>
        </w:rPr>
        <w:t>一、参考教材</w:t>
      </w:r>
    </w:p>
    <w:p>
      <w:pPr>
        <w:pStyle w:val="4"/>
        <w:spacing w:before="0" w:beforeAutospacing="0" w:after="0" w:afterAutospacing="0" w:line="360" w:lineRule="auto"/>
        <w:ind w:firstLine="480" w:firstLineChars="200"/>
        <w:rPr>
          <w:color w:val="FF0000"/>
        </w:rPr>
      </w:pPr>
      <w:r>
        <w:rPr>
          <w:rFonts w:hint="eastAsia"/>
        </w:rPr>
        <w:t>1．《结构力学（Ⅰ）基础教程》，龙驭球、包世华、袁驷主编</w:t>
      </w:r>
      <w:r>
        <w:rPr>
          <w:rFonts w:hint="eastAsia"/>
          <w:color w:val="333333"/>
        </w:rPr>
        <w:t>，</w:t>
      </w:r>
      <w:r>
        <w:rPr>
          <w:rFonts w:hint="eastAsia"/>
        </w:rPr>
        <w:t>高等教育出版社，2</w:t>
      </w:r>
      <w:r>
        <w:t>018</w:t>
      </w:r>
      <w:r>
        <w:rPr>
          <w:rFonts w:hint="eastAsia"/>
        </w:rPr>
        <w:t>年8月 第四版</w:t>
      </w:r>
    </w:p>
    <w:p>
      <w:pPr>
        <w:pStyle w:val="4"/>
        <w:spacing w:before="0" w:beforeAutospacing="0" w:after="0" w:afterAutospacing="0" w:line="360" w:lineRule="auto"/>
        <w:ind w:firstLine="480" w:firstLineChars="200"/>
      </w:pPr>
      <w:r>
        <w:rPr>
          <w:rFonts w:hint="eastAsia"/>
          <w:color w:val="333333"/>
        </w:rPr>
        <w:t>2．《结构力学（上册）》，朱慈勉、张伟平编，高等教育出版社，</w:t>
      </w:r>
      <w:r>
        <w:rPr>
          <w:color w:val="333333"/>
        </w:rPr>
        <w:t>2016</w:t>
      </w:r>
      <w:r>
        <w:rPr>
          <w:rFonts w:hint="eastAsia"/>
          <w:color w:val="333333"/>
        </w:rPr>
        <w:t>年8月 第3版</w:t>
      </w:r>
    </w:p>
    <w:p>
      <w:pPr>
        <w:spacing w:line="360" w:lineRule="auto"/>
        <w:rPr>
          <w:rFonts w:ascii="宋体" w:hAnsi="宋体" w:cs="宋体"/>
          <w:b/>
          <w:color w:val="000000"/>
          <w:kern w:val="0"/>
          <w:sz w:val="24"/>
        </w:rPr>
      </w:pPr>
      <w:r>
        <w:rPr>
          <w:rFonts w:hint="eastAsia" w:ascii="宋体" w:hAnsi="宋体" w:cs="宋体"/>
          <w:b/>
          <w:color w:val="000000"/>
          <w:kern w:val="0"/>
          <w:sz w:val="24"/>
        </w:rPr>
        <w:t>二、考核要求</w:t>
      </w:r>
    </w:p>
    <w:p>
      <w:pPr>
        <w:spacing w:line="360" w:lineRule="auto"/>
        <w:ind w:firstLine="480" w:firstLineChars="200"/>
        <w:rPr>
          <w:rFonts w:ascii="宋体" w:eastAsia="宋体" w:cs="宋体"/>
          <w:color w:val="000000"/>
          <w:kern w:val="0"/>
          <w:sz w:val="24"/>
          <w:szCs w:val="24"/>
        </w:rPr>
      </w:pPr>
      <w:r>
        <w:rPr>
          <w:rFonts w:hint="eastAsia" w:ascii="宋体" w:eastAsia="宋体" w:cs="宋体"/>
          <w:color w:val="000000"/>
          <w:kern w:val="0"/>
          <w:sz w:val="24"/>
          <w:szCs w:val="24"/>
        </w:rPr>
        <w:t>要求考生掌握结构力学的基本概念和基础知识，能够建立复杂土木工程问题的力学计算模型，</w:t>
      </w:r>
      <w:r>
        <w:rPr>
          <w:rFonts w:ascii="宋体" w:eastAsia="宋体" w:cs="宋体"/>
          <w:color w:val="000000"/>
          <w:kern w:val="0"/>
          <w:sz w:val="24"/>
          <w:szCs w:val="24"/>
        </w:rPr>
        <w:t>分析并</w:t>
      </w:r>
      <w:r>
        <w:rPr>
          <w:rFonts w:hint="eastAsia" w:ascii="宋体" w:eastAsia="宋体" w:cs="宋体"/>
          <w:color w:val="000000"/>
          <w:kern w:val="0"/>
          <w:sz w:val="24"/>
          <w:szCs w:val="24"/>
        </w:rPr>
        <w:t>确定</w:t>
      </w:r>
      <w:r>
        <w:rPr>
          <w:rFonts w:ascii="宋体" w:eastAsia="宋体" w:cs="宋体"/>
          <w:color w:val="000000"/>
          <w:kern w:val="0"/>
          <w:sz w:val="24"/>
          <w:szCs w:val="24"/>
        </w:rPr>
        <w:t>实际结构的合理计算简图</w:t>
      </w:r>
      <w:r>
        <w:rPr>
          <w:rFonts w:hint="eastAsia" w:ascii="宋体" w:eastAsia="宋体" w:cs="宋体"/>
          <w:color w:val="000000"/>
          <w:kern w:val="0"/>
          <w:sz w:val="24"/>
          <w:szCs w:val="24"/>
        </w:rPr>
        <w:t>；</w:t>
      </w:r>
      <w:r>
        <w:rPr>
          <w:rFonts w:ascii="宋体" w:eastAsia="宋体" w:cs="宋体"/>
          <w:color w:val="000000"/>
          <w:kern w:val="0"/>
          <w:sz w:val="24"/>
          <w:szCs w:val="24"/>
        </w:rPr>
        <w:t>能够利用几何不变体系的组成规则对体系进行几何</w:t>
      </w:r>
      <w:r>
        <w:rPr>
          <w:rFonts w:hint="eastAsia" w:ascii="宋体" w:eastAsia="宋体" w:cs="宋体"/>
          <w:color w:val="000000"/>
          <w:kern w:val="0"/>
          <w:sz w:val="24"/>
          <w:szCs w:val="24"/>
        </w:rPr>
        <w:t>组成</w:t>
      </w:r>
      <w:r>
        <w:rPr>
          <w:rFonts w:ascii="宋体" w:eastAsia="宋体" w:cs="宋体"/>
          <w:color w:val="000000"/>
          <w:kern w:val="0"/>
          <w:sz w:val="24"/>
          <w:szCs w:val="24"/>
        </w:rPr>
        <w:t>分析</w:t>
      </w:r>
      <w:r>
        <w:rPr>
          <w:rFonts w:hint="eastAsia" w:ascii="宋体" w:eastAsia="宋体" w:cs="宋体"/>
          <w:color w:val="000000"/>
          <w:kern w:val="0"/>
          <w:sz w:val="24"/>
          <w:szCs w:val="24"/>
        </w:rPr>
        <w:t>；</w:t>
      </w:r>
      <w:r>
        <w:rPr>
          <w:rFonts w:ascii="宋体" w:eastAsia="宋体" w:cs="宋体"/>
          <w:color w:val="000000"/>
          <w:kern w:val="0"/>
          <w:sz w:val="24"/>
          <w:szCs w:val="24"/>
        </w:rPr>
        <w:t>能够使用多种方法求解</w:t>
      </w:r>
      <w:r>
        <w:rPr>
          <w:rFonts w:hint="eastAsia" w:ascii="宋体" w:eastAsia="宋体" w:cs="宋体"/>
          <w:color w:val="000000"/>
          <w:kern w:val="0"/>
          <w:sz w:val="24"/>
          <w:szCs w:val="24"/>
        </w:rPr>
        <w:t>常见</w:t>
      </w:r>
      <w:r>
        <w:rPr>
          <w:rFonts w:ascii="宋体" w:eastAsia="宋体" w:cs="宋体"/>
          <w:color w:val="000000"/>
          <w:kern w:val="0"/>
          <w:sz w:val="24"/>
          <w:szCs w:val="24"/>
        </w:rPr>
        <w:t>静定结构</w:t>
      </w:r>
      <w:r>
        <w:rPr>
          <w:rFonts w:hint="eastAsia" w:ascii="宋体" w:eastAsia="宋体" w:cs="宋体"/>
          <w:color w:val="000000"/>
          <w:kern w:val="0"/>
          <w:sz w:val="24"/>
          <w:szCs w:val="24"/>
        </w:rPr>
        <w:t>的</w:t>
      </w:r>
      <w:r>
        <w:rPr>
          <w:rFonts w:ascii="宋体" w:eastAsia="宋体" w:cs="宋体"/>
          <w:color w:val="000000"/>
          <w:kern w:val="0"/>
          <w:sz w:val="24"/>
          <w:szCs w:val="24"/>
        </w:rPr>
        <w:t>内力并绘制</w:t>
      </w:r>
      <w:r>
        <w:rPr>
          <w:rFonts w:hint="eastAsia" w:ascii="宋体" w:eastAsia="宋体" w:cs="宋体"/>
          <w:color w:val="000000"/>
          <w:kern w:val="0"/>
          <w:sz w:val="24"/>
          <w:szCs w:val="24"/>
        </w:rPr>
        <w:t>其</w:t>
      </w:r>
      <w:r>
        <w:rPr>
          <w:rFonts w:ascii="宋体" w:eastAsia="宋体" w:cs="宋体"/>
          <w:color w:val="000000"/>
          <w:kern w:val="0"/>
          <w:sz w:val="24"/>
          <w:szCs w:val="24"/>
        </w:rPr>
        <w:t>内力图，能够</w:t>
      </w:r>
      <w:r>
        <w:rPr>
          <w:rFonts w:hint="eastAsia" w:ascii="宋体" w:eastAsia="宋体" w:cs="宋体"/>
          <w:color w:val="000000"/>
          <w:kern w:val="0"/>
          <w:sz w:val="24"/>
          <w:szCs w:val="24"/>
        </w:rPr>
        <w:t>准确求出</w:t>
      </w:r>
      <w:r>
        <w:rPr>
          <w:rFonts w:ascii="宋体" w:eastAsia="宋体" w:cs="宋体"/>
          <w:color w:val="000000"/>
          <w:kern w:val="0"/>
          <w:sz w:val="24"/>
          <w:szCs w:val="24"/>
        </w:rPr>
        <w:t>静定结构</w:t>
      </w:r>
      <w:r>
        <w:rPr>
          <w:rFonts w:hint="eastAsia" w:ascii="宋体" w:eastAsia="宋体" w:cs="宋体"/>
          <w:color w:val="000000"/>
          <w:kern w:val="0"/>
          <w:sz w:val="24"/>
          <w:szCs w:val="24"/>
        </w:rPr>
        <w:t>在荷载作用下</w:t>
      </w:r>
      <w:r>
        <w:rPr>
          <w:rFonts w:ascii="宋体" w:eastAsia="宋体" w:cs="宋体"/>
          <w:color w:val="000000"/>
          <w:kern w:val="0"/>
          <w:sz w:val="24"/>
          <w:szCs w:val="24"/>
        </w:rPr>
        <w:t>的位移</w:t>
      </w:r>
      <w:r>
        <w:rPr>
          <w:rFonts w:hint="eastAsia" w:ascii="宋体" w:eastAsia="宋体" w:cs="宋体"/>
          <w:color w:val="000000"/>
          <w:kern w:val="0"/>
          <w:sz w:val="24"/>
          <w:szCs w:val="24"/>
        </w:rPr>
        <w:t>；</w:t>
      </w:r>
      <w:r>
        <w:rPr>
          <w:rFonts w:ascii="宋体" w:eastAsia="宋体" w:cs="宋体"/>
          <w:color w:val="000000"/>
          <w:kern w:val="0"/>
          <w:sz w:val="24"/>
          <w:szCs w:val="24"/>
        </w:rPr>
        <w:t>能够利用力法、位移法等方法求解超静定结构内力</w:t>
      </w:r>
      <w:r>
        <w:rPr>
          <w:rFonts w:hint="eastAsia" w:ascii="宋体" w:eastAsia="宋体" w:cs="宋体"/>
          <w:color w:val="000000"/>
          <w:kern w:val="0"/>
          <w:sz w:val="24"/>
          <w:szCs w:val="24"/>
        </w:rPr>
        <w:t>和位移</w:t>
      </w:r>
      <w:r>
        <w:rPr>
          <w:rFonts w:ascii="宋体" w:eastAsia="宋体" w:cs="宋体"/>
          <w:color w:val="000000"/>
          <w:kern w:val="0"/>
          <w:sz w:val="24"/>
          <w:szCs w:val="24"/>
        </w:rPr>
        <w:t>，并能够对计算结果进行有效校核</w:t>
      </w:r>
      <w:r>
        <w:rPr>
          <w:rFonts w:hint="eastAsia" w:ascii="宋体" w:eastAsia="宋体" w:cs="宋体"/>
          <w:color w:val="000000"/>
          <w:kern w:val="0"/>
          <w:sz w:val="24"/>
          <w:szCs w:val="24"/>
        </w:rPr>
        <w:t>。通过考核能够反映学生对于工程结构内力计算和位移计算常用方法的掌握程度。</w:t>
      </w:r>
    </w:p>
    <w:p>
      <w:pPr>
        <w:spacing w:line="360" w:lineRule="auto"/>
        <w:rPr>
          <w:rFonts w:ascii="宋体" w:hAnsi="宋体" w:cs="宋体"/>
          <w:b/>
          <w:color w:val="000000"/>
          <w:kern w:val="0"/>
          <w:sz w:val="24"/>
        </w:rPr>
      </w:pPr>
      <w:r>
        <w:rPr>
          <w:rFonts w:hint="eastAsia" w:ascii="宋体" w:hAnsi="宋体" w:cs="宋体"/>
          <w:b/>
          <w:color w:val="000000"/>
          <w:kern w:val="0"/>
          <w:sz w:val="24"/>
        </w:rPr>
        <w:t>三、考试内容、比例</w:t>
      </w:r>
    </w:p>
    <w:p>
      <w:pPr>
        <w:spacing w:line="360" w:lineRule="auto"/>
        <w:ind w:firstLine="480"/>
        <w:rPr>
          <w:rFonts w:ascii="宋体" w:eastAsia="宋体" w:cs="宋体"/>
          <w:color w:val="000000"/>
          <w:kern w:val="0"/>
          <w:sz w:val="24"/>
          <w:szCs w:val="24"/>
        </w:rPr>
      </w:pPr>
      <w:r>
        <w:rPr>
          <w:rFonts w:hint="eastAsia" w:ascii="宋体" w:eastAsia="宋体" w:cs="宋体"/>
          <w:color w:val="000000"/>
          <w:kern w:val="0"/>
          <w:sz w:val="24"/>
          <w:szCs w:val="24"/>
        </w:rPr>
        <w:t>1.理解体系几何组成分析的基本概念和原理，</w:t>
      </w:r>
      <w:r>
        <w:rPr>
          <w:rFonts w:ascii="宋体" w:eastAsia="宋体" w:cs="宋体"/>
          <w:color w:val="000000"/>
          <w:kern w:val="0"/>
          <w:sz w:val="24"/>
          <w:szCs w:val="24"/>
        </w:rPr>
        <w:t>能够</w:t>
      </w:r>
      <w:r>
        <w:rPr>
          <w:rFonts w:hint="eastAsia" w:ascii="宋体" w:eastAsia="宋体" w:cs="宋体"/>
          <w:color w:val="000000"/>
          <w:kern w:val="0"/>
          <w:sz w:val="24"/>
          <w:szCs w:val="24"/>
        </w:rPr>
        <w:t>熟练运用</w:t>
      </w:r>
      <w:r>
        <w:rPr>
          <w:rFonts w:ascii="宋体" w:eastAsia="宋体" w:cs="宋体"/>
          <w:color w:val="000000"/>
          <w:kern w:val="0"/>
          <w:sz w:val="24"/>
          <w:szCs w:val="24"/>
        </w:rPr>
        <w:t>几何不变体系的组成规则对体系进行几何</w:t>
      </w:r>
      <w:r>
        <w:rPr>
          <w:rFonts w:hint="eastAsia" w:ascii="宋体" w:eastAsia="宋体" w:cs="宋体"/>
          <w:color w:val="000000"/>
          <w:kern w:val="0"/>
          <w:sz w:val="24"/>
          <w:szCs w:val="24"/>
        </w:rPr>
        <w:t>组成</w:t>
      </w:r>
      <w:r>
        <w:rPr>
          <w:rFonts w:ascii="宋体" w:eastAsia="宋体" w:cs="宋体"/>
          <w:color w:val="000000"/>
          <w:kern w:val="0"/>
          <w:sz w:val="24"/>
          <w:szCs w:val="24"/>
        </w:rPr>
        <w:t>分析</w:t>
      </w:r>
      <w:r>
        <w:rPr>
          <w:rFonts w:hint="eastAsia" w:ascii="宋体" w:eastAsia="宋体" w:cs="宋体"/>
          <w:color w:val="000000"/>
          <w:kern w:val="0"/>
          <w:sz w:val="24"/>
          <w:szCs w:val="24"/>
        </w:rPr>
        <w:t>（</w:t>
      </w:r>
      <w:r>
        <w:rPr>
          <w:rFonts w:ascii="宋体" w:eastAsia="宋体" w:cs="宋体"/>
          <w:color w:val="000000"/>
          <w:kern w:val="0"/>
          <w:sz w:val="24"/>
          <w:szCs w:val="24"/>
        </w:rPr>
        <w:t>1</w:t>
      </w:r>
      <w:r>
        <w:rPr>
          <w:rFonts w:hint="eastAsia" w:ascii="宋体" w:eastAsia="宋体" w:cs="宋体"/>
          <w:color w:val="000000"/>
          <w:kern w:val="0"/>
          <w:sz w:val="24"/>
          <w:szCs w:val="24"/>
        </w:rPr>
        <w:t>0%）；</w:t>
      </w:r>
    </w:p>
    <w:p>
      <w:pPr>
        <w:spacing w:line="360" w:lineRule="auto"/>
        <w:ind w:firstLine="480"/>
        <w:rPr>
          <w:rFonts w:ascii="宋体" w:eastAsia="宋体" w:cs="宋体"/>
          <w:color w:val="000000"/>
          <w:kern w:val="0"/>
          <w:sz w:val="24"/>
          <w:szCs w:val="24"/>
        </w:rPr>
      </w:pPr>
      <w:r>
        <w:rPr>
          <w:rFonts w:hint="eastAsia" w:ascii="宋体" w:eastAsia="宋体" w:cs="宋体"/>
          <w:color w:val="000000"/>
          <w:kern w:val="0"/>
          <w:sz w:val="24"/>
          <w:szCs w:val="24"/>
        </w:rPr>
        <w:t>2.理解静定结构的基本概念和特点，能够熟练计算静定梁、静定刚架、静定桁架等静定结构的内力并绘制其内力图（40%）；</w:t>
      </w:r>
    </w:p>
    <w:p>
      <w:pPr>
        <w:spacing w:line="360" w:lineRule="auto"/>
        <w:ind w:firstLine="480"/>
        <w:rPr>
          <w:rFonts w:ascii="宋体" w:eastAsia="宋体" w:cs="宋体"/>
          <w:color w:val="000000"/>
          <w:kern w:val="0"/>
          <w:sz w:val="24"/>
          <w:szCs w:val="24"/>
        </w:rPr>
      </w:pPr>
      <w:r>
        <w:rPr>
          <w:rFonts w:hint="eastAsia" w:ascii="宋体" w:eastAsia="宋体" w:cs="宋体"/>
          <w:color w:val="000000"/>
          <w:kern w:val="0"/>
          <w:sz w:val="24"/>
          <w:szCs w:val="24"/>
        </w:rPr>
        <w:t>3.理解静定结构的变形特点，能够熟练计算静定结构在各种荷载作用下的位移（</w:t>
      </w:r>
      <w:r>
        <w:rPr>
          <w:rFonts w:ascii="宋体" w:eastAsia="宋体" w:cs="宋体"/>
          <w:color w:val="000000"/>
          <w:kern w:val="0"/>
          <w:sz w:val="24"/>
          <w:szCs w:val="24"/>
        </w:rPr>
        <w:t>1</w:t>
      </w:r>
      <w:r>
        <w:rPr>
          <w:rFonts w:hint="eastAsia" w:ascii="宋体" w:eastAsia="宋体" w:cs="宋体"/>
          <w:color w:val="000000"/>
          <w:kern w:val="0"/>
          <w:sz w:val="24"/>
          <w:szCs w:val="24"/>
        </w:rPr>
        <w:t>0%）；</w:t>
      </w:r>
    </w:p>
    <w:p>
      <w:pPr>
        <w:spacing w:line="360" w:lineRule="auto"/>
        <w:ind w:firstLine="480"/>
        <w:rPr>
          <w:rFonts w:ascii="宋体" w:eastAsia="宋体" w:cs="宋体"/>
          <w:color w:val="000000"/>
          <w:kern w:val="0"/>
          <w:sz w:val="24"/>
          <w:szCs w:val="24"/>
        </w:rPr>
      </w:pPr>
      <w:r>
        <w:rPr>
          <w:rFonts w:ascii="宋体" w:eastAsia="宋体" w:cs="宋体"/>
          <w:color w:val="000000"/>
          <w:kern w:val="0"/>
          <w:sz w:val="24"/>
          <w:szCs w:val="24"/>
        </w:rPr>
        <w:t>4</w:t>
      </w:r>
      <w:r>
        <w:rPr>
          <w:rFonts w:hint="eastAsia" w:ascii="宋体" w:eastAsia="宋体" w:cs="宋体"/>
          <w:color w:val="000000"/>
          <w:kern w:val="0"/>
          <w:sz w:val="24"/>
          <w:szCs w:val="24"/>
        </w:rPr>
        <w:t>.理解超静定结构的基本概念和特点，能够熟练运用力法和位移法等方法分析计算一次或二次超静定结构，并绘制超静定结构的内力图（40%）。</w:t>
      </w:r>
    </w:p>
    <w:p>
      <w:pPr>
        <w:spacing w:line="360" w:lineRule="auto"/>
        <w:rPr>
          <w:rFonts w:ascii="宋体" w:hAnsi="宋体" w:cs="宋体"/>
          <w:b/>
          <w:color w:val="000000"/>
          <w:kern w:val="0"/>
          <w:sz w:val="24"/>
        </w:rPr>
      </w:pPr>
      <w:r>
        <w:rPr>
          <w:rFonts w:hint="eastAsia" w:ascii="宋体" w:hAnsi="宋体" w:cs="宋体"/>
          <w:b/>
          <w:color w:val="000000"/>
          <w:kern w:val="0"/>
          <w:sz w:val="24"/>
        </w:rPr>
        <w:t>四、考试题型</w:t>
      </w:r>
    </w:p>
    <w:p>
      <w:pPr>
        <w:spacing w:line="360" w:lineRule="auto"/>
        <w:ind w:firstLine="480"/>
        <w:rPr>
          <w:rFonts w:ascii="宋体" w:eastAsia="宋体" w:cs="宋体"/>
          <w:color w:val="000000"/>
          <w:kern w:val="0"/>
          <w:sz w:val="24"/>
          <w:szCs w:val="24"/>
        </w:rPr>
      </w:pPr>
      <w:r>
        <w:rPr>
          <w:rFonts w:hint="eastAsia" w:ascii="宋体" w:eastAsia="宋体" w:cs="宋体"/>
          <w:color w:val="000000"/>
          <w:kern w:val="0"/>
          <w:sz w:val="24"/>
          <w:szCs w:val="24"/>
        </w:rPr>
        <w:t>简答题、计算题、绘图题。</w:t>
      </w:r>
    </w:p>
    <w:p>
      <w:pPr>
        <w:spacing w:line="360" w:lineRule="auto"/>
        <w:rPr>
          <w:rFonts w:ascii="宋体" w:hAnsi="宋体" w:cs="宋体"/>
          <w:b/>
          <w:color w:val="000000"/>
          <w:kern w:val="0"/>
          <w:sz w:val="24"/>
        </w:rPr>
      </w:pPr>
      <w:r>
        <w:rPr>
          <w:rFonts w:hint="eastAsia" w:ascii="宋体" w:hAnsi="宋体" w:cs="宋体"/>
          <w:b/>
          <w:color w:val="000000"/>
          <w:kern w:val="0"/>
          <w:sz w:val="24"/>
        </w:rPr>
        <w:t>五、考试时间</w:t>
      </w:r>
    </w:p>
    <w:p>
      <w:pPr>
        <w:spacing w:line="360" w:lineRule="auto"/>
        <w:ind w:firstLine="480"/>
        <w:rPr>
          <w:rFonts w:ascii="宋体" w:eastAsia="宋体" w:cs="宋体"/>
          <w:color w:val="000000"/>
          <w:kern w:val="0"/>
          <w:sz w:val="24"/>
          <w:szCs w:val="24"/>
        </w:rPr>
      </w:pPr>
      <w:r>
        <w:rPr>
          <w:rFonts w:hint="eastAsia" w:ascii="宋体" w:eastAsia="宋体" w:cs="宋体"/>
          <w:color w:val="000000"/>
          <w:kern w:val="0"/>
          <w:sz w:val="24"/>
          <w:szCs w:val="24"/>
        </w:rPr>
        <w:t>本科目考试时间为180分钟。</w:t>
      </w:r>
      <w:bookmarkStart w:id="0" w:name="_GoBack"/>
      <w:bookmarkEnd w:id="0"/>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4D6"/>
    <w:rsid w:val="00072730"/>
    <w:rsid w:val="000D1293"/>
    <w:rsid w:val="00105CB0"/>
    <w:rsid w:val="00181CD8"/>
    <w:rsid w:val="001F71EA"/>
    <w:rsid w:val="00253173"/>
    <w:rsid w:val="002E1553"/>
    <w:rsid w:val="003F455A"/>
    <w:rsid w:val="004C1482"/>
    <w:rsid w:val="00522683"/>
    <w:rsid w:val="005264D6"/>
    <w:rsid w:val="005F253C"/>
    <w:rsid w:val="00622A37"/>
    <w:rsid w:val="006F7166"/>
    <w:rsid w:val="00754760"/>
    <w:rsid w:val="007E559F"/>
    <w:rsid w:val="00882311"/>
    <w:rsid w:val="0088602A"/>
    <w:rsid w:val="008D0EEF"/>
    <w:rsid w:val="00A06216"/>
    <w:rsid w:val="00A560A3"/>
    <w:rsid w:val="00A63281"/>
    <w:rsid w:val="00B853D7"/>
    <w:rsid w:val="00C63650"/>
    <w:rsid w:val="00C95599"/>
    <w:rsid w:val="00CD356C"/>
    <w:rsid w:val="00D00ED5"/>
    <w:rsid w:val="00D66127"/>
    <w:rsid w:val="00D737FA"/>
    <w:rsid w:val="00F27455"/>
    <w:rsid w:val="00F328B4"/>
    <w:rsid w:val="00FF2DFD"/>
    <w:rsid w:val="3CA12B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widowControl/>
      <w:spacing w:before="100" w:beforeAutospacing="1" w:after="100" w:afterAutospacing="1"/>
      <w:jc w:val="left"/>
    </w:pPr>
    <w:rPr>
      <w:rFonts w:ascii="宋体" w:hAnsi="宋体" w:eastAsia="宋体" w:cs="Times New Roman"/>
      <w:color w:val="000000"/>
      <w:kern w:val="0"/>
      <w:sz w:val="24"/>
      <w:szCs w:val="24"/>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List Paragraph"/>
    <w:basedOn w:val="1"/>
    <w:qFormat/>
    <w:uiPriority w:val="34"/>
    <w:pPr>
      <w:ind w:firstLine="420" w:firstLineChars="200"/>
    </w:pPr>
  </w:style>
  <w:style w:type="character" w:customStyle="1" w:styleId="9">
    <w:name w:val="页眉 字符"/>
    <w:basedOn w:val="7"/>
    <w:link w:val="3"/>
    <w:uiPriority w:val="99"/>
    <w:rPr>
      <w:sz w:val="18"/>
      <w:szCs w:val="18"/>
    </w:rPr>
  </w:style>
  <w:style w:type="character" w:customStyle="1" w:styleId="10">
    <w:name w:val="页脚 字符"/>
    <w:basedOn w:val="7"/>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108</Words>
  <Characters>616</Characters>
  <Lines>5</Lines>
  <Paragraphs>1</Paragraphs>
  <TotalTime>96</TotalTime>
  <ScaleCrop>false</ScaleCrop>
  <LinksUpToDate>false</LinksUpToDate>
  <CharactersWithSpaces>723</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2020-03-23T04:07:00Z</dcterms:created>
  <dc:creator>xiufeng Wu</dc:creator>
  <cp:lastModifiedBy>Administrator</cp:lastModifiedBy>
  <dcterms:modified xsi:type="dcterms:W3CDTF">2020-04-13T08:07:52Z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