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E27" w:rsidRDefault="006E6E27">
      <w:pPr>
        <w:rPr>
          <w:rFonts w:ascii="仿宋" w:eastAsia="仿宋" w:hAnsi="仿宋"/>
          <w:sz w:val="24"/>
          <w:szCs w:val="24"/>
        </w:rPr>
      </w:pPr>
    </w:p>
    <w:p w:rsidR="006E6E27" w:rsidRDefault="00F54732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</w:t>
      </w:r>
      <w:r>
        <w:rPr>
          <w:rFonts w:ascii="华文中宋" w:eastAsia="华文中宋" w:hAnsi="华文中宋" w:hint="eastAsia"/>
          <w:sz w:val="32"/>
          <w:szCs w:val="32"/>
        </w:rPr>
        <w:t>2021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</w:t>
      </w:r>
      <w:r>
        <w:rPr>
          <w:rFonts w:ascii="华文中宋" w:eastAsia="华文中宋" w:hAnsi="华文中宋" w:hint="eastAsia"/>
          <w:sz w:val="32"/>
          <w:szCs w:val="32"/>
        </w:rPr>
        <w:t>(</w:t>
      </w:r>
      <w:r>
        <w:rPr>
          <w:rFonts w:ascii="华文中宋" w:eastAsia="华文中宋" w:hAnsi="华文中宋" w:hint="eastAsia"/>
          <w:sz w:val="32"/>
          <w:szCs w:val="32"/>
        </w:rPr>
        <w:t>普通招考方式</w:t>
      </w:r>
      <w:r>
        <w:rPr>
          <w:rFonts w:ascii="华文中宋" w:eastAsia="华文中宋" w:hAnsi="华文中宋" w:hint="eastAsia"/>
          <w:sz w:val="32"/>
          <w:szCs w:val="32"/>
        </w:rPr>
        <w:t>)</w:t>
      </w:r>
    </w:p>
    <w:p w:rsidR="006E6E27" w:rsidRDefault="00F54732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:rsidR="006E6E27" w:rsidRDefault="006E6E27">
      <w:pPr>
        <w:rPr>
          <w:rFonts w:ascii="仿宋" w:eastAsia="仿宋" w:hAnsi="仿宋"/>
          <w:sz w:val="28"/>
          <w:szCs w:val="28"/>
        </w:rPr>
      </w:pPr>
    </w:p>
    <w:p w:rsidR="006E6E27" w:rsidRDefault="00F54732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</w:t>
      </w:r>
      <w:r>
        <w:rPr>
          <w:rFonts w:ascii="仿宋" w:eastAsia="仿宋" w:hAnsi="仿宋" w:hint="eastAsia"/>
          <w:sz w:val="28"/>
          <w:szCs w:val="28"/>
        </w:rPr>
        <w:t>3010</w:t>
      </w:r>
    </w:p>
    <w:p w:rsidR="006E6E27" w:rsidRDefault="00F54732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</w:t>
      </w:r>
      <w:r>
        <w:rPr>
          <w:rFonts w:ascii="仿宋" w:eastAsia="仿宋" w:hAnsi="仿宋" w:hint="eastAsia"/>
          <w:sz w:val="28"/>
          <w:szCs w:val="28"/>
        </w:rPr>
        <w:t>财政学</w:t>
      </w:r>
    </w:p>
    <w:p w:rsidR="006E6E27" w:rsidRDefault="00F54732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</w:t>
      </w:r>
      <w:r>
        <w:rPr>
          <w:rFonts w:ascii="仿宋" w:eastAsia="仿宋" w:hAnsi="仿宋" w:hint="eastAsia"/>
          <w:sz w:val="28"/>
          <w:szCs w:val="28"/>
        </w:rPr>
        <w:t>100</w:t>
      </w:r>
      <w:r>
        <w:rPr>
          <w:rFonts w:ascii="仿宋" w:eastAsia="仿宋" w:hAnsi="仿宋" w:hint="eastAsia"/>
          <w:sz w:val="28"/>
          <w:szCs w:val="28"/>
        </w:rPr>
        <w:t>分</w:t>
      </w:r>
    </w:p>
    <w:p w:rsidR="006E6E27" w:rsidRDefault="00F54732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上篇《财税基本理论》</w:t>
      </w:r>
    </w:p>
    <w:p w:rsidR="006E6E27" w:rsidRDefault="00F54732">
      <w:pPr>
        <w:tabs>
          <w:tab w:val="left" w:pos="784"/>
        </w:tabs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第一章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财政的概念</w:t>
      </w:r>
    </w:p>
    <w:p w:rsidR="006E6E27" w:rsidRDefault="00F54732">
      <w:pPr>
        <w:tabs>
          <w:tab w:val="left" w:pos="784"/>
        </w:tabs>
        <w:spacing w:line="30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第一节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什么是财政</w:t>
      </w:r>
    </w:p>
    <w:p w:rsidR="006E6E27" w:rsidRDefault="00F54732">
      <w:pPr>
        <w:tabs>
          <w:tab w:val="left" w:pos="784"/>
        </w:tabs>
        <w:spacing w:line="30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第二节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市场与财政</w:t>
      </w:r>
    </w:p>
    <w:p w:rsidR="006E6E27" w:rsidRDefault="00F54732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第二章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财政的职能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财政职能的内涵及其演变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资源配置职能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收入分配职能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第四节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经济稳定职能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第五节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公平与效率</w:t>
      </w:r>
    </w:p>
    <w:p w:rsidR="006E6E27" w:rsidRDefault="00F54732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第三章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财政支出总论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财政支出分类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财政支出的规模及增长趋势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财政支出效益分析</w:t>
      </w:r>
    </w:p>
    <w:p w:rsidR="006E6E27" w:rsidRDefault="00F54732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第四章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财政投资性支出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政府投资的一般分析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基础产业投资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农业投资</w:t>
      </w:r>
    </w:p>
    <w:p w:rsidR="006E6E27" w:rsidRDefault="00F54732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第五章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经常性支出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行政、国防支出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科学、教育、文化、卫生事业支出</w:t>
      </w:r>
    </w:p>
    <w:p w:rsidR="006E6E27" w:rsidRDefault="00F54732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lastRenderedPageBreak/>
        <w:t>第六章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公共支出管理改革：政府采购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政府采购支出的内涵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政府采购改革的成效及其存在的主要问题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完善政府采购制度应注意的几个问题</w:t>
      </w:r>
    </w:p>
    <w:p w:rsidR="006E6E27" w:rsidRDefault="00F54732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第七章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社会保障与财政补贴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社会保障支出</w:t>
      </w:r>
      <w:r>
        <w:rPr>
          <w:rFonts w:hint="eastAsia"/>
          <w:sz w:val="24"/>
        </w:rPr>
        <w:t xml:space="preserve"> 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财政补贴</w:t>
      </w:r>
    </w:p>
    <w:p w:rsidR="006E6E27" w:rsidRDefault="00F54732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第八章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财政收入总论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财政收入的内涵与形式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财政收入规模分析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财政收入结构分析</w:t>
      </w:r>
    </w:p>
    <w:p w:rsidR="006E6E27" w:rsidRDefault="00F54732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第九章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税收原理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什么是税收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税收的分类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税收负担与税负转嫁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第四节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税收中性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第五节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国际税收</w:t>
      </w:r>
    </w:p>
    <w:p w:rsidR="006E6E27" w:rsidRDefault="00F54732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第十章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税收制度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税收制度概述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税收制度的构成要素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流转课税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第四节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所得课税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第五节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资源课税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第六节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财产课税和行为课税</w:t>
      </w:r>
    </w:p>
    <w:p w:rsidR="006E6E27" w:rsidRDefault="00F54732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第十一章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国有资产收入与国有企业利润分配制度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国有资产及其作用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国有资产收入的内容与形式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国有企业利润分配制度</w:t>
      </w:r>
    </w:p>
    <w:p w:rsidR="006E6E27" w:rsidRDefault="00F54732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第十二章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国债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国债的特征及功能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国债的负担及限度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lastRenderedPageBreak/>
        <w:t>第三节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国债制度及管理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第四节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外债的特殊性</w:t>
      </w:r>
    </w:p>
    <w:p w:rsidR="006E6E27" w:rsidRDefault="00F54732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第十三章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政府预算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政府预算概述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政府预算程序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我国政府预算制度改革</w:t>
      </w:r>
    </w:p>
    <w:p w:rsidR="006E6E27" w:rsidRDefault="00F54732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第十四章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预算管理体制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预算管理体制的含义和类型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预算管理体制的内容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分级包干体制及利弊分析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第四节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分税分级预算管理体制</w:t>
      </w:r>
    </w:p>
    <w:p w:rsidR="006E6E27" w:rsidRDefault="00F54732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第十五章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财政平衡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财政平衡与财政赤字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财政平衡学说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财政平衡与社会总供求平衡</w:t>
      </w:r>
    </w:p>
    <w:p w:rsidR="006E6E27" w:rsidRDefault="00F54732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第十六章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财政政策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财政政策概述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财政政策与货币政策协调配合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我国的财政政策实践</w:t>
      </w:r>
    </w:p>
    <w:p w:rsidR="006E6E27" w:rsidRDefault="00F54732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第十七章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财政监督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财政监督概述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财政监督的内容和形式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财政监督与财政纪律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第四节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大力加强财政监督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643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下篇</w:t>
      </w:r>
      <w:r>
        <w:rPr>
          <w:rFonts w:hint="eastAsia"/>
          <w:b/>
          <w:bCs/>
          <w:sz w:val="32"/>
          <w:szCs w:val="32"/>
        </w:rPr>
        <w:t xml:space="preserve"> </w:t>
      </w:r>
      <w:r>
        <w:rPr>
          <w:rFonts w:hint="eastAsia"/>
          <w:b/>
          <w:bCs/>
          <w:sz w:val="32"/>
          <w:szCs w:val="32"/>
        </w:rPr>
        <w:t>《财政政策调控》</w:t>
      </w:r>
    </w:p>
    <w:p w:rsidR="006E6E27" w:rsidRDefault="00F54732">
      <w:pPr>
        <w:tabs>
          <w:tab w:val="left" w:pos="784"/>
        </w:tabs>
        <w:spacing w:line="30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第一章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总论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财政政策的概念与内涵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财政政策的功能与特征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财政政策目标与实现</w:t>
      </w:r>
    </w:p>
    <w:p w:rsidR="006E6E27" w:rsidRDefault="00F54732">
      <w:pPr>
        <w:tabs>
          <w:tab w:val="left" w:pos="784"/>
        </w:tabs>
        <w:spacing w:line="30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第二章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财政政策的效应分析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财政政策乘数效应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lastRenderedPageBreak/>
        <w:t>第二节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财政稳定器效应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财政政策“挤出效应”</w:t>
      </w:r>
    </w:p>
    <w:p w:rsidR="006E6E27" w:rsidRDefault="00F54732">
      <w:pPr>
        <w:tabs>
          <w:tab w:val="left" w:pos="784"/>
        </w:tabs>
        <w:spacing w:line="30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第三章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财政政策与总量调节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扩张性财政政策调节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紧缩性财政政策调节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中性财政政策调节</w:t>
      </w:r>
    </w:p>
    <w:p w:rsidR="006E6E27" w:rsidRDefault="00F54732">
      <w:pPr>
        <w:tabs>
          <w:tab w:val="left" w:pos="784"/>
        </w:tabs>
        <w:spacing w:line="30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第四章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财政政策与产业发展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促进基础产业发展的财政政策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推动主导产业发展的财</w:t>
      </w:r>
      <w:r>
        <w:rPr>
          <w:rFonts w:hint="eastAsia"/>
          <w:sz w:val="24"/>
        </w:rPr>
        <w:t>政政策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实现产业结构优化升级的财政政策</w:t>
      </w:r>
    </w:p>
    <w:p w:rsidR="006E6E27" w:rsidRDefault="00F54732">
      <w:pPr>
        <w:tabs>
          <w:tab w:val="left" w:pos="784"/>
        </w:tabs>
        <w:spacing w:line="30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第五章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财政政策与充分就业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就业与财政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财政政策与劳动力供给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财政政策与劳动力需求</w:t>
      </w:r>
    </w:p>
    <w:p w:rsidR="006E6E27" w:rsidRDefault="00F54732">
      <w:pPr>
        <w:tabs>
          <w:tab w:val="left" w:pos="784"/>
        </w:tabs>
        <w:spacing w:line="30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第六章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收入分配与财政政策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财政调节分配的基本理论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中国收入分配的现状分析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财政调节收入分配的着力点</w:t>
      </w:r>
    </w:p>
    <w:p w:rsidR="006E6E27" w:rsidRDefault="00F54732">
      <w:pPr>
        <w:tabs>
          <w:tab w:val="left" w:pos="784"/>
        </w:tabs>
        <w:spacing w:line="30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第七章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财政政策效果评价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财政政策的有效性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财政政策偏差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财政政策的偏差与协调</w:t>
      </w:r>
    </w:p>
    <w:p w:rsidR="006E6E27" w:rsidRDefault="00F54732">
      <w:pPr>
        <w:tabs>
          <w:tab w:val="left" w:pos="784"/>
        </w:tabs>
        <w:spacing w:line="30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第八章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中国积极财政政策理论与实践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中国积极财政政策的背景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中国积极财政政策的主要内容及特点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第三节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各国积极财政政策的实践及中国国际经验借鉴</w:t>
      </w:r>
    </w:p>
    <w:p w:rsidR="006E6E27" w:rsidRDefault="00F54732">
      <w:pPr>
        <w:tabs>
          <w:tab w:val="left" w:pos="784"/>
        </w:tabs>
        <w:spacing w:line="30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第九章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中国积极财政政策实证分析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第一节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中国积极财政政策对经济增长影响的实证分析</w:t>
      </w:r>
    </w:p>
    <w:p w:rsidR="006E6E27" w:rsidRDefault="00F54732">
      <w:pPr>
        <w:tabs>
          <w:tab w:val="left" w:pos="784"/>
        </w:tabs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第二节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中国积极财政政策对就业影响的实证分析</w:t>
      </w:r>
    </w:p>
    <w:p w:rsidR="006E6E27" w:rsidRDefault="006E6E27">
      <w:pPr>
        <w:rPr>
          <w:rFonts w:ascii="仿宋" w:eastAsia="仿宋" w:hAnsi="仿宋"/>
          <w:sz w:val="28"/>
          <w:szCs w:val="28"/>
        </w:rPr>
      </w:pPr>
    </w:p>
    <w:p w:rsidR="006E6E27" w:rsidRPr="00814734" w:rsidRDefault="006E6E27">
      <w:pPr>
        <w:jc w:val="left"/>
      </w:pPr>
      <w:bookmarkStart w:id="0" w:name="_GoBack"/>
      <w:bookmarkEnd w:id="0"/>
    </w:p>
    <w:sectPr w:rsidR="006E6E27" w:rsidRPr="00814734" w:rsidSect="006E6E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4732" w:rsidRDefault="00F54732" w:rsidP="00814734">
      <w:r>
        <w:separator/>
      </w:r>
    </w:p>
  </w:endnote>
  <w:endnote w:type="continuationSeparator" w:id="1">
    <w:p w:rsidR="00F54732" w:rsidRDefault="00F54732" w:rsidP="008147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4732" w:rsidRDefault="00F54732" w:rsidP="00814734">
      <w:r>
        <w:separator/>
      </w:r>
    </w:p>
  </w:footnote>
  <w:footnote w:type="continuationSeparator" w:id="1">
    <w:p w:rsidR="00F54732" w:rsidRDefault="00F54732" w:rsidP="008147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0BC3"/>
    <w:rsid w:val="00110BC3"/>
    <w:rsid w:val="00581169"/>
    <w:rsid w:val="005A17F1"/>
    <w:rsid w:val="00614DD4"/>
    <w:rsid w:val="006E6E27"/>
    <w:rsid w:val="00814734"/>
    <w:rsid w:val="00BC7128"/>
    <w:rsid w:val="00C61048"/>
    <w:rsid w:val="00F54732"/>
    <w:rsid w:val="04DA7B09"/>
    <w:rsid w:val="0DB80811"/>
    <w:rsid w:val="1DCB7E04"/>
    <w:rsid w:val="26C95EC3"/>
    <w:rsid w:val="317C21DF"/>
    <w:rsid w:val="4FC85D5B"/>
    <w:rsid w:val="543B3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E2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6E6E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6E6E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6E6E2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6E6E27"/>
    <w:rPr>
      <w:sz w:val="18"/>
      <w:szCs w:val="18"/>
    </w:rPr>
  </w:style>
  <w:style w:type="paragraph" w:styleId="a5">
    <w:name w:val="List Paragraph"/>
    <w:basedOn w:val="a"/>
    <w:uiPriority w:val="34"/>
    <w:qFormat/>
    <w:rsid w:val="006E6E2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240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7</cp:revision>
  <dcterms:created xsi:type="dcterms:W3CDTF">2020-10-19T09:11:00Z</dcterms:created>
  <dcterms:modified xsi:type="dcterms:W3CDTF">2020-12-30T02:47:00Z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