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辽宁大学2021年招收攻读博士学位研究生(普通招考方式)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科目代码：3030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科目名称：经济法学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ind w:firstLine="723" w:firstLineChars="30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经济法</w:t>
      </w:r>
      <w:r>
        <w:rPr>
          <w:rFonts w:hint="eastAsia"/>
          <w:b/>
          <w:bCs/>
          <w:sz w:val="24"/>
          <w:szCs w:val="24"/>
        </w:rPr>
        <w:t>学（初试考试大纲）</w:t>
      </w:r>
    </w:p>
    <w:p>
      <w:pPr>
        <w:pStyle w:val="9"/>
        <w:spacing w:line="400" w:lineRule="exact"/>
        <w:ind w:left="732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第一编 经济法的一般理论</w:t>
      </w:r>
    </w:p>
    <w:p>
      <w:pPr>
        <w:pStyle w:val="9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经济法历史发展</w:t>
      </w:r>
    </w:p>
    <w:p>
      <w:pPr>
        <w:pStyle w:val="9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经济法定义和调整对象</w:t>
      </w:r>
    </w:p>
    <w:p>
      <w:pPr>
        <w:pStyle w:val="9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经济法的基本原理</w:t>
      </w:r>
    </w:p>
    <w:p>
      <w:pPr>
        <w:pStyle w:val="9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经济法律关系</w:t>
      </w:r>
    </w:p>
    <w:p>
      <w:pPr>
        <w:pStyle w:val="9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经济法的地位和体系</w:t>
      </w:r>
    </w:p>
    <w:p>
      <w:pPr>
        <w:pStyle w:val="9"/>
        <w:spacing w:line="400" w:lineRule="exact"/>
        <w:ind w:left="1464" w:firstLine="0" w:firstLineChars="0"/>
        <w:rPr>
          <w:sz w:val="24"/>
          <w:szCs w:val="24"/>
        </w:rPr>
      </w:pPr>
    </w:p>
    <w:p>
      <w:pPr>
        <w:spacing w:line="400" w:lineRule="exact"/>
        <w:ind w:left="732"/>
        <w:rPr>
          <w:sz w:val="24"/>
          <w:szCs w:val="24"/>
        </w:rPr>
      </w:pPr>
      <w:r>
        <w:rPr>
          <w:rFonts w:hint="eastAsia"/>
          <w:sz w:val="24"/>
          <w:szCs w:val="24"/>
        </w:rPr>
        <w:t>第二编 经济法主体制度</w:t>
      </w:r>
    </w:p>
    <w:p>
      <w:pPr>
        <w:pStyle w:val="9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经济法主体概述</w:t>
      </w:r>
    </w:p>
    <w:p>
      <w:pPr>
        <w:pStyle w:val="9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经济法中的政府</w:t>
      </w:r>
    </w:p>
    <w:p>
      <w:pPr>
        <w:pStyle w:val="9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经济法中的行业协会</w:t>
      </w:r>
    </w:p>
    <w:p>
      <w:pPr>
        <w:pStyle w:val="9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经济法中的企业</w:t>
      </w:r>
    </w:p>
    <w:p>
      <w:pPr>
        <w:pStyle w:val="9"/>
        <w:spacing w:line="400" w:lineRule="exact"/>
        <w:ind w:left="1464" w:firstLine="0" w:firstLineChars="0"/>
        <w:rPr>
          <w:sz w:val="24"/>
          <w:szCs w:val="24"/>
        </w:rPr>
      </w:pPr>
    </w:p>
    <w:p>
      <w:pPr>
        <w:spacing w:line="400" w:lineRule="exact"/>
        <w:ind w:left="732"/>
        <w:rPr>
          <w:sz w:val="24"/>
          <w:szCs w:val="24"/>
        </w:rPr>
      </w:pPr>
      <w:r>
        <w:rPr>
          <w:rFonts w:hint="eastAsia"/>
          <w:sz w:val="24"/>
          <w:szCs w:val="24"/>
        </w:rPr>
        <w:t>第三编 经济法责任与司法救济</w:t>
      </w:r>
    </w:p>
    <w:p>
      <w:pPr>
        <w:pStyle w:val="9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经济法责任</w:t>
      </w:r>
    </w:p>
    <w:p>
      <w:pPr>
        <w:pStyle w:val="9"/>
        <w:spacing w:line="400" w:lineRule="exact"/>
        <w:ind w:left="732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第十一章经济法权利的司法救济</w:t>
      </w:r>
    </w:p>
    <w:p>
      <w:pPr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第十二章市场规制法与宏观调控法原理</w:t>
      </w:r>
    </w:p>
    <w:p>
      <w:pPr>
        <w:ind w:left="1464"/>
        <w:rPr>
          <w:sz w:val="24"/>
          <w:szCs w:val="24"/>
        </w:rPr>
      </w:pPr>
    </w:p>
    <w:p>
      <w:pPr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第四编 宏观调控法</w:t>
      </w:r>
    </w:p>
    <w:p>
      <w:pPr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第十三章计划与投资法</w:t>
      </w:r>
    </w:p>
    <w:p>
      <w:pPr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第十四章财政税收法</w:t>
      </w:r>
    </w:p>
    <w:p>
      <w:pPr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第十五章金融法</w:t>
      </w:r>
    </w:p>
    <w:p>
      <w:pPr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第十六章价格法</w:t>
      </w:r>
    </w:p>
    <w:p>
      <w:pPr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第十七章产业法</w:t>
      </w:r>
    </w:p>
    <w:p>
      <w:pPr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第十八章国有资产管理法</w:t>
      </w:r>
    </w:p>
    <w:p>
      <w:pPr>
        <w:ind w:firstLine="720" w:firstLineChars="300"/>
        <w:rPr>
          <w:rFonts w:hint="eastAsia"/>
          <w:sz w:val="24"/>
          <w:szCs w:val="24"/>
        </w:rPr>
      </w:pPr>
    </w:p>
    <w:p>
      <w:pPr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第五编 市场规制法</w:t>
      </w:r>
    </w:p>
    <w:p>
      <w:pPr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第十九章反垄断反不正当竞争法</w:t>
      </w:r>
    </w:p>
    <w:p>
      <w:pPr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第二十章消费者保护法</w:t>
      </w:r>
    </w:p>
    <w:p>
      <w:pPr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第二十一章产品质量法</w:t>
      </w:r>
    </w:p>
    <w:p>
      <w:pPr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第二十二章房地产法</w:t>
      </w:r>
    </w:p>
    <w:p>
      <w:pPr>
        <w:ind w:firstLine="720" w:firstLineChars="300"/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另附复试科目考试大纲：</w:t>
      </w:r>
    </w:p>
    <w:p>
      <w:pPr>
        <w:pStyle w:val="9"/>
        <w:ind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金融法学（复试时供报考金融法方向使用）</w:t>
      </w:r>
    </w:p>
    <w:p>
      <w:pPr>
        <w:pStyle w:val="9"/>
        <w:spacing w:line="4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第一编 金融法总论</w:t>
      </w:r>
    </w:p>
    <w:p>
      <w:pPr>
        <w:pStyle w:val="9"/>
        <w:spacing w:line="4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第一章 金融法概述</w:t>
      </w:r>
    </w:p>
    <w:p>
      <w:pPr>
        <w:pStyle w:val="9"/>
        <w:spacing w:line="4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第二编 金融调控与监管法</w:t>
      </w:r>
    </w:p>
    <w:p>
      <w:pPr>
        <w:pStyle w:val="9"/>
        <w:spacing w:line="4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第一章 中央银行法</w:t>
      </w:r>
    </w:p>
    <w:p>
      <w:pPr>
        <w:pStyle w:val="9"/>
        <w:spacing w:line="4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第二章 金融监督管理法</w:t>
      </w:r>
    </w:p>
    <w:p>
      <w:pPr>
        <w:pStyle w:val="9"/>
        <w:spacing w:line="4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第三编 金融机构组织法</w:t>
      </w:r>
    </w:p>
    <w:p>
      <w:pPr>
        <w:pStyle w:val="9"/>
        <w:spacing w:line="4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第一章 商业银行法</w:t>
      </w:r>
    </w:p>
    <w:p>
      <w:pPr>
        <w:pStyle w:val="9"/>
        <w:spacing w:line="4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第二章 政策性银行法</w:t>
      </w:r>
    </w:p>
    <w:p>
      <w:pPr>
        <w:pStyle w:val="9"/>
        <w:spacing w:line="4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第三章 非银行金融机构管理法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第四编 金融业务管理法</w:t>
      </w:r>
    </w:p>
    <w:p>
      <w:pPr>
        <w:pStyle w:val="9"/>
        <w:spacing w:line="4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第一章 货币发行、现金管理、数字货币</w:t>
      </w:r>
    </w:p>
    <w:p>
      <w:pPr>
        <w:pStyle w:val="9"/>
        <w:spacing w:line="4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第二章 存款与贷款管理法</w:t>
      </w:r>
    </w:p>
    <w:p>
      <w:pPr>
        <w:pStyle w:val="9"/>
        <w:spacing w:line="4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第三章 支付结算法、电子支付法</w:t>
      </w:r>
    </w:p>
    <w:p>
      <w:pPr>
        <w:pStyle w:val="9"/>
        <w:spacing w:line="4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第四章 票据法</w:t>
      </w:r>
    </w:p>
    <w:p>
      <w:pPr>
        <w:pStyle w:val="9"/>
        <w:spacing w:line="4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第五章 证券法</w:t>
      </w:r>
    </w:p>
    <w:p>
      <w:pPr>
        <w:pStyle w:val="9"/>
        <w:spacing w:line="4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第六章 金融信托法</w:t>
      </w:r>
    </w:p>
    <w:p>
      <w:pPr>
        <w:pStyle w:val="9"/>
        <w:spacing w:line="4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第七章 融资租赁法</w:t>
      </w:r>
    </w:p>
    <w:p>
      <w:pPr>
        <w:pStyle w:val="9"/>
        <w:spacing w:line="4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第八章 保险法</w:t>
      </w:r>
    </w:p>
    <w:p>
      <w:pPr>
        <w:pStyle w:val="9"/>
        <w:spacing w:line="400" w:lineRule="exact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第九章 新金融业态法</w:t>
      </w:r>
    </w:p>
    <w:p>
      <w:pPr>
        <w:pStyle w:val="9"/>
        <w:spacing w:line="4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第五编 涉外金融法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第一章 涉外金融机构管理法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第二章 外汇与外债管理法</w:t>
      </w:r>
    </w:p>
    <w:p>
      <w:pPr>
        <w:spacing w:line="400" w:lineRule="exact"/>
        <w:ind w:firstLine="560"/>
        <w:rPr>
          <w:sz w:val="24"/>
          <w:szCs w:val="24"/>
        </w:rPr>
      </w:pPr>
      <w:r>
        <w:rPr>
          <w:rFonts w:hint="eastAsia"/>
          <w:sz w:val="24"/>
          <w:szCs w:val="24"/>
        </w:rPr>
        <w:t>第三章 巴塞尔协议主要制度</w:t>
      </w:r>
    </w:p>
    <w:p>
      <w:pPr>
        <w:spacing w:line="400" w:lineRule="exact"/>
        <w:ind w:firstLine="560"/>
        <w:rPr>
          <w:sz w:val="24"/>
          <w:szCs w:val="24"/>
        </w:rPr>
      </w:pPr>
    </w:p>
    <w:p>
      <w:pPr>
        <w:ind w:firstLine="482" w:firstLineChars="200"/>
        <w:rPr>
          <w:b/>
          <w:kern w:val="0"/>
          <w:sz w:val="24"/>
          <w:szCs w:val="24"/>
        </w:rPr>
      </w:pPr>
      <w:r>
        <w:rPr>
          <w:rFonts w:hint="eastAsia"/>
          <w:b/>
          <w:kern w:val="0"/>
          <w:sz w:val="24"/>
          <w:szCs w:val="24"/>
        </w:rPr>
        <w:t>资源经济法（</w:t>
      </w:r>
      <w:r>
        <w:rPr>
          <w:rFonts w:hint="eastAsia"/>
          <w:b/>
          <w:sz w:val="24"/>
          <w:szCs w:val="24"/>
        </w:rPr>
        <w:t>复试时供报考资源经济法方向使用</w:t>
      </w:r>
      <w:r>
        <w:rPr>
          <w:rFonts w:hint="eastAsia"/>
          <w:b/>
          <w:kern w:val="0"/>
          <w:sz w:val="24"/>
          <w:szCs w:val="24"/>
        </w:rPr>
        <w:t>）</w:t>
      </w:r>
    </w:p>
    <w:p>
      <w:pPr>
        <w:spacing w:line="400" w:lineRule="exact"/>
        <w:ind w:firstLine="561"/>
        <w:rPr>
          <w:sz w:val="24"/>
          <w:szCs w:val="24"/>
        </w:rPr>
      </w:pPr>
      <w:r>
        <w:rPr>
          <w:rFonts w:hint="eastAsia"/>
          <w:sz w:val="24"/>
          <w:szCs w:val="24"/>
        </w:rPr>
        <w:t>一、自然资源法的基本特征和历史发展</w:t>
      </w:r>
    </w:p>
    <w:p>
      <w:pPr>
        <w:spacing w:line="400" w:lineRule="exact"/>
        <w:ind w:firstLine="561"/>
        <w:rPr>
          <w:sz w:val="24"/>
          <w:szCs w:val="24"/>
        </w:rPr>
      </w:pPr>
      <w:r>
        <w:rPr>
          <w:rFonts w:hint="eastAsia"/>
          <w:sz w:val="24"/>
          <w:szCs w:val="24"/>
        </w:rPr>
        <w:t>二、我国自然资源管理体制改革</w:t>
      </w:r>
    </w:p>
    <w:p>
      <w:pPr>
        <w:spacing w:line="400" w:lineRule="exact"/>
        <w:ind w:firstLine="561"/>
        <w:rPr>
          <w:sz w:val="24"/>
          <w:szCs w:val="24"/>
        </w:rPr>
      </w:pPr>
      <w:r>
        <w:rPr>
          <w:rFonts w:hint="eastAsia"/>
          <w:sz w:val="24"/>
          <w:szCs w:val="24"/>
        </w:rPr>
        <w:t>三、国土空间规划法律制度</w:t>
      </w:r>
    </w:p>
    <w:p>
      <w:pPr>
        <w:spacing w:line="400" w:lineRule="exact"/>
        <w:ind w:firstLine="561"/>
        <w:rPr>
          <w:sz w:val="24"/>
          <w:szCs w:val="24"/>
        </w:rPr>
      </w:pPr>
      <w:r>
        <w:rPr>
          <w:rFonts w:hint="eastAsia"/>
          <w:sz w:val="24"/>
          <w:szCs w:val="24"/>
        </w:rPr>
        <w:t>四、我国土地法律制度的基本特征</w:t>
      </w:r>
    </w:p>
    <w:p>
      <w:pPr>
        <w:spacing w:line="400" w:lineRule="exact"/>
        <w:ind w:firstLine="561"/>
        <w:rPr>
          <w:sz w:val="24"/>
          <w:szCs w:val="24"/>
        </w:rPr>
      </w:pPr>
      <w:r>
        <w:rPr>
          <w:rFonts w:hint="eastAsia"/>
          <w:sz w:val="24"/>
          <w:szCs w:val="24"/>
        </w:rPr>
        <w:t>五、我国城市建设用地国家所有权制度和特征</w:t>
      </w:r>
    </w:p>
    <w:p>
      <w:pPr>
        <w:spacing w:line="400" w:lineRule="exact"/>
        <w:ind w:firstLine="561"/>
        <w:rPr>
          <w:sz w:val="24"/>
          <w:szCs w:val="24"/>
        </w:rPr>
      </w:pPr>
      <w:r>
        <w:rPr>
          <w:rFonts w:hint="eastAsia"/>
          <w:sz w:val="24"/>
          <w:szCs w:val="24"/>
        </w:rPr>
        <w:t>六、我国城市建设用地使用权出让制度的法律特征和法律规制内容</w:t>
      </w:r>
    </w:p>
    <w:p>
      <w:pPr>
        <w:spacing w:line="400" w:lineRule="exact"/>
        <w:ind w:firstLine="561"/>
        <w:rPr>
          <w:sz w:val="24"/>
          <w:szCs w:val="24"/>
        </w:rPr>
      </w:pPr>
      <w:r>
        <w:rPr>
          <w:rFonts w:hint="eastAsia"/>
          <w:sz w:val="24"/>
          <w:szCs w:val="24"/>
        </w:rPr>
        <w:t>七、我国农村土地的分类和所有权行使的规定</w:t>
      </w:r>
    </w:p>
    <w:p>
      <w:pPr>
        <w:spacing w:line="400" w:lineRule="exact"/>
        <w:ind w:firstLine="561"/>
        <w:rPr>
          <w:sz w:val="24"/>
          <w:szCs w:val="24"/>
        </w:rPr>
      </w:pPr>
      <w:r>
        <w:rPr>
          <w:rFonts w:hint="eastAsia"/>
          <w:sz w:val="24"/>
          <w:szCs w:val="24"/>
        </w:rPr>
        <w:t>八、我国耕地保护制度的内容</w:t>
      </w:r>
    </w:p>
    <w:p>
      <w:pPr>
        <w:spacing w:line="400" w:lineRule="exact"/>
        <w:ind w:firstLine="561"/>
        <w:rPr>
          <w:sz w:val="24"/>
          <w:szCs w:val="24"/>
        </w:rPr>
      </w:pPr>
      <w:r>
        <w:rPr>
          <w:rFonts w:hint="eastAsia"/>
          <w:sz w:val="24"/>
          <w:szCs w:val="24"/>
        </w:rPr>
        <w:t>九、我国农村土地承包经营权制度的基本内容和三权分置的法律内容</w:t>
      </w:r>
    </w:p>
    <w:p>
      <w:pPr>
        <w:spacing w:line="400" w:lineRule="exact"/>
        <w:ind w:firstLine="561"/>
        <w:rPr>
          <w:sz w:val="24"/>
          <w:szCs w:val="24"/>
        </w:rPr>
      </w:pPr>
      <w:r>
        <w:rPr>
          <w:rFonts w:hint="eastAsia"/>
          <w:sz w:val="24"/>
          <w:szCs w:val="24"/>
        </w:rPr>
        <w:t>十、我国农村宅基地所使用权制度的内容和改革方向</w:t>
      </w:r>
    </w:p>
    <w:p>
      <w:pPr>
        <w:spacing w:line="400" w:lineRule="exact"/>
        <w:ind w:firstLine="561"/>
        <w:rPr>
          <w:sz w:val="24"/>
          <w:szCs w:val="24"/>
        </w:rPr>
      </w:pPr>
      <w:r>
        <w:rPr>
          <w:rFonts w:hint="eastAsia"/>
          <w:sz w:val="24"/>
          <w:szCs w:val="24"/>
        </w:rPr>
        <w:t>十一、我国土地用途管制制度的基本内容</w:t>
      </w:r>
    </w:p>
    <w:p>
      <w:pPr>
        <w:spacing w:line="400" w:lineRule="exact"/>
        <w:ind w:firstLine="561"/>
        <w:rPr>
          <w:sz w:val="24"/>
          <w:szCs w:val="24"/>
        </w:rPr>
      </w:pPr>
      <w:r>
        <w:rPr>
          <w:rFonts w:hint="eastAsia"/>
          <w:sz w:val="24"/>
          <w:szCs w:val="24"/>
        </w:rPr>
        <w:t>十二、我国土地征收制度的基本内容和被征收人的保护制度</w:t>
      </w:r>
    </w:p>
    <w:p>
      <w:pPr>
        <w:spacing w:line="400" w:lineRule="exact"/>
        <w:ind w:firstLine="561"/>
        <w:rPr>
          <w:sz w:val="24"/>
          <w:szCs w:val="24"/>
        </w:rPr>
      </w:pPr>
      <w:r>
        <w:rPr>
          <w:rFonts w:hint="eastAsia"/>
          <w:sz w:val="24"/>
          <w:szCs w:val="24"/>
        </w:rPr>
        <w:t>十三、我国存量建设用地改革的基本内容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十四、我国农村土地承包经营权流转制度的基本内容和政策导向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十五、国有自然资源使用权出让制度改革的法律内容</w:t>
      </w:r>
    </w:p>
    <w:p>
      <w:pPr>
        <w:rPr>
          <w:sz w:val="24"/>
          <w:szCs w:val="24"/>
        </w:rPr>
      </w:pPr>
    </w:p>
    <w:p>
      <w:pPr>
        <w:spacing w:line="400" w:lineRule="exac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公共规制与法律（</w:t>
      </w:r>
      <w:r>
        <w:rPr>
          <w:rFonts w:hint="eastAsia"/>
          <w:b/>
          <w:sz w:val="24"/>
          <w:szCs w:val="24"/>
        </w:rPr>
        <w:t>复试时供报考</w:t>
      </w:r>
      <w:r>
        <w:rPr>
          <w:rFonts w:hint="eastAsia" w:ascii="宋体" w:hAnsi="宋体" w:eastAsia="宋体"/>
          <w:b/>
          <w:sz w:val="24"/>
          <w:szCs w:val="24"/>
        </w:rPr>
        <w:t>公共规制与法律</w:t>
      </w:r>
      <w:r>
        <w:rPr>
          <w:rFonts w:hint="eastAsia"/>
          <w:b/>
          <w:sz w:val="24"/>
          <w:szCs w:val="24"/>
        </w:rPr>
        <w:t>方向使用</w:t>
      </w:r>
      <w:r>
        <w:rPr>
          <w:rFonts w:hint="eastAsia" w:ascii="宋体" w:hAnsi="宋体" w:eastAsia="宋体"/>
          <w:b/>
          <w:sz w:val="24"/>
          <w:szCs w:val="24"/>
        </w:rPr>
        <w:t>）</w:t>
      </w:r>
    </w:p>
    <w:p>
      <w:pPr>
        <w:spacing w:line="400" w:lineRule="exact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第一编公共规制及其理论</w:t>
      </w:r>
    </w:p>
    <w:p>
      <w:pPr>
        <w:spacing w:line="400" w:lineRule="exact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第一章公共规制的界定及其分类</w:t>
      </w:r>
    </w:p>
    <w:p>
      <w:pPr>
        <w:spacing w:line="400" w:lineRule="exact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第二章公共规制的公益理论</w:t>
      </w:r>
    </w:p>
    <w:p>
      <w:pPr>
        <w:spacing w:line="400" w:lineRule="exact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第三章公共规制的私益理论</w:t>
      </w:r>
    </w:p>
    <w:p>
      <w:pPr>
        <w:spacing w:line="400" w:lineRule="exact"/>
        <w:ind w:firstLine="720" w:firstLineChars="300"/>
        <w:rPr>
          <w:rFonts w:ascii="宋体" w:hAnsi="宋体" w:eastAsia="宋体"/>
          <w:sz w:val="24"/>
          <w:szCs w:val="24"/>
        </w:rPr>
      </w:pPr>
    </w:p>
    <w:p>
      <w:pPr>
        <w:spacing w:line="400" w:lineRule="exact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第二编公共规制机构组织法</w:t>
      </w:r>
    </w:p>
    <w:p>
      <w:pPr>
        <w:spacing w:line="400" w:lineRule="exact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第一章公共规制机构的建制理念</w:t>
      </w:r>
    </w:p>
    <w:p>
      <w:pPr>
        <w:spacing w:line="400" w:lineRule="exact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第二章公共规制机构的法律规则</w:t>
      </w:r>
    </w:p>
    <w:p>
      <w:pPr>
        <w:spacing w:line="400" w:lineRule="exact"/>
        <w:ind w:firstLine="720" w:firstLineChars="300"/>
        <w:rPr>
          <w:rFonts w:ascii="宋体" w:hAnsi="宋体" w:eastAsia="宋体"/>
          <w:sz w:val="24"/>
          <w:szCs w:val="24"/>
        </w:rPr>
      </w:pPr>
    </w:p>
    <w:p>
      <w:pPr>
        <w:spacing w:line="400" w:lineRule="exact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第三编公共规制工具的法律构造</w:t>
      </w:r>
    </w:p>
    <w:p>
      <w:pPr>
        <w:spacing w:line="400" w:lineRule="exact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第一章信息规制的法律构造</w:t>
      </w:r>
    </w:p>
    <w:p>
      <w:pPr>
        <w:spacing w:line="400" w:lineRule="exact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第二章信用规制的法律构造</w:t>
      </w:r>
    </w:p>
    <w:p>
      <w:pPr>
        <w:spacing w:line="400" w:lineRule="exact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第三章标准规制的法律构造</w:t>
      </w:r>
    </w:p>
    <w:p>
      <w:pPr>
        <w:spacing w:line="400" w:lineRule="exact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第四章价格规制的法律构造</w:t>
      </w:r>
    </w:p>
    <w:p>
      <w:pPr>
        <w:spacing w:line="400" w:lineRule="exact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第五章市场准入规制的法律构造</w:t>
      </w:r>
    </w:p>
    <w:p>
      <w:pPr>
        <w:spacing w:line="400" w:lineRule="exact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第六章经济工具的法律构造</w:t>
      </w:r>
    </w:p>
    <w:p>
      <w:pPr>
        <w:spacing w:line="400" w:lineRule="exact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第七章公共特许经营的法律构造</w:t>
      </w:r>
    </w:p>
    <w:p>
      <w:pPr>
        <w:spacing w:line="400" w:lineRule="exact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第八章风险规制的法律构造</w:t>
      </w:r>
    </w:p>
    <w:p>
      <w:pPr>
        <w:spacing w:line="400" w:lineRule="exact"/>
        <w:rPr>
          <w:rFonts w:ascii="宋体" w:hAnsi="宋体" w:eastAsia="宋体"/>
          <w:b/>
          <w:sz w:val="24"/>
          <w:szCs w:val="24"/>
        </w:rPr>
      </w:pPr>
    </w:p>
    <w:p>
      <w:pPr>
        <w:spacing w:line="400" w:lineRule="exact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社会法（</w:t>
      </w:r>
      <w:r>
        <w:rPr>
          <w:rFonts w:hint="eastAsia" w:ascii="宋体" w:hAnsi="宋体" w:eastAsia="宋体"/>
          <w:b/>
          <w:sz w:val="24"/>
          <w:szCs w:val="24"/>
        </w:rPr>
        <w:t>（</w:t>
      </w:r>
      <w:r>
        <w:rPr>
          <w:rFonts w:hint="eastAsia"/>
          <w:b/>
          <w:sz w:val="24"/>
          <w:szCs w:val="24"/>
        </w:rPr>
        <w:t>复试时供报考</w:t>
      </w:r>
      <w:r>
        <w:rPr>
          <w:rFonts w:hint="eastAsia" w:ascii="黑体" w:hAnsi="黑体" w:eastAsia="黑体"/>
          <w:sz w:val="24"/>
          <w:szCs w:val="24"/>
        </w:rPr>
        <w:t>劳动与社会保障法</w:t>
      </w:r>
      <w:r>
        <w:rPr>
          <w:rFonts w:hint="eastAsia"/>
          <w:b/>
          <w:sz w:val="24"/>
          <w:szCs w:val="24"/>
        </w:rPr>
        <w:t>方向使用</w:t>
      </w:r>
      <w:r>
        <w:rPr>
          <w:rFonts w:hint="eastAsia" w:ascii="宋体" w:hAnsi="宋体" w:eastAsia="宋体"/>
          <w:b/>
          <w:sz w:val="24"/>
          <w:szCs w:val="24"/>
        </w:rPr>
        <w:t>）</w:t>
      </w:r>
      <w:r>
        <w:rPr>
          <w:rFonts w:hint="eastAsia" w:ascii="黑体" w:hAnsi="黑体" w:eastAsia="黑体"/>
          <w:sz w:val="24"/>
          <w:szCs w:val="24"/>
        </w:rPr>
        <w:t>）</w:t>
      </w:r>
    </w:p>
    <w:p>
      <w:pPr>
        <w:spacing w:line="40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社会法（劳动法部分）</w:t>
      </w:r>
    </w:p>
    <w:p>
      <w:pPr>
        <w:spacing w:line="400" w:lineRule="exact"/>
        <w:ind w:firstLine="720" w:firstLineChars="30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第一章 劳动法基础理论</w:t>
      </w:r>
    </w:p>
    <w:p>
      <w:pPr>
        <w:spacing w:line="400" w:lineRule="exact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劳动法的内涵</w:t>
      </w:r>
    </w:p>
    <w:p>
      <w:pPr>
        <w:spacing w:line="400" w:lineRule="exact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劳动法的基本原则</w:t>
      </w:r>
    </w:p>
    <w:p>
      <w:pPr>
        <w:spacing w:line="400" w:lineRule="exact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劳动法律关系</w:t>
      </w:r>
    </w:p>
    <w:p>
      <w:pPr>
        <w:spacing w:line="400" w:lineRule="exact"/>
        <w:ind w:firstLine="720" w:firstLineChars="30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第二章 就业促进法律制度</w:t>
      </w:r>
    </w:p>
    <w:p>
      <w:pPr>
        <w:spacing w:line="400" w:lineRule="exact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劳动就业的内涵</w:t>
      </w:r>
    </w:p>
    <w:p>
      <w:pPr>
        <w:spacing w:line="400" w:lineRule="exact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就业歧视的认定及法律治理</w:t>
      </w:r>
    </w:p>
    <w:p>
      <w:pPr>
        <w:spacing w:line="400" w:lineRule="exact"/>
        <w:ind w:firstLine="720" w:firstLineChars="30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第三章 劳动合同法律制度</w:t>
      </w:r>
    </w:p>
    <w:p>
      <w:pPr>
        <w:spacing w:line="400" w:lineRule="exact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劳动合同的一般理论</w:t>
      </w:r>
    </w:p>
    <w:p>
      <w:pPr>
        <w:spacing w:line="400" w:lineRule="exact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劳动合同的订立</w:t>
      </w:r>
    </w:p>
    <w:p>
      <w:pPr>
        <w:spacing w:line="400" w:lineRule="exact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劳动合同履行、中止、变更和承继</w:t>
      </w:r>
    </w:p>
    <w:p>
      <w:pPr>
        <w:spacing w:line="400" w:lineRule="exact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劳动合同的解除和终止</w:t>
      </w:r>
    </w:p>
    <w:p>
      <w:pPr>
        <w:spacing w:line="400" w:lineRule="exact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劳动合同特殊制度</w:t>
      </w:r>
    </w:p>
    <w:p>
      <w:pPr>
        <w:spacing w:line="400" w:lineRule="exact"/>
        <w:ind w:firstLine="720" w:firstLineChars="30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第四章 集体劳动关系法律制度</w:t>
      </w:r>
    </w:p>
    <w:p>
      <w:pPr>
        <w:spacing w:line="400" w:lineRule="exact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集体协商制度</w:t>
      </w:r>
    </w:p>
    <w:p>
      <w:pPr>
        <w:spacing w:line="400" w:lineRule="exact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集体合同制度</w:t>
      </w:r>
    </w:p>
    <w:p>
      <w:pPr>
        <w:spacing w:line="400" w:lineRule="exact"/>
        <w:ind w:firstLine="720" w:firstLineChars="30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第五章 劳动</w:t>
      </w:r>
      <w:r>
        <w:rPr>
          <w:rFonts w:ascii="宋体" w:hAnsi="宋体" w:eastAsia="宋体"/>
          <w:bCs/>
          <w:sz w:val="24"/>
          <w:szCs w:val="24"/>
        </w:rPr>
        <w:t>基准法律制度</w:t>
      </w:r>
    </w:p>
    <w:p>
      <w:pPr>
        <w:spacing w:line="400" w:lineRule="exact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工作时间和休息休假</w:t>
      </w:r>
    </w:p>
    <w:p>
      <w:pPr>
        <w:spacing w:line="400" w:lineRule="exact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工资制度</w:t>
      </w:r>
    </w:p>
    <w:p>
      <w:pPr>
        <w:spacing w:line="400" w:lineRule="exact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职业安全保护制度</w:t>
      </w:r>
    </w:p>
    <w:p>
      <w:pPr>
        <w:spacing w:line="400" w:lineRule="exact"/>
        <w:ind w:firstLine="720" w:firstLineChars="30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第六章 劳动监察</w:t>
      </w:r>
      <w:r>
        <w:rPr>
          <w:rFonts w:ascii="宋体" w:hAnsi="宋体" w:eastAsia="宋体"/>
          <w:bCs/>
          <w:sz w:val="24"/>
          <w:szCs w:val="24"/>
        </w:rPr>
        <w:t>与劳动争议处理法律制度</w:t>
      </w:r>
    </w:p>
    <w:p>
      <w:pPr>
        <w:spacing w:line="400" w:lineRule="exact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劳动监察</w:t>
      </w:r>
    </w:p>
    <w:p>
      <w:pPr>
        <w:spacing w:line="400" w:lineRule="exact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劳动争议处理</w:t>
      </w:r>
    </w:p>
    <w:p>
      <w:pPr>
        <w:spacing w:line="400" w:lineRule="exact"/>
        <w:rPr>
          <w:rFonts w:ascii="黑体" w:eastAsia="黑体"/>
          <w:bCs/>
          <w:sz w:val="24"/>
          <w:szCs w:val="24"/>
        </w:rPr>
      </w:pPr>
      <w:r>
        <w:rPr>
          <w:rFonts w:hint="eastAsia" w:ascii="黑体" w:eastAsia="黑体"/>
          <w:bCs/>
          <w:sz w:val="24"/>
          <w:szCs w:val="24"/>
        </w:rPr>
        <w:t>社会法（社会保障法部分）</w:t>
      </w:r>
    </w:p>
    <w:p>
      <w:pPr>
        <w:tabs>
          <w:tab w:val="left" w:pos="420"/>
        </w:tabs>
        <w:spacing w:line="400" w:lineRule="exact"/>
        <w:ind w:left="42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第一编 社会保险法</w:t>
      </w:r>
    </w:p>
    <w:p>
      <w:pPr>
        <w:spacing w:line="400" w:lineRule="exact"/>
        <w:ind w:left="426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第一章 社会保险法的基本原则</w:t>
      </w:r>
    </w:p>
    <w:p>
      <w:pPr>
        <w:spacing w:line="400" w:lineRule="exact"/>
        <w:ind w:left="426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第二章 社会保险法律关系的要素</w:t>
      </w:r>
    </w:p>
    <w:p>
      <w:pPr>
        <w:spacing w:line="400" w:lineRule="exact"/>
        <w:ind w:left="426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第三章 社会保险筹资模式的形式</w:t>
      </w:r>
    </w:p>
    <w:p>
      <w:pPr>
        <w:spacing w:line="400" w:lineRule="exact"/>
        <w:ind w:left="420"/>
        <w:rPr>
          <w:b/>
          <w:sz w:val="24"/>
          <w:szCs w:val="24"/>
        </w:rPr>
      </w:pPr>
    </w:p>
    <w:p>
      <w:pPr>
        <w:tabs>
          <w:tab w:val="left" w:pos="420"/>
        </w:tabs>
        <w:spacing w:line="400" w:lineRule="exact"/>
        <w:ind w:left="42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第二编 养老保险法</w:t>
      </w:r>
    </w:p>
    <w:p>
      <w:pPr>
        <w:numPr>
          <w:ilvl w:val="0"/>
          <w:numId w:val="2"/>
        </w:num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各国基本养老保险的模式</w:t>
      </w:r>
    </w:p>
    <w:p>
      <w:pPr>
        <w:numPr>
          <w:ilvl w:val="0"/>
          <w:numId w:val="2"/>
        </w:num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我国养老保险制度的主要内容</w:t>
      </w:r>
    </w:p>
    <w:p>
      <w:pPr>
        <w:tabs>
          <w:tab w:val="left" w:pos="420"/>
        </w:tabs>
        <w:spacing w:line="400" w:lineRule="exact"/>
        <w:ind w:left="420"/>
        <w:rPr>
          <w:b/>
          <w:sz w:val="24"/>
          <w:szCs w:val="24"/>
        </w:rPr>
      </w:pPr>
    </w:p>
    <w:p>
      <w:pPr>
        <w:tabs>
          <w:tab w:val="left" w:pos="420"/>
        </w:tabs>
        <w:spacing w:line="400" w:lineRule="exact"/>
        <w:ind w:left="42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第三编 医疗保险法</w:t>
      </w:r>
    </w:p>
    <w:p>
      <w:pPr>
        <w:numPr>
          <w:ilvl w:val="0"/>
          <w:numId w:val="3"/>
        </w:num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各国医疗保险法律制度的类型</w:t>
      </w:r>
    </w:p>
    <w:p>
      <w:pPr>
        <w:numPr>
          <w:ilvl w:val="0"/>
          <w:numId w:val="3"/>
        </w:num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我国医疗保险制度的主要内容</w:t>
      </w:r>
    </w:p>
    <w:p>
      <w:pPr>
        <w:numPr>
          <w:ilvl w:val="0"/>
          <w:numId w:val="3"/>
        </w:num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我国医疗保险改革中的问题和对策</w:t>
      </w:r>
    </w:p>
    <w:p>
      <w:pPr>
        <w:tabs>
          <w:tab w:val="left" w:pos="420"/>
        </w:tabs>
        <w:spacing w:line="400" w:lineRule="exact"/>
        <w:rPr>
          <w:b/>
          <w:sz w:val="24"/>
          <w:szCs w:val="24"/>
        </w:rPr>
      </w:pPr>
    </w:p>
    <w:p>
      <w:pPr>
        <w:tabs>
          <w:tab w:val="left" w:pos="420"/>
        </w:tabs>
        <w:spacing w:line="400" w:lineRule="exact"/>
        <w:ind w:left="42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第四编 工伤保险法</w:t>
      </w:r>
    </w:p>
    <w:p>
      <w:pPr>
        <w:numPr>
          <w:ilvl w:val="0"/>
          <w:numId w:val="4"/>
        </w:num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我国工伤认定的条件和程序</w:t>
      </w:r>
    </w:p>
    <w:p>
      <w:pPr>
        <w:numPr>
          <w:ilvl w:val="0"/>
          <w:numId w:val="4"/>
        </w:num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工伤保险争议的类型和处理程序</w:t>
      </w:r>
    </w:p>
    <w:p>
      <w:pPr>
        <w:tabs>
          <w:tab w:val="left" w:pos="420"/>
        </w:tabs>
        <w:spacing w:line="400" w:lineRule="exact"/>
        <w:ind w:left="420"/>
        <w:rPr>
          <w:b/>
          <w:sz w:val="24"/>
          <w:szCs w:val="24"/>
        </w:rPr>
      </w:pPr>
    </w:p>
    <w:p>
      <w:pPr>
        <w:tabs>
          <w:tab w:val="left" w:pos="420"/>
        </w:tabs>
        <w:spacing w:line="400" w:lineRule="exact"/>
        <w:ind w:left="42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第五编 失业保险法</w:t>
      </w:r>
    </w:p>
    <w:p>
      <w:pPr>
        <w:numPr>
          <w:ilvl w:val="0"/>
          <w:numId w:val="5"/>
        </w:num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失业的界定</w:t>
      </w:r>
    </w:p>
    <w:p>
      <w:pPr>
        <w:numPr>
          <w:ilvl w:val="0"/>
          <w:numId w:val="5"/>
        </w:num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我国失业保险制度的主要内容</w:t>
      </w:r>
    </w:p>
    <w:p>
      <w:pPr>
        <w:spacing w:line="400" w:lineRule="exact"/>
        <w:ind w:left="420"/>
        <w:rPr>
          <w:sz w:val="24"/>
          <w:szCs w:val="24"/>
        </w:rPr>
      </w:pPr>
    </w:p>
    <w:p>
      <w:pPr>
        <w:tabs>
          <w:tab w:val="left" w:pos="420"/>
        </w:tabs>
        <w:spacing w:line="400" w:lineRule="exact"/>
        <w:ind w:left="42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第六编 社会救助制度</w:t>
      </w:r>
    </w:p>
    <w:p>
      <w:pPr>
        <w:numPr>
          <w:ilvl w:val="0"/>
          <w:numId w:val="6"/>
        </w:num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社会救助的概念和特征</w:t>
      </w:r>
    </w:p>
    <w:p>
      <w:pPr>
        <w:numPr>
          <w:ilvl w:val="0"/>
          <w:numId w:val="6"/>
        </w:num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我国社会救助体系的基本内容及其完善</w:t>
      </w:r>
    </w:p>
    <w:p>
      <w:pPr>
        <w:tabs>
          <w:tab w:val="left" w:pos="420"/>
        </w:tabs>
        <w:spacing w:line="400" w:lineRule="exact"/>
        <w:ind w:left="420"/>
        <w:rPr>
          <w:b/>
          <w:sz w:val="24"/>
          <w:szCs w:val="24"/>
        </w:rPr>
      </w:pPr>
    </w:p>
    <w:p>
      <w:pPr>
        <w:tabs>
          <w:tab w:val="left" w:pos="420"/>
        </w:tabs>
        <w:spacing w:line="400" w:lineRule="exact"/>
        <w:ind w:left="42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第七编 社会福利制度</w:t>
      </w:r>
    </w:p>
    <w:p>
      <w:pPr>
        <w:numPr>
          <w:ilvl w:val="0"/>
          <w:numId w:val="7"/>
        </w:num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社会福利制度的政府和市场的协调理论及其应用</w:t>
      </w:r>
    </w:p>
    <w:p>
      <w:pPr>
        <w:numPr>
          <w:ilvl w:val="0"/>
          <w:numId w:val="7"/>
        </w:numPr>
        <w:spacing w:line="400" w:lineRule="exact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社会福利多元化理论及其应用</w:t>
      </w:r>
    </w:p>
    <w:p>
      <w:pPr>
        <w:numPr>
          <w:ilvl w:val="0"/>
          <w:numId w:val="7"/>
        </w:numPr>
        <w:spacing w:line="400" w:lineRule="exact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老年人社会福利制度的主要内容</w:t>
      </w:r>
    </w:p>
    <w:p>
      <w:pPr>
        <w:numPr>
          <w:ilvl w:val="0"/>
          <w:numId w:val="7"/>
        </w:numPr>
        <w:spacing w:line="400" w:lineRule="exact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残疾人、妇女儿童社会福利制度的主要内容</w:t>
      </w:r>
    </w:p>
    <w:p>
      <w:pPr>
        <w:numPr>
          <w:ilvl w:val="0"/>
          <w:numId w:val="0"/>
        </w:numPr>
        <w:spacing w:line="400" w:lineRule="exact"/>
        <w:ind w:left="420" w:leftChars="0"/>
        <w:rPr>
          <w:bCs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C399E"/>
    <w:multiLevelType w:val="singleLevel"/>
    <w:tmpl w:val="1E7C399E"/>
    <w:lvl w:ilvl="0" w:tentative="0">
      <w:start w:val="1"/>
      <w:numFmt w:val="chineseCountingThousand"/>
      <w:lvlText w:val="第%1章"/>
      <w:lvlJc w:val="left"/>
      <w:pPr>
        <w:ind w:left="840" w:hanging="420"/>
      </w:pPr>
      <w:rPr>
        <w:rFonts w:hint="eastAsia"/>
      </w:rPr>
    </w:lvl>
  </w:abstractNum>
  <w:abstractNum w:abstractNumId="1">
    <w:nsid w:val="1FC04E9B"/>
    <w:multiLevelType w:val="singleLevel"/>
    <w:tmpl w:val="1FC04E9B"/>
    <w:lvl w:ilvl="0" w:tentative="0">
      <w:start w:val="1"/>
      <w:numFmt w:val="chineseCountingThousand"/>
      <w:lvlText w:val="第%1章"/>
      <w:lvlJc w:val="left"/>
      <w:pPr>
        <w:ind w:left="846" w:hanging="420"/>
      </w:pPr>
      <w:rPr>
        <w:rFonts w:hint="eastAsia"/>
      </w:rPr>
    </w:lvl>
  </w:abstractNum>
  <w:abstractNum w:abstractNumId="2">
    <w:nsid w:val="296B2781"/>
    <w:multiLevelType w:val="singleLevel"/>
    <w:tmpl w:val="296B2781"/>
    <w:lvl w:ilvl="0" w:tentative="0">
      <w:start w:val="1"/>
      <w:numFmt w:val="chineseCountingThousand"/>
      <w:lvlText w:val="第%1章"/>
      <w:lvlJc w:val="left"/>
      <w:pPr>
        <w:ind w:left="846" w:hanging="420"/>
      </w:pPr>
      <w:rPr>
        <w:rFonts w:hint="eastAsia"/>
      </w:rPr>
    </w:lvl>
  </w:abstractNum>
  <w:abstractNum w:abstractNumId="3">
    <w:nsid w:val="42073A5D"/>
    <w:multiLevelType w:val="multilevel"/>
    <w:tmpl w:val="42073A5D"/>
    <w:lvl w:ilvl="0" w:tentative="0">
      <w:start w:val="1"/>
      <w:numFmt w:val="japaneseCounting"/>
      <w:lvlText w:val="第%1章"/>
      <w:lvlJc w:val="left"/>
      <w:pPr>
        <w:ind w:left="1464" w:hanging="73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72" w:hanging="420"/>
      </w:pPr>
    </w:lvl>
    <w:lvl w:ilvl="2" w:tentative="0">
      <w:start w:val="1"/>
      <w:numFmt w:val="lowerRoman"/>
      <w:lvlText w:val="%3."/>
      <w:lvlJc w:val="right"/>
      <w:pPr>
        <w:ind w:left="1992" w:hanging="420"/>
      </w:pPr>
    </w:lvl>
    <w:lvl w:ilvl="3" w:tentative="0">
      <w:start w:val="1"/>
      <w:numFmt w:val="decimal"/>
      <w:lvlText w:val="%4."/>
      <w:lvlJc w:val="left"/>
      <w:pPr>
        <w:ind w:left="2412" w:hanging="420"/>
      </w:pPr>
    </w:lvl>
    <w:lvl w:ilvl="4" w:tentative="0">
      <w:start w:val="1"/>
      <w:numFmt w:val="lowerLetter"/>
      <w:lvlText w:val="%5)"/>
      <w:lvlJc w:val="left"/>
      <w:pPr>
        <w:ind w:left="2832" w:hanging="420"/>
      </w:pPr>
    </w:lvl>
    <w:lvl w:ilvl="5" w:tentative="0">
      <w:start w:val="1"/>
      <w:numFmt w:val="lowerRoman"/>
      <w:lvlText w:val="%6."/>
      <w:lvlJc w:val="right"/>
      <w:pPr>
        <w:ind w:left="3252" w:hanging="420"/>
      </w:pPr>
    </w:lvl>
    <w:lvl w:ilvl="6" w:tentative="0">
      <w:start w:val="1"/>
      <w:numFmt w:val="decimal"/>
      <w:lvlText w:val="%7."/>
      <w:lvlJc w:val="left"/>
      <w:pPr>
        <w:ind w:left="3672" w:hanging="420"/>
      </w:pPr>
    </w:lvl>
    <w:lvl w:ilvl="7" w:tentative="0">
      <w:start w:val="1"/>
      <w:numFmt w:val="lowerLetter"/>
      <w:lvlText w:val="%8)"/>
      <w:lvlJc w:val="left"/>
      <w:pPr>
        <w:ind w:left="4092" w:hanging="420"/>
      </w:pPr>
    </w:lvl>
    <w:lvl w:ilvl="8" w:tentative="0">
      <w:start w:val="1"/>
      <w:numFmt w:val="lowerRoman"/>
      <w:lvlText w:val="%9."/>
      <w:lvlJc w:val="right"/>
      <w:pPr>
        <w:ind w:left="4512" w:hanging="420"/>
      </w:pPr>
    </w:lvl>
  </w:abstractNum>
  <w:abstractNum w:abstractNumId="4">
    <w:nsid w:val="6305054A"/>
    <w:multiLevelType w:val="singleLevel"/>
    <w:tmpl w:val="6305054A"/>
    <w:lvl w:ilvl="0" w:tentative="0">
      <w:start w:val="1"/>
      <w:numFmt w:val="chineseCountingThousand"/>
      <w:lvlText w:val="第%1章"/>
      <w:lvlJc w:val="left"/>
      <w:pPr>
        <w:ind w:left="846" w:hanging="420"/>
      </w:pPr>
      <w:rPr>
        <w:rFonts w:hint="eastAsia"/>
      </w:rPr>
    </w:lvl>
  </w:abstractNum>
  <w:abstractNum w:abstractNumId="5">
    <w:nsid w:val="67016EAC"/>
    <w:multiLevelType w:val="singleLevel"/>
    <w:tmpl w:val="67016EAC"/>
    <w:lvl w:ilvl="0" w:tentative="0">
      <w:start w:val="1"/>
      <w:numFmt w:val="chineseCountingThousand"/>
      <w:lvlText w:val="第%1章"/>
      <w:lvlJc w:val="left"/>
      <w:pPr>
        <w:ind w:left="840" w:hanging="420"/>
      </w:pPr>
      <w:rPr>
        <w:rFonts w:hint="eastAsia"/>
      </w:rPr>
    </w:lvl>
  </w:abstractNum>
  <w:abstractNum w:abstractNumId="6">
    <w:nsid w:val="7A165E85"/>
    <w:multiLevelType w:val="multilevel"/>
    <w:tmpl w:val="7A165E85"/>
    <w:lvl w:ilvl="0" w:tentative="0">
      <w:start w:val="1"/>
      <w:numFmt w:val="chineseCountingThousand"/>
      <w:lvlText w:val="第%1章"/>
      <w:lvlJc w:val="left"/>
      <w:pPr>
        <w:tabs>
          <w:tab w:val="left" w:pos="1305"/>
        </w:tabs>
        <w:ind w:left="1305" w:hanging="885"/>
      </w:pPr>
      <w:rPr>
        <w:rFonts w:hint="eastAsia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BC3"/>
    <w:rsid w:val="00026F75"/>
    <w:rsid w:val="000C78DA"/>
    <w:rsid w:val="000D4E77"/>
    <w:rsid w:val="00110BC3"/>
    <w:rsid w:val="001D1A9B"/>
    <w:rsid w:val="001F0124"/>
    <w:rsid w:val="00313630"/>
    <w:rsid w:val="00333842"/>
    <w:rsid w:val="00351EC6"/>
    <w:rsid w:val="003D79D3"/>
    <w:rsid w:val="004028E0"/>
    <w:rsid w:val="004374E4"/>
    <w:rsid w:val="004B2811"/>
    <w:rsid w:val="00581169"/>
    <w:rsid w:val="005A17F1"/>
    <w:rsid w:val="00614DD4"/>
    <w:rsid w:val="006A304C"/>
    <w:rsid w:val="006D542C"/>
    <w:rsid w:val="006F19EF"/>
    <w:rsid w:val="00745363"/>
    <w:rsid w:val="007A210C"/>
    <w:rsid w:val="00872B12"/>
    <w:rsid w:val="008E3427"/>
    <w:rsid w:val="00BC7128"/>
    <w:rsid w:val="00C61048"/>
    <w:rsid w:val="00D24394"/>
    <w:rsid w:val="00DC6360"/>
    <w:rsid w:val="00DD5EDD"/>
    <w:rsid w:val="00FA4114"/>
    <w:rsid w:val="28E11859"/>
    <w:rsid w:val="2E81056C"/>
    <w:rsid w:val="34CC5324"/>
    <w:rsid w:val="4112319B"/>
    <w:rsid w:val="4850297E"/>
    <w:rsid w:val="532754C1"/>
    <w:rsid w:val="5E2B0E7F"/>
    <w:rsid w:val="67714B9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Lxtx999.CoM</Company>
  <Pages>1</Pages>
  <Words>283</Words>
  <Characters>1615</Characters>
  <Lines>13</Lines>
  <Paragraphs>3</Paragraphs>
  <TotalTime>3</TotalTime>
  <ScaleCrop>false</ScaleCrop>
  <LinksUpToDate>false</LinksUpToDate>
  <CharactersWithSpaces>1895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2020-10-28T15:00:00Z</dcterms:created>
  <dc:creator>user</dc:creator>
  <cp:lastModifiedBy>Administrator</cp:lastModifiedBy>
  <dcterms:modified xsi:type="dcterms:W3CDTF">2020-12-04T06:48:26Z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