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/>
          <w:b/>
          <w:sz w:val="32"/>
          <w:szCs w:val="32"/>
        </w:rPr>
        <w:t>年招收攻读博士学位研究生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(</w:t>
      </w:r>
      <w:r>
        <w:rPr>
          <w:rFonts w:hint="eastAsia" w:ascii="宋体" w:hAnsi="宋体" w:eastAsia="宋体"/>
          <w:b/>
          <w:sz w:val="32"/>
          <w:szCs w:val="32"/>
        </w:rPr>
        <w:t>普通招考方式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)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科目代码：3031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科目名称：国际法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pStyle w:val="8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第一编 国际法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国际法基础理论与新问题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国际法主体等相关问题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国际法律责任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领土法、海洋法、空间法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国际人权法、环境法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条约法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国际组织法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国际争端解决</w:t>
      </w:r>
    </w:p>
    <w:p>
      <w:pPr>
        <w:pStyle w:val="8"/>
        <w:ind w:left="1464" w:firstLine="0" w:firstLineChars="0"/>
      </w:pPr>
    </w:p>
    <w:p>
      <w:pPr>
        <w:pStyle w:val="8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第二编 国际私法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国际私法基础理论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国际私法冲突、冲突规范与准据法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外国人民事法律地位与国际私法关系主体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国际私法的识别及识别方法论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国际私法的公共秩序保留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国际私法中的财产、物权、合同问题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国际私法中婚姻家庭继承扶养问题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国际私法的救济措施</w:t>
      </w:r>
    </w:p>
    <w:p>
      <w:pPr>
        <w:pStyle w:val="8"/>
        <w:ind w:left="1884" w:firstLine="0" w:firstLineChars="0"/>
        <w:rPr>
          <w:rFonts w:hint="eastAsia"/>
        </w:rPr>
      </w:pPr>
    </w:p>
    <w:p>
      <w:pPr>
        <w:ind w:left="146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第三编 国际经济法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国际经济法基础理论</w:t>
      </w:r>
    </w:p>
    <w:p>
      <w:pPr>
        <w:pStyle w:val="8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贸易法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世界贸易组织法</w:t>
      </w:r>
    </w:p>
    <w:p>
      <w:pPr>
        <w:pStyle w:val="8"/>
        <w:numPr>
          <w:ilvl w:val="0"/>
          <w:numId w:val="3"/>
        </w:numPr>
        <w:ind w:firstLineChars="0"/>
      </w:pPr>
      <w:r>
        <w:t>国际投资法</w:t>
      </w:r>
    </w:p>
    <w:p>
      <w:pPr>
        <w:pStyle w:val="8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货币</w:t>
      </w:r>
      <w:r>
        <w:t>金融法</w:t>
      </w:r>
    </w:p>
    <w:p>
      <w:pPr>
        <w:pStyle w:val="8"/>
        <w:numPr>
          <w:ilvl w:val="0"/>
          <w:numId w:val="3"/>
        </w:numPr>
        <w:ind w:firstLineChars="0"/>
      </w:pPr>
      <w:r>
        <w:t>国际税法 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国际电子商务法</w:t>
      </w:r>
    </w:p>
    <w:p>
      <w:pPr>
        <w:pStyle w:val="8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Arial" w:hAnsi="Arial" w:cs="Arial"/>
          <w:color w:val="111111"/>
          <w:szCs w:val="21"/>
          <w:shd w:val="clear" w:color="auto" w:fill="FFFFFF"/>
        </w:rPr>
        <w:t>国际</w:t>
      </w:r>
      <w:r>
        <w:rPr>
          <w:rFonts w:hint="eastAsia" w:ascii="Arial" w:hAnsi="Arial" w:cs="Arial"/>
          <w:color w:val="111111"/>
          <w:szCs w:val="21"/>
          <w:shd w:val="clear" w:color="auto" w:fill="FFFFFF"/>
        </w:rPr>
        <w:t>经济争端</w:t>
      </w:r>
      <w:r>
        <w:rPr>
          <w:rFonts w:ascii="Arial" w:hAnsi="Arial" w:cs="Arial"/>
          <w:color w:val="111111"/>
          <w:szCs w:val="21"/>
          <w:shd w:val="clear" w:color="auto" w:fill="FFFFFF"/>
        </w:rPr>
        <w:t>解决</w:t>
      </w:r>
    </w:p>
    <w:p>
      <w:pPr>
        <w:pStyle w:val="8"/>
        <w:ind w:left="1884" w:firstLine="0" w:firstLineChars="0"/>
        <w:rPr>
          <w:rFonts w:hint="eastAsia"/>
          <w:sz w:val="24"/>
          <w:szCs w:val="24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6F94"/>
    <w:multiLevelType w:val="multilevel"/>
    <w:tmpl w:val="0F696F94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1">
    <w:nsid w:val="5B646007"/>
    <w:multiLevelType w:val="multilevel"/>
    <w:tmpl w:val="5B646007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2">
    <w:nsid w:val="72BC555F"/>
    <w:multiLevelType w:val="multilevel"/>
    <w:tmpl w:val="72BC555F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1720CB"/>
    <w:rsid w:val="001A1735"/>
    <w:rsid w:val="001A78CD"/>
    <w:rsid w:val="001B25B4"/>
    <w:rsid w:val="00232963"/>
    <w:rsid w:val="00261133"/>
    <w:rsid w:val="002C5BBC"/>
    <w:rsid w:val="002E0B63"/>
    <w:rsid w:val="002E6F80"/>
    <w:rsid w:val="002F59FE"/>
    <w:rsid w:val="0030510F"/>
    <w:rsid w:val="00381A2F"/>
    <w:rsid w:val="003A6728"/>
    <w:rsid w:val="003C196E"/>
    <w:rsid w:val="003E3CEE"/>
    <w:rsid w:val="00441A11"/>
    <w:rsid w:val="00484AA5"/>
    <w:rsid w:val="00491FB9"/>
    <w:rsid w:val="005523A7"/>
    <w:rsid w:val="005C0441"/>
    <w:rsid w:val="00611F23"/>
    <w:rsid w:val="0071100E"/>
    <w:rsid w:val="007610B1"/>
    <w:rsid w:val="007B62BD"/>
    <w:rsid w:val="00803079"/>
    <w:rsid w:val="00871A99"/>
    <w:rsid w:val="00911ECF"/>
    <w:rsid w:val="009347AE"/>
    <w:rsid w:val="009C15E4"/>
    <w:rsid w:val="009D062C"/>
    <w:rsid w:val="009D2348"/>
    <w:rsid w:val="009F22B5"/>
    <w:rsid w:val="00AC3A29"/>
    <w:rsid w:val="00B14FF9"/>
    <w:rsid w:val="00B679BE"/>
    <w:rsid w:val="00BD36D2"/>
    <w:rsid w:val="00D13D56"/>
    <w:rsid w:val="00DA0110"/>
    <w:rsid w:val="00DE33C1"/>
    <w:rsid w:val="00E70F46"/>
    <w:rsid w:val="00F0519D"/>
    <w:rsid w:val="00F15527"/>
    <w:rsid w:val="00F60934"/>
    <w:rsid w:val="05CD5FF9"/>
    <w:rsid w:val="07DA575E"/>
    <w:rsid w:val="1E017CA1"/>
    <w:rsid w:val="49E40E55"/>
    <w:rsid w:val="5BCA02D2"/>
    <w:rsid w:val="73F7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78</Words>
  <Characters>449</Characters>
  <Lines>3</Lines>
  <Paragraphs>1</Paragraphs>
  <TotalTime>0</TotalTime>
  <ScaleCrop>false</ScaleCrop>
  <LinksUpToDate>false</LinksUpToDate>
  <CharactersWithSpaces>526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2019-11-07T02:55:00Z</dcterms:created>
  <dc:creator>hp</dc:creator>
  <cp:lastModifiedBy>Administrator</cp:lastModifiedBy>
  <cp:lastPrinted>2020-10-29T01:50:00Z</cp:lastPrinted>
  <dcterms:modified xsi:type="dcterms:W3CDTF">2020-12-04T06:48:45Z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