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61D9AC" w14:textId="77777777" w:rsidR="00614DD4" w:rsidRDefault="00614DD4">
      <w:pPr>
        <w:rPr>
          <w:rFonts w:ascii="仿宋" w:eastAsia="仿宋" w:hAnsi="仿宋"/>
          <w:sz w:val="24"/>
          <w:szCs w:val="24"/>
        </w:rPr>
      </w:pPr>
    </w:p>
    <w:p w14:paraId="5CE88E33" w14:textId="77777777" w:rsidR="00614DD4" w:rsidRPr="005A17F1" w:rsidRDefault="00614DD4" w:rsidP="00614DD4">
      <w:pPr>
        <w:jc w:val="center"/>
        <w:rPr>
          <w:rFonts w:ascii="华文中宋" w:eastAsia="华文中宋" w:hAnsi="华文中宋"/>
          <w:sz w:val="32"/>
          <w:szCs w:val="32"/>
        </w:rPr>
      </w:pPr>
      <w:r w:rsidRPr="005A17F1">
        <w:rPr>
          <w:rFonts w:ascii="华文中宋" w:eastAsia="华文中宋" w:hAnsi="华文中宋" w:hint="eastAsia"/>
          <w:sz w:val="32"/>
          <w:szCs w:val="32"/>
        </w:rPr>
        <w:t>辽宁大学2021年招收攻读博士学位研究生(普通招考方式)</w:t>
      </w:r>
    </w:p>
    <w:p w14:paraId="60A417F6" w14:textId="77777777" w:rsidR="00614DD4" w:rsidRPr="005A17F1" w:rsidRDefault="00614DD4" w:rsidP="00614DD4">
      <w:pPr>
        <w:jc w:val="center"/>
        <w:rPr>
          <w:rFonts w:ascii="华文中宋" w:eastAsia="华文中宋" w:hAnsi="华文中宋"/>
          <w:sz w:val="32"/>
          <w:szCs w:val="32"/>
        </w:rPr>
      </w:pPr>
      <w:r w:rsidRPr="005A17F1">
        <w:rPr>
          <w:rFonts w:ascii="华文中宋" w:eastAsia="华文中宋" w:hAnsi="华文中宋" w:hint="eastAsia"/>
          <w:sz w:val="32"/>
          <w:szCs w:val="32"/>
        </w:rPr>
        <w:t>初试科目考试大纲</w:t>
      </w:r>
    </w:p>
    <w:p w14:paraId="1238259E" w14:textId="77777777" w:rsidR="005A17F1" w:rsidRDefault="005A17F1" w:rsidP="00614DD4">
      <w:pPr>
        <w:rPr>
          <w:rFonts w:ascii="仿宋" w:eastAsia="仿宋" w:hAnsi="仿宋"/>
          <w:sz w:val="28"/>
          <w:szCs w:val="28"/>
        </w:rPr>
      </w:pPr>
    </w:p>
    <w:p w14:paraId="0F07CB6F" w14:textId="77777777" w:rsidR="00614DD4" w:rsidRPr="00614DD4" w:rsidRDefault="00614DD4" w:rsidP="00614DD4">
      <w:pPr>
        <w:rPr>
          <w:rFonts w:ascii="仿宋" w:eastAsia="仿宋" w:hAnsi="仿宋"/>
          <w:sz w:val="28"/>
          <w:szCs w:val="28"/>
        </w:rPr>
      </w:pPr>
      <w:r w:rsidRPr="00614DD4">
        <w:rPr>
          <w:rFonts w:ascii="仿宋" w:eastAsia="仿宋" w:hAnsi="仿宋" w:hint="eastAsia"/>
          <w:sz w:val="28"/>
          <w:szCs w:val="28"/>
        </w:rPr>
        <w:t>科目代码：</w:t>
      </w:r>
      <w:r w:rsidR="00CE76E6">
        <w:rPr>
          <w:rFonts w:ascii="仿宋" w:eastAsia="仿宋" w:hAnsi="仿宋" w:hint="eastAsia"/>
          <w:sz w:val="28"/>
          <w:szCs w:val="28"/>
        </w:rPr>
        <w:t>3</w:t>
      </w:r>
      <w:r w:rsidR="00CE76E6">
        <w:rPr>
          <w:rFonts w:ascii="仿宋" w:eastAsia="仿宋" w:hAnsi="仿宋"/>
          <w:sz w:val="28"/>
          <w:szCs w:val="28"/>
        </w:rPr>
        <w:t>048</w:t>
      </w:r>
      <w:r w:rsidRPr="00614DD4">
        <w:rPr>
          <w:rFonts w:ascii="仿宋" w:eastAsia="仿宋" w:hAnsi="仿宋" w:hint="eastAsia"/>
          <w:sz w:val="28"/>
          <w:szCs w:val="28"/>
        </w:rPr>
        <w:t xml:space="preserve"> </w:t>
      </w:r>
    </w:p>
    <w:p w14:paraId="39141B2B" w14:textId="77777777" w:rsidR="00614DD4" w:rsidRPr="00614DD4" w:rsidRDefault="00614DD4" w:rsidP="00614DD4">
      <w:pPr>
        <w:rPr>
          <w:rFonts w:ascii="仿宋" w:eastAsia="仿宋" w:hAnsi="仿宋"/>
          <w:sz w:val="28"/>
          <w:szCs w:val="28"/>
        </w:rPr>
      </w:pPr>
      <w:r w:rsidRPr="00614DD4">
        <w:rPr>
          <w:rFonts w:ascii="仿宋" w:eastAsia="仿宋" w:hAnsi="仿宋" w:hint="eastAsia"/>
          <w:sz w:val="28"/>
          <w:szCs w:val="28"/>
        </w:rPr>
        <w:t>科目名称：</w:t>
      </w:r>
      <w:r w:rsidR="00CE76E6">
        <w:rPr>
          <w:rFonts w:ascii="仿宋" w:eastAsia="仿宋" w:hAnsi="仿宋" w:hint="eastAsia"/>
          <w:sz w:val="28"/>
          <w:szCs w:val="28"/>
        </w:rPr>
        <w:t>高分子</w:t>
      </w:r>
      <w:r w:rsidR="00CE76E6">
        <w:rPr>
          <w:rFonts w:ascii="仿宋" w:eastAsia="仿宋" w:hAnsi="仿宋"/>
          <w:sz w:val="28"/>
          <w:szCs w:val="28"/>
        </w:rPr>
        <w:t>化学与物理</w:t>
      </w:r>
    </w:p>
    <w:p w14:paraId="53632327" w14:textId="77777777" w:rsidR="00614DD4" w:rsidRPr="00614DD4" w:rsidRDefault="00614DD4" w:rsidP="00614DD4">
      <w:pPr>
        <w:rPr>
          <w:rFonts w:ascii="仿宋" w:eastAsia="仿宋" w:hAnsi="仿宋"/>
          <w:sz w:val="28"/>
          <w:szCs w:val="28"/>
        </w:rPr>
      </w:pPr>
      <w:r w:rsidRPr="00614DD4">
        <w:rPr>
          <w:rFonts w:ascii="仿宋" w:eastAsia="仿宋" w:hAnsi="仿宋" w:hint="eastAsia"/>
          <w:sz w:val="28"/>
          <w:szCs w:val="28"/>
        </w:rPr>
        <w:t>满分：100分</w:t>
      </w:r>
    </w:p>
    <w:p w14:paraId="1D48638A" w14:textId="77777777" w:rsidR="008123AF" w:rsidRPr="001271B0" w:rsidRDefault="008123AF" w:rsidP="008123AF">
      <w:pPr>
        <w:spacing w:line="360" w:lineRule="auto"/>
        <w:jc w:val="center"/>
        <w:rPr>
          <w:rFonts w:ascii="Times New Roman" w:hAnsi="Times New Roman" w:cs="Times New Roman"/>
          <w:b/>
          <w:sz w:val="32"/>
          <w:szCs w:val="32"/>
        </w:rPr>
      </w:pPr>
      <w:r w:rsidRPr="001271B0">
        <w:rPr>
          <w:rFonts w:ascii="Times New Roman" w:hAnsi="Times New Roman" w:cs="Times New Roman"/>
          <w:b/>
          <w:sz w:val="32"/>
          <w:szCs w:val="32"/>
        </w:rPr>
        <w:t>《高分子化学与物理》考试大纲</w:t>
      </w:r>
    </w:p>
    <w:p w14:paraId="7D1F6CD6" w14:textId="77777777" w:rsidR="008123AF" w:rsidRPr="001271B0" w:rsidRDefault="008123AF" w:rsidP="008123AF">
      <w:pPr>
        <w:tabs>
          <w:tab w:val="left" w:pos="0"/>
        </w:tabs>
        <w:adjustRightInd w:val="0"/>
        <w:snapToGrid w:val="0"/>
        <w:spacing w:line="360" w:lineRule="auto"/>
        <w:ind w:firstLineChars="200" w:firstLine="480"/>
        <w:rPr>
          <w:rFonts w:ascii="Times New Roman" w:eastAsia="黑体" w:hAnsi="Times New Roman" w:cs="Times New Roman"/>
          <w:b/>
          <w:bCs/>
          <w:color w:val="000000"/>
          <w:kern w:val="0"/>
          <w:sz w:val="24"/>
        </w:rPr>
      </w:pPr>
      <w:r w:rsidRPr="001271B0">
        <w:rPr>
          <w:rFonts w:ascii="Times New Roman" w:hAnsi="Times New Roman" w:cs="Times New Roman"/>
          <w:color w:val="000000"/>
          <w:sz w:val="24"/>
        </w:rPr>
        <w:t>本《</w:t>
      </w:r>
      <w:r w:rsidRPr="001271B0">
        <w:rPr>
          <w:rFonts w:ascii="Times New Roman" w:hAnsi="Times New Roman" w:cs="Times New Roman"/>
          <w:bCs/>
          <w:sz w:val="24"/>
          <w:szCs w:val="24"/>
        </w:rPr>
        <w:t>高分子化学与物理</w:t>
      </w:r>
      <w:r w:rsidRPr="001271B0">
        <w:rPr>
          <w:rFonts w:ascii="Times New Roman" w:hAnsi="Times New Roman" w:cs="Times New Roman"/>
          <w:color w:val="000000"/>
          <w:sz w:val="24"/>
        </w:rPr>
        <w:t>》考试大纲适用于报考辽宁大学高分子化学与物理专业全部研究方向的博士研究生入学考试。《高分子化学与物理》是硕士研究生期间高分子化学与物理专业的一门重要理论课，它</w:t>
      </w:r>
      <w:r w:rsidRPr="001271B0">
        <w:rPr>
          <w:rFonts w:ascii="Times New Roman" w:hAnsi="Times New Roman" w:cs="Times New Roman"/>
          <w:sz w:val="24"/>
        </w:rPr>
        <w:t>是以高分子为基本研究对象的交叉学科，主要</w:t>
      </w:r>
      <w:r w:rsidRPr="001271B0">
        <w:rPr>
          <w:rFonts w:ascii="Times New Roman" w:hAnsi="Times New Roman" w:cs="Times New Roman"/>
          <w:kern w:val="0"/>
          <w:sz w:val="24"/>
        </w:rPr>
        <w:t>研究高分子化合物的合成原理与技术、高分子结构、聚集态结构与性能的关系。</w:t>
      </w:r>
      <w:r w:rsidRPr="001271B0">
        <w:rPr>
          <w:rFonts w:ascii="Times New Roman" w:hAnsi="Times New Roman" w:cs="Times New Roman"/>
          <w:color w:val="000000"/>
          <w:sz w:val="24"/>
        </w:rPr>
        <w:t>高分子化学与物理课程的主要内容包括缩聚和逐步聚合、自由基聚合、自由基共聚合、聚合方法、离子聚合、配位聚合、聚合物的化学反应、高分子的链结构、高分子的凝聚态结构和高分子溶液等。要求考生熟练掌握高分子化学与物理的基本概念、基本原理、各种聚合方法和高分子结构与性能等方面内容，并运用所学知识能够分析和解决实际问题。</w:t>
      </w:r>
    </w:p>
    <w:p w14:paraId="399F476D" w14:textId="77777777" w:rsidR="008123AF" w:rsidRPr="001271B0" w:rsidRDefault="008123AF" w:rsidP="008123AF">
      <w:pPr>
        <w:spacing w:afterLines="50" w:after="156" w:line="360" w:lineRule="auto"/>
        <w:jc w:val="left"/>
        <w:rPr>
          <w:rFonts w:ascii="Times New Roman" w:eastAsia="黑体" w:hAnsi="Times New Roman" w:cs="Times New Roman"/>
          <w:b/>
          <w:bCs/>
          <w:color w:val="000000"/>
          <w:kern w:val="0"/>
          <w:sz w:val="24"/>
        </w:rPr>
      </w:pPr>
      <w:r w:rsidRPr="001271B0">
        <w:rPr>
          <w:rFonts w:ascii="Times New Roman" w:eastAsia="黑体" w:hAnsi="Times New Roman" w:cs="Times New Roman"/>
          <w:b/>
          <w:bCs/>
          <w:color w:val="000000"/>
          <w:kern w:val="0"/>
          <w:sz w:val="24"/>
        </w:rPr>
        <w:t>考核知识点及要求：</w:t>
      </w:r>
    </w:p>
    <w:p w14:paraId="2E83F9D7" w14:textId="77777777" w:rsidR="008123AF" w:rsidRPr="001271B0" w:rsidRDefault="008123AF" w:rsidP="008123AF">
      <w:pPr>
        <w:spacing w:line="360" w:lineRule="auto"/>
        <w:jc w:val="left"/>
        <w:rPr>
          <w:rFonts w:ascii="Times New Roman" w:eastAsia="黑体" w:hAnsi="Times New Roman" w:cs="Times New Roman"/>
          <w:color w:val="000000"/>
          <w:kern w:val="0"/>
          <w:sz w:val="24"/>
        </w:rPr>
      </w:pPr>
      <w:r w:rsidRPr="001271B0">
        <w:rPr>
          <w:rFonts w:ascii="Times New Roman" w:eastAsia="黑体" w:hAnsi="Times New Roman" w:cs="Times New Roman"/>
          <w:color w:val="000000"/>
          <w:sz w:val="24"/>
        </w:rPr>
        <w:t>一、</w:t>
      </w:r>
      <w:r w:rsidRPr="001271B0">
        <w:rPr>
          <w:rFonts w:ascii="Times New Roman" w:eastAsia="黑体" w:hAnsi="Times New Roman" w:cs="Times New Roman"/>
          <w:color w:val="000000"/>
          <w:kern w:val="0"/>
          <w:sz w:val="24"/>
        </w:rPr>
        <w:t>绪论</w:t>
      </w:r>
    </w:p>
    <w:p w14:paraId="18146D66" w14:textId="77777777" w:rsidR="008123AF" w:rsidRPr="001271B0" w:rsidRDefault="008123AF" w:rsidP="008123AF">
      <w:pPr>
        <w:spacing w:line="360" w:lineRule="auto"/>
        <w:ind w:firstLineChars="100" w:firstLine="240"/>
        <w:rPr>
          <w:rFonts w:ascii="Times New Roman" w:hAnsi="Times New Roman" w:cs="Times New Roman"/>
          <w:sz w:val="24"/>
          <w:szCs w:val="24"/>
          <w:shd w:val="clear" w:color="auto" w:fill="FFFFFF"/>
        </w:rPr>
      </w:pPr>
      <w:r w:rsidRPr="001271B0">
        <w:rPr>
          <w:rFonts w:ascii="Times New Roman" w:hAnsi="Times New Roman" w:cs="Times New Roman"/>
          <w:sz w:val="24"/>
          <w:szCs w:val="24"/>
          <w:shd w:val="clear" w:color="auto" w:fill="FFFFFF"/>
        </w:rPr>
        <w:t>1</w:t>
      </w:r>
      <w:r w:rsidRPr="001271B0">
        <w:rPr>
          <w:rFonts w:ascii="Times New Roman" w:hAnsi="Times New Roman" w:cs="Times New Roman"/>
          <w:sz w:val="24"/>
          <w:szCs w:val="24"/>
          <w:shd w:val="clear" w:color="auto" w:fill="FFFFFF"/>
        </w:rPr>
        <w:t>、了解聚合物的分类和命名</w:t>
      </w:r>
    </w:p>
    <w:p w14:paraId="62B58FAF" w14:textId="77777777" w:rsidR="008123AF" w:rsidRPr="001271B0" w:rsidRDefault="008123AF" w:rsidP="008123AF">
      <w:pPr>
        <w:spacing w:line="360" w:lineRule="auto"/>
        <w:ind w:leftChars="114" w:left="239"/>
        <w:rPr>
          <w:rFonts w:ascii="Times New Roman" w:hAnsi="Times New Roman" w:cs="Times New Roman"/>
          <w:sz w:val="24"/>
          <w:szCs w:val="24"/>
          <w:shd w:val="clear" w:color="auto" w:fill="FFFFFF"/>
        </w:rPr>
      </w:pPr>
      <w:r w:rsidRPr="001271B0">
        <w:rPr>
          <w:rFonts w:ascii="Times New Roman" w:hAnsi="Times New Roman" w:cs="Times New Roman"/>
          <w:sz w:val="24"/>
          <w:szCs w:val="24"/>
          <w:shd w:val="clear" w:color="auto" w:fill="FFFFFF"/>
        </w:rPr>
        <w:t>2</w:t>
      </w:r>
      <w:r w:rsidRPr="001271B0">
        <w:rPr>
          <w:rFonts w:ascii="Times New Roman" w:hAnsi="Times New Roman" w:cs="Times New Roman"/>
          <w:sz w:val="24"/>
          <w:szCs w:val="24"/>
          <w:shd w:val="clear" w:color="auto" w:fill="FFFFFF"/>
        </w:rPr>
        <w:t>、掌握聚合反应的分类</w:t>
      </w:r>
      <w:r w:rsidRPr="001271B0">
        <w:rPr>
          <w:rFonts w:ascii="Times New Roman" w:hAnsi="Times New Roman" w:cs="Times New Roman"/>
          <w:sz w:val="24"/>
          <w:szCs w:val="24"/>
        </w:rPr>
        <w:br/>
        <w:t>3</w:t>
      </w:r>
      <w:r w:rsidRPr="001271B0">
        <w:rPr>
          <w:rFonts w:ascii="Times New Roman" w:hAnsi="Times New Roman" w:cs="Times New Roman"/>
          <w:sz w:val="24"/>
          <w:szCs w:val="24"/>
        </w:rPr>
        <w:t>、掌握聚合物</w:t>
      </w:r>
      <w:r w:rsidRPr="001271B0">
        <w:rPr>
          <w:rFonts w:ascii="Times New Roman" w:hAnsi="Times New Roman" w:cs="Times New Roman"/>
          <w:sz w:val="24"/>
          <w:szCs w:val="24"/>
          <w:shd w:val="clear" w:color="auto" w:fill="FFFFFF"/>
        </w:rPr>
        <w:t>分子量及其分布</w:t>
      </w:r>
      <w:r w:rsidRPr="001271B0">
        <w:rPr>
          <w:rFonts w:ascii="Times New Roman" w:hAnsi="Times New Roman" w:cs="Times New Roman"/>
          <w:sz w:val="24"/>
          <w:szCs w:val="24"/>
        </w:rPr>
        <w:br/>
        <w:t>4</w:t>
      </w:r>
      <w:r w:rsidRPr="001271B0">
        <w:rPr>
          <w:rFonts w:ascii="Times New Roman" w:hAnsi="Times New Roman" w:cs="Times New Roman"/>
          <w:sz w:val="24"/>
          <w:szCs w:val="24"/>
        </w:rPr>
        <w:t>、了解</w:t>
      </w:r>
      <w:r w:rsidRPr="001271B0">
        <w:rPr>
          <w:rFonts w:ascii="Times New Roman" w:hAnsi="Times New Roman" w:cs="Times New Roman"/>
          <w:sz w:val="24"/>
          <w:szCs w:val="24"/>
          <w:shd w:val="clear" w:color="auto" w:fill="FFFFFF"/>
        </w:rPr>
        <w:t>线形、支链形和交联形大分子的概念</w:t>
      </w:r>
    </w:p>
    <w:p w14:paraId="6A561E2A" w14:textId="77777777" w:rsidR="008123AF" w:rsidRPr="001271B0" w:rsidRDefault="008123AF" w:rsidP="008123AF">
      <w:pPr>
        <w:spacing w:line="360" w:lineRule="auto"/>
        <w:ind w:leftChars="114" w:left="239"/>
        <w:rPr>
          <w:rFonts w:ascii="Times New Roman" w:hAnsi="Times New Roman" w:cs="Times New Roman"/>
          <w:sz w:val="24"/>
          <w:szCs w:val="24"/>
          <w:shd w:val="clear" w:color="auto" w:fill="FFFFFF"/>
        </w:rPr>
      </w:pPr>
      <w:r w:rsidRPr="001271B0">
        <w:rPr>
          <w:rFonts w:ascii="Times New Roman" w:hAnsi="Times New Roman" w:cs="Times New Roman"/>
          <w:sz w:val="24"/>
          <w:szCs w:val="24"/>
          <w:shd w:val="clear" w:color="auto" w:fill="FFFFFF"/>
        </w:rPr>
        <w:t>5</w:t>
      </w:r>
      <w:r w:rsidRPr="001271B0">
        <w:rPr>
          <w:rFonts w:ascii="Times New Roman" w:hAnsi="Times New Roman" w:cs="Times New Roman"/>
          <w:sz w:val="24"/>
          <w:szCs w:val="24"/>
          <w:shd w:val="clear" w:color="auto" w:fill="FFFFFF"/>
        </w:rPr>
        <w:t>、了解凝聚态和热转变</w:t>
      </w:r>
    </w:p>
    <w:p w14:paraId="04D01930" w14:textId="77777777" w:rsidR="008123AF" w:rsidRPr="001271B0" w:rsidRDefault="008123AF" w:rsidP="008123AF">
      <w:pPr>
        <w:spacing w:line="360" w:lineRule="auto"/>
        <w:ind w:leftChars="114" w:left="239"/>
        <w:rPr>
          <w:rFonts w:ascii="Times New Roman" w:hAnsi="Times New Roman" w:cs="Times New Roman"/>
          <w:sz w:val="24"/>
          <w:szCs w:val="24"/>
        </w:rPr>
      </w:pPr>
      <w:r w:rsidRPr="001271B0">
        <w:rPr>
          <w:rFonts w:ascii="Times New Roman" w:hAnsi="Times New Roman" w:cs="Times New Roman"/>
          <w:sz w:val="24"/>
          <w:szCs w:val="24"/>
          <w:shd w:val="clear" w:color="auto" w:fill="FFFFFF"/>
        </w:rPr>
        <w:t>6</w:t>
      </w:r>
      <w:r w:rsidRPr="001271B0">
        <w:rPr>
          <w:rFonts w:ascii="Times New Roman" w:hAnsi="Times New Roman" w:cs="Times New Roman"/>
          <w:sz w:val="24"/>
          <w:szCs w:val="24"/>
          <w:shd w:val="clear" w:color="auto" w:fill="FFFFFF"/>
        </w:rPr>
        <w:t>、了解高分子材料的概念和力学性能</w:t>
      </w:r>
    </w:p>
    <w:p w14:paraId="3E62F771" w14:textId="77777777" w:rsidR="008123AF" w:rsidRPr="001271B0" w:rsidRDefault="008123AF" w:rsidP="008123AF">
      <w:pPr>
        <w:spacing w:line="360" w:lineRule="auto"/>
        <w:rPr>
          <w:rFonts w:ascii="Times New Roman" w:eastAsia="黑体" w:hAnsi="Times New Roman" w:cs="Times New Roman"/>
          <w:sz w:val="24"/>
          <w:szCs w:val="24"/>
          <w:shd w:val="clear" w:color="auto" w:fill="FFFFFF"/>
        </w:rPr>
      </w:pPr>
      <w:r w:rsidRPr="001271B0">
        <w:rPr>
          <w:rFonts w:ascii="Times New Roman" w:eastAsia="黑体" w:hAnsi="Times New Roman" w:cs="Times New Roman"/>
          <w:sz w:val="24"/>
          <w:szCs w:val="24"/>
          <w:shd w:val="clear" w:color="auto" w:fill="FFFFFF"/>
        </w:rPr>
        <w:t>二、缩聚和逐步聚合</w:t>
      </w:r>
    </w:p>
    <w:p w14:paraId="75BB7BF2" w14:textId="77777777" w:rsidR="008123AF" w:rsidRPr="001271B0" w:rsidRDefault="008123AF" w:rsidP="008123AF">
      <w:pPr>
        <w:spacing w:line="360" w:lineRule="auto"/>
        <w:ind w:leftChars="114" w:left="239"/>
        <w:rPr>
          <w:rFonts w:ascii="Times New Roman" w:hAnsi="Times New Roman" w:cs="Times New Roman"/>
          <w:sz w:val="24"/>
          <w:szCs w:val="24"/>
        </w:rPr>
      </w:pPr>
      <w:r w:rsidRPr="001271B0">
        <w:rPr>
          <w:rFonts w:ascii="Times New Roman" w:hAnsi="Times New Roman" w:cs="Times New Roman"/>
          <w:sz w:val="24"/>
          <w:szCs w:val="24"/>
          <w:shd w:val="clear" w:color="auto" w:fill="FFFFFF"/>
        </w:rPr>
        <w:t>1</w:t>
      </w:r>
      <w:r w:rsidRPr="001271B0">
        <w:rPr>
          <w:rFonts w:ascii="Times New Roman" w:hAnsi="Times New Roman" w:cs="Times New Roman"/>
          <w:sz w:val="24"/>
          <w:szCs w:val="24"/>
          <w:shd w:val="clear" w:color="auto" w:fill="FFFFFF"/>
        </w:rPr>
        <w:t>、了解缩聚反应，线形缩聚及其机理</w:t>
      </w:r>
      <w:r w:rsidRPr="001271B0">
        <w:rPr>
          <w:rFonts w:ascii="Times New Roman" w:hAnsi="Times New Roman" w:cs="Times New Roman"/>
          <w:sz w:val="24"/>
          <w:szCs w:val="24"/>
        </w:rPr>
        <w:br/>
      </w:r>
      <w:r w:rsidRPr="001271B0">
        <w:rPr>
          <w:rFonts w:ascii="Times New Roman" w:hAnsi="Times New Roman" w:cs="Times New Roman"/>
          <w:sz w:val="24"/>
          <w:szCs w:val="24"/>
          <w:shd w:val="clear" w:color="auto" w:fill="FFFFFF"/>
        </w:rPr>
        <w:lastRenderedPageBreak/>
        <w:t>2</w:t>
      </w:r>
      <w:r w:rsidRPr="001271B0">
        <w:rPr>
          <w:rFonts w:ascii="Times New Roman" w:hAnsi="Times New Roman" w:cs="Times New Roman"/>
          <w:sz w:val="24"/>
          <w:szCs w:val="24"/>
          <w:shd w:val="clear" w:color="auto" w:fill="FFFFFF"/>
        </w:rPr>
        <w:t>、了解官能团等活性概念，线形缩聚动力学，包括不可逆线形缩聚动力学</w:t>
      </w:r>
      <w:r w:rsidRPr="001271B0">
        <w:rPr>
          <w:rFonts w:ascii="Times New Roman" w:hAnsi="Times New Roman" w:cs="Times New Roman"/>
          <w:sz w:val="24"/>
          <w:szCs w:val="24"/>
        </w:rPr>
        <w:t>和</w:t>
      </w:r>
      <w:r w:rsidRPr="001271B0">
        <w:rPr>
          <w:rFonts w:ascii="Times New Roman" w:hAnsi="Times New Roman" w:cs="Times New Roman"/>
          <w:sz w:val="24"/>
          <w:szCs w:val="24"/>
          <w:shd w:val="clear" w:color="auto" w:fill="FFFFFF"/>
        </w:rPr>
        <w:t>可逆平衡线形缩聚动力学</w:t>
      </w:r>
      <w:r w:rsidRPr="001271B0">
        <w:rPr>
          <w:rFonts w:ascii="Times New Roman" w:hAnsi="Times New Roman" w:cs="Times New Roman"/>
          <w:sz w:val="24"/>
          <w:szCs w:val="24"/>
        </w:rPr>
        <w:br/>
      </w:r>
      <w:r w:rsidRPr="001271B0">
        <w:rPr>
          <w:rFonts w:ascii="Times New Roman" w:hAnsi="Times New Roman" w:cs="Times New Roman"/>
          <w:sz w:val="24"/>
          <w:szCs w:val="24"/>
          <w:shd w:val="clear" w:color="auto" w:fill="FFFFFF"/>
        </w:rPr>
        <w:t>3</w:t>
      </w:r>
      <w:r w:rsidRPr="001271B0">
        <w:rPr>
          <w:rFonts w:ascii="Times New Roman" w:hAnsi="Times New Roman" w:cs="Times New Roman"/>
          <w:sz w:val="24"/>
          <w:szCs w:val="24"/>
          <w:shd w:val="clear" w:color="auto" w:fill="FFFFFF"/>
        </w:rPr>
        <w:t>、掌握线形缩聚物的聚合度，反应程度和平衡常数对聚合度的影响</w:t>
      </w:r>
      <w:r w:rsidRPr="001271B0">
        <w:rPr>
          <w:rFonts w:ascii="Times New Roman" w:hAnsi="Times New Roman" w:cs="Times New Roman"/>
          <w:sz w:val="24"/>
          <w:szCs w:val="24"/>
        </w:rPr>
        <w:t>、</w:t>
      </w:r>
      <w:r w:rsidRPr="001271B0">
        <w:rPr>
          <w:rFonts w:ascii="Times New Roman" w:hAnsi="Times New Roman" w:cs="Times New Roman"/>
          <w:sz w:val="24"/>
          <w:szCs w:val="24"/>
          <w:shd w:val="clear" w:color="auto" w:fill="FFFFFF"/>
        </w:rPr>
        <w:t>基团数比对聚合度的影响</w:t>
      </w:r>
      <w:r w:rsidRPr="001271B0">
        <w:rPr>
          <w:rFonts w:ascii="Times New Roman" w:hAnsi="Times New Roman" w:cs="Times New Roman"/>
          <w:sz w:val="24"/>
          <w:szCs w:val="24"/>
        </w:rPr>
        <w:br/>
      </w:r>
      <w:r w:rsidRPr="001271B0">
        <w:rPr>
          <w:rFonts w:ascii="Times New Roman" w:hAnsi="Times New Roman" w:cs="Times New Roman"/>
          <w:sz w:val="24"/>
          <w:szCs w:val="24"/>
          <w:shd w:val="clear" w:color="auto" w:fill="FFFFFF"/>
        </w:rPr>
        <w:t>4</w:t>
      </w:r>
      <w:r w:rsidRPr="001271B0">
        <w:rPr>
          <w:rFonts w:ascii="Times New Roman" w:hAnsi="Times New Roman" w:cs="Times New Roman"/>
          <w:sz w:val="24"/>
          <w:szCs w:val="24"/>
          <w:shd w:val="clear" w:color="auto" w:fill="FFFFFF"/>
        </w:rPr>
        <w:t>、掌握线形缩聚物的聚合度分布</w:t>
      </w:r>
      <w:r w:rsidRPr="001271B0">
        <w:rPr>
          <w:rFonts w:ascii="Times New Roman" w:hAnsi="Times New Roman" w:cs="Times New Roman"/>
          <w:sz w:val="24"/>
          <w:szCs w:val="24"/>
        </w:rPr>
        <w:br/>
        <w:t>5</w:t>
      </w:r>
      <w:r w:rsidRPr="001271B0">
        <w:rPr>
          <w:rFonts w:ascii="Times New Roman" w:hAnsi="Times New Roman" w:cs="Times New Roman"/>
          <w:sz w:val="24"/>
          <w:szCs w:val="24"/>
        </w:rPr>
        <w:t>、掌握</w:t>
      </w:r>
      <w:r w:rsidRPr="001271B0">
        <w:rPr>
          <w:rFonts w:ascii="Times New Roman" w:hAnsi="Times New Roman" w:cs="Times New Roman"/>
          <w:sz w:val="24"/>
          <w:szCs w:val="24"/>
          <w:shd w:val="clear" w:color="auto" w:fill="FFFFFF"/>
        </w:rPr>
        <w:t>体形缩聚和凝胶化</w:t>
      </w:r>
      <w:r w:rsidRPr="001271B0">
        <w:rPr>
          <w:rFonts w:ascii="Times New Roman" w:hAnsi="Times New Roman" w:cs="Times New Roman"/>
          <w:sz w:val="24"/>
          <w:szCs w:val="24"/>
        </w:rPr>
        <w:t>，</w:t>
      </w:r>
      <w:r w:rsidRPr="001271B0">
        <w:rPr>
          <w:rFonts w:ascii="Times New Roman" w:hAnsi="Times New Roman" w:cs="Times New Roman"/>
          <w:sz w:val="24"/>
          <w:szCs w:val="24"/>
          <w:shd w:val="clear" w:color="auto" w:fill="FFFFFF"/>
        </w:rPr>
        <w:t>Carothers</w:t>
      </w:r>
      <w:r w:rsidRPr="001271B0">
        <w:rPr>
          <w:rFonts w:ascii="Times New Roman" w:hAnsi="Times New Roman" w:cs="Times New Roman"/>
          <w:sz w:val="24"/>
          <w:szCs w:val="24"/>
          <w:shd w:val="clear" w:color="auto" w:fill="FFFFFF"/>
        </w:rPr>
        <w:t>法凝胶点的预测</w:t>
      </w:r>
      <w:r w:rsidRPr="001271B0">
        <w:rPr>
          <w:rFonts w:ascii="Times New Roman" w:hAnsi="Times New Roman" w:cs="Times New Roman"/>
          <w:sz w:val="24"/>
          <w:szCs w:val="24"/>
        </w:rPr>
        <w:t>，</w:t>
      </w:r>
      <w:r w:rsidRPr="001271B0">
        <w:rPr>
          <w:rFonts w:ascii="Times New Roman" w:hAnsi="Times New Roman" w:cs="Times New Roman"/>
          <w:sz w:val="24"/>
          <w:szCs w:val="24"/>
          <w:shd w:val="clear" w:color="auto" w:fill="FFFFFF"/>
        </w:rPr>
        <w:t>Flory</w:t>
      </w:r>
      <w:r w:rsidRPr="001271B0">
        <w:rPr>
          <w:rFonts w:ascii="Times New Roman" w:hAnsi="Times New Roman" w:cs="Times New Roman"/>
          <w:sz w:val="24"/>
          <w:szCs w:val="24"/>
          <w:shd w:val="clear" w:color="auto" w:fill="FFFFFF"/>
        </w:rPr>
        <w:t>统计法</w:t>
      </w:r>
      <w:r w:rsidRPr="001271B0">
        <w:rPr>
          <w:rFonts w:ascii="Times New Roman" w:hAnsi="Times New Roman" w:cs="Times New Roman"/>
          <w:sz w:val="24"/>
          <w:szCs w:val="24"/>
        </w:rPr>
        <w:t>，</w:t>
      </w:r>
      <w:r w:rsidRPr="001271B0">
        <w:rPr>
          <w:rFonts w:ascii="Times New Roman" w:hAnsi="Times New Roman" w:cs="Times New Roman"/>
          <w:sz w:val="24"/>
          <w:szCs w:val="24"/>
          <w:shd w:val="clear" w:color="auto" w:fill="FFFFFF"/>
        </w:rPr>
        <w:t>凝胶点的测定方法</w:t>
      </w:r>
      <w:r w:rsidRPr="001271B0">
        <w:rPr>
          <w:rFonts w:ascii="Times New Roman" w:hAnsi="Times New Roman" w:cs="Times New Roman"/>
          <w:sz w:val="24"/>
          <w:szCs w:val="24"/>
        </w:rPr>
        <w:br/>
      </w:r>
      <w:r w:rsidRPr="001271B0">
        <w:rPr>
          <w:rFonts w:ascii="Times New Roman" w:hAnsi="Times New Roman" w:cs="Times New Roman"/>
          <w:sz w:val="24"/>
          <w:szCs w:val="24"/>
          <w:shd w:val="clear" w:color="auto" w:fill="FFFFFF"/>
        </w:rPr>
        <w:t>6</w:t>
      </w:r>
      <w:r w:rsidRPr="001271B0">
        <w:rPr>
          <w:rFonts w:ascii="Times New Roman" w:hAnsi="Times New Roman" w:cs="Times New Roman"/>
          <w:sz w:val="24"/>
          <w:szCs w:val="24"/>
          <w:shd w:val="clear" w:color="auto" w:fill="FFFFFF"/>
        </w:rPr>
        <w:t>、掌握缩聚和逐步聚合的实施方法</w:t>
      </w:r>
      <w:r w:rsidRPr="001271B0">
        <w:rPr>
          <w:rFonts w:ascii="Times New Roman" w:hAnsi="Times New Roman" w:cs="Times New Roman"/>
          <w:sz w:val="24"/>
          <w:szCs w:val="24"/>
        </w:rPr>
        <w:br/>
        <w:t>7</w:t>
      </w:r>
      <w:r w:rsidRPr="001271B0">
        <w:rPr>
          <w:rFonts w:ascii="Times New Roman" w:hAnsi="Times New Roman" w:cs="Times New Roman"/>
          <w:sz w:val="24"/>
          <w:szCs w:val="24"/>
        </w:rPr>
        <w:t>、了解</w:t>
      </w:r>
      <w:r w:rsidRPr="001271B0">
        <w:rPr>
          <w:rFonts w:ascii="Times New Roman" w:hAnsi="Times New Roman" w:cs="Times New Roman"/>
          <w:sz w:val="24"/>
          <w:szCs w:val="24"/>
          <w:shd w:val="clear" w:color="auto" w:fill="FFFFFF"/>
        </w:rPr>
        <w:t>重要缩聚物和其他逐步聚合物</w:t>
      </w:r>
    </w:p>
    <w:p w14:paraId="348EE136" w14:textId="77777777" w:rsidR="008123AF" w:rsidRPr="001271B0" w:rsidRDefault="008123AF" w:rsidP="008123AF">
      <w:pPr>
        <w:spacing w:line="360" w:lineRule="auto"/>
        <w:rPr>
          <w:rFonts w:ascii="Times New Roman" w:eastAsia="黑体" w:hAnsi="Times New Roman" w:cs="Times New Roman"/>
          <w:sz w:val="24"/>
          <w:szCs w:val="24"/>
          <w:shd w:val="clear" w:color="auto" w:fill="FFFFFF"/>
        </w:rPr>
      </w:pPr>
      <w:r w:rsidRPr="001271B0">
        <w:rPr>
          <w:rFonts w:ascii="Times New Roman" w:eastAsia="黑体" w:hAnsi="Times New Roman" w:cs="Times New Roman"/>
          <w:sz w:val="24"/>
          <w:szCs w:val="24"/>
          <w:shd w:val="clear" w:color="auto" w:fill="FFFFFF"/>
        </w:rPr>
        <w:t>三、自由基聚合</w:t>
      </w:r>
    </w:p>
    <w:p w14:paraId="6862967A" w14:textId="77777777" w:rsidR="008123AF" w:rsidRPr="001271B0" w:rsidRDefault="008123AF" w:rsidP="008123AF">
      <w:pPr>
        <w:spacing w:line="360" w:lineRule="auto"/>
        <w:ind w:leftChars="114" w:left="239"/>
        <w:rPr>
          <w:rFonts w:ascii="Times New Roman" w:hAnsi="Times New Roman" w:cs="Times New Roman"/>
          <w:sz w:val="24"/>
          <w:szCs w:val="24"/>
        </w:rPr>
      </w:pPr>
      <w:r w:rsidRPr="001271B0">
        <w:rPr>
          <w:rFonts w:ascii="Times New Roman" w:hAnsi="Times New Roman" w:cs="Times New Roman"/>
          <w:sz w:val="24"/>
          <w:szCs w:val="24"/>
          <w:shd w:val="clear" w:color="auto" w:fill="FFFFFF"/>
        </w:rPr>
        <w:t>1</w:t>
      </w:r>
      <w:r w:rsidRPr="001271B0">
        <w:rPr>
          <w:rFonts w:ascii="Times New Roman" w:hAnsi="Times New Roman" w:cs="Times New Roman"/>
          <w:sz w:val="24"/>
          <w:szCs w:val="24"/>
          <w:shd w:val="clear" w:color="auto" w:fill="FFFFFF"/>
        </w:rPr>
        <w:t>、了解加聚和连锁聚合反应的概念</w:t>
      </w:r>
      <w:r w:rsidRPr="001271B0">
        <w:rPr>
          <w:rFonts w:ascii="Times New Roman" w:hAnsi="Times New Roman" w:cs="Times New Roman"/>
          <w:sz w:val="24"/>
          <w:szCs w:val="24"/>
        </w:rPr>
        <w:br/>
      </w:r>
      <w:r w:rsidRPr="001271B0">
        <w:rPr>
          <w:rFonts w:ascii="Times New Roman" w:hAnsi="Times New Roman" w:cs="Times New Roman"/>
          <w:sz w:val="24"/>
          <w:szCs w:val="24"/>
          <w:shd w:val="clear" w:color="auto" w:fill="FFFFFF"/>
        </w:rPr>
        <w:t>2</w:t>
      </w:r>
      <w:r w:rsidRPr="001271B0">
        <w:rPr>
          <w:rFonts w:ascii="Times New Roman" w:hAnsi="Times New Roman" w:cs="Times New Roman"/>
          <w:sz w:val="24"/>
          <w:szCs w:val="24"/>
          <w:shd w:val="clear" w:color="auto" w:fill="FFFFFF"/>
        </w:rPr>
        <w:t>、了解烯类单体对聚合机理的选择性</w:t>
      </w:r>
      <w:r w:rsidRPr="001271B0">
        <w:rPr>
          <w:rFonts w:ascii="Times New Roman" w:hAnsi="Times New Roman" w:cs="Times New Roman"/>
          <w:sz w:val="24"/>
          <w:szCs w:val="24"/>
        </w:rPr>
        <w:br/>
      </w:r>
      <w:r w:rsidRPr="001271B0">
        <w:rPr>
          <w:rFonts w:ascii="Times New Roman" w:hAnsi="Times New Roman" w:cs="Times New Roman"/>
          <w:sz w:val="24"/>
          <w:szCs w:val="24"/>
          <w:shd w:val="clear" w:color="auto" w:fill="FFFFFF"/>
        </w:rPr>
        <w:t>3</w:t>
      </w:r>
      <w:r w:rsidRPr="001271B0">
        <w:rPr>
          <w:rFonts w:ascii="Times New Roman" w:hAnsi="Times New Roman" w:cs="Times New Roman"/>
          <w:sz w:val="24"/>
          <w:szCs w:val="24"/>
          <w:shd w:val="clear" w:color="auto" w:fill="FFFFFF"/>
        </w:rPr>
        <w:t>、掌握自由基的活性、自由基聚合机理</w:t>
      </w:r>
      <w:r w:rsidRPr="001271B0">
        <w:rPr>
          <w:rFonts w:ascii="Times New Roman" w:hAnsi="Times New Roman" w:cs="Times New Roman"/>
          <w:sz w:val="24"/>
          <w:szCs w:val="24"/>
        </w:rPr>
        <w:t>、</w:t>
      </w:r>
      <w:r w:rsidRPr="001271B0">
        <w:rPr>
          <w:rFonts w:ascii="Times New Roman" w:hAnsi="Times New Roman" w:cs="Times New Roman"/>
          <w:sz w:val="24"/>
          <w:szCs w:val="24"/>
          <w:shd w:val="clear" w:color="auto" w:fill="FFFFFF"/>
        </w:rPr>
        <w:t>自由基聚合和逐步缩聚机理特征的比较</w:t>
      </w:r>
      <w:r w:rsidRPr="001271B0">
        <w:rPr>
          <w:rFonts w:ascii="Times New Roman" w:hAnsi="Times New Roman" w:cs="Times New Roman"/>
          <w:sz w:val="24"/>
          <w:szCs w:val="24"/>
        </w:rPr>
        <w:br/>
      </w:r>
      <w:r w:rsidRPr="001271B0">
        <w:rPr>
          <w:rFonts w:ascii="Times New Roman" w:hAnsi="Times New Roman" w:cs="Times New Roman"/>
          <w:sz w:val="24"/>
          <w:szCs w:val="24"/>
          <w:shd w:val="clear" w:color="auto" w:fill="FFFFFF"/>
        </w:rPr>
        <w:t>4</w:t>
      </w:r>
      <w:r w:rsidRPr="001271B0">
        <w:rPr>
          <w:rFonts w:ascii="Times New Roman" w:hAnsi="Times New Roman" w:cs="Times New Roman"/>
          <w:sz w:val="24"/>
          <w:szCs w:val="24"/>
          <w:shd w:val="clear" w:color="auto" w:fill="FFFFFF"/>
        </w:rPr>
        <w:t>、掌握引发剂的种类、引发剂分解动力学</w:t>
      </w:r>
      <w:r w:rsidRPr="001271B0">
        <w:rPr>
          <w:rFonts w:ascii="Times New Roman" w:hAnsi="Times New Roman" w:cs="Times New Roman"/>
          <w:sz w:val="24"/>
          <w:szCs w:val="24"/>
        </w:rPr>
        <w:t>、</w:t>
      </w:r>
      <w:r w:rsidRPr="001271B0">
        <w:rPr>
          <w:rFonts w:ascii="Times New Roman" w:hAnsi="Times New Roman" w:cs="Times New Roman"/>
          <w:sz w:val="24"/>
          <w:szCs w:val="24"/>
          <w:shd w:val="clear" w:color="auto" w:fill="FFFFFF"/>
        </w:rPr>
        <w:t>引发剂效率</w:t>
      </w:r>
      <w:r w:rsidRPr="001271B0">
        <w:rPr>
          <w:rFonts w:ascii="Times New Roman" w:hAnsi="Times New Roman" w:cs="Times New Roman"/>
          <w:sz w:val="24"/>
          <w:szCs w:val="24"/>
        </w:rPr>
        <w:t>和</w:t>
      </w:r>
      <w:r w:rsidRPr="001271B0">
        <w:rPr>
          <w:rFonts w:ascii="Times New Roman" w:hAnsi="Times New Roman" w:cs="Times New Roman"/>
          <w:sz w:val="24"/>
          <w:szCs w:val="24"/>
          <w:shd w:val="clear" w:color="auto" w:fill="FFFFFF"/>
        </w:rPr>
        <w:t>引发剂的选择</w:t>
      </w:r>
      <w:r w:rsidRPr="001271B0">
        <w:rPr>
          <w:rFonts w:ascii="Times New Roman" w:hAnsi="Times New Roman" w:cs="Times New Roman"/>
          <w:sz w:val="24"/>
          <w:szCs w:val="24"/>
        </w:rPr>
        <w:br/>
      </w:r>
      <w:r w:rsidRPr="001271B0">
        <w:rPr>
          <w:rFonts w:ascii="Times New Roman" w:hAnsi="Times New Roman" w:cs="Times New Roman"/>
          <w:sz w:val="24"/>
          <w:szCs w:val="24"/>
          <w:shd w:val="clear" w:color="auto" w:fill="FFFFFF"/>
        </w:rPr>
        <w:t>5</w:t>
      </w:r>
      <w:r w:rsidRPr="001271B0">
        <w:rPr>
          <w:rFonts w:ascii="Times New Roman" w:hAnsi="Times New Roman" w:cs="Times New Roman"/>
          <w:sz w:val="24"/>
          <w:szCs w:val="24"/>
          <w:shd w:val="clear" w:color="auto" w:fill="FFFFFF"/>
        </w:rPr>
        <w:t>、了解其它引发聚合，如热引发聚合</w:t>
      </w:r>
      <w:r w:rsidRPr="001271B0">
        <w:rPr>
          <w:rFonts w:ascii="Times New Roman" w:hAnsi="Times New Roman" w:cs="Times New Roman"/>
          <w:sz w:val="24"/>
          <w:szCs w:val="24"/>
        </w:rPr>
        <w:t>、</w:t>
      </w:r>
      <w:r w:rsidRPr="001271B0">
        <w:rPr>
          <w:rFonts w:ascii="Times New Roman" w:hAnsi="Times New Roman" w:cs="Times New Roman"/>
          <w:sz w:val="24"/>
          <w:szCs w:val="24"/>
          <w:shd w:val="clear" w:color="auto" w:fill="FFFFFF"/>
        </w:rPr>
        <w:t>光引发聚合</w:t>
      </w:r>
      <w:r w:rsidRPr="001271B0">
        <w:rPr>
          <w:rFonts w:ascii="Times New Roman" w:hAnsi="Times New Roman" w:cs="Times New Roman"/>
          <w:sz w:val="24"/>
          <w:szCs w:val="24"/>
        </w:rPr>
        <w:t>、</w:t>
      </w:r>
      <w:r w:rsidRPr="001271B0">
        <w:rPr>
          <w:rFonts w:ascii="Times New Roman" w:hAnsi="Times New Roman" w:cs="Times New Roman"/>
          <w:sz w:val="24"/>
          <w:szCs w:val="24"/>
          <w:shd w:val="clear" w:color="auto" w:fill="FFFFFF"/>
        </w:rPr>
        <w:t>辐射引发聚合</w:t>
      </w:r>
      <w:r w:rsidRPr="001271B0">
        <w:rPr>
          <w:rFonts w:ascii="Times New Roman" w:hAnsi="Times New Roman" w:cs="Times New Roman"/>
          <w:sz w:val="24"/>
          <w:szCs w:val="24"/>
        </w:rPr>
        <w:t>、</w:t>
      </w:r>
      <w:r w:rsidRPr="001271B0">
        <w:rPr>
          <w:rFonts w:ascii="Times New Roman" w:hAnsi="Times New Roman" w:cs="Times New Roman"/>
          <w:sz w:val="24"/>
          <w:szCs w:val="24"/>
          <w:shd w:val="clear" w:color="auto" w:fill="FFFFFF"/>
        </w:rPr>
        <w:t>等离子体引发聚合</w:t>
      </w:r>
      <w:r w:rsidRPr="001271B0">
        <w:rPr>
          <w:rFonts w:ascii="Times New Roman" w:hAnsi="Times New Roman" w:cs="Times New Roman"/>
          <w:sz w:val="24"/>
          <w:szCs w:val="24"/>
        </w:rPr>
        <w:t>和</w:t>
      </w:r>
      <w:r w:rsidRPr="001271B0">
        <w:rPr>
          <w:rFonts w:ascii="Times New Roman" w:hAnsi="Times New Roman" w:cs="Times New Roman"/>
          <w:sz w:val="24"/>
          <w:szCs w:val="24"/>
          <w:shd w:val="clear" w:color="auto" w:fill="FFFFFF"/>
        </w:rPr>
        <w:t>微波引发聚合</w:t>
      </w:r>
      <w:r w:rsidRPr="001271B0">
        <w:rPr>
          <w:rFonts w:ascii="Times New Roman" w:hAnsi="Times New Roman" w:cs="Times New Roman"/>
          <w:sz w:val="24"/>
          <w:szCs w:val="24"/>
        </w:rPr>
        <w:br/>
      </w:r>
      <w:r w:rsidRPr="001271B0">
        <w:rPr>
          <w:rFonts w:ascii="Times New Roman" w:hAnsi="Times New Roman" w:cs="Times New Roman"/>
          <w:sz w:val="24"/>
          <w:szCs w:val="24"/>
          <w:shd w:val="clear" w:color="auto" w:fill="FFFFFF"/>
        </w:rPr>
        <w:t>6</w:t>
      </w:r>
      <w:r w:rsidRPr="001271B0">
        <w:rPr>
          <w:rFonts w:ascii="Times New Roman" w:hAnsi="Times New Roman" w:cs="Times New Roman"/>
          <w:sz w:val="24"/>
          <w:szCs w:val="24"/>
          <w:shd w:val="clear" w:color="auto" w:fill="FFFFFF"/>
        </w:rPr>
        <w:t>、掌握微观聚合动力学研究方法、自由基聚合微观动力学</w:t>
      </w:r>
      <w:r w:rsidRPr="001271B0">
        <w:rPr>
          <w:rFonts w:ascii="Times New Roman" w:hAnsi="Times New Roman" w:cs="Times New Roman"/>
          <w:sz w:val="24"/>
          <w:szCs w:val="24"/>
        </w:rPr>
        <w:t>、</w:t>
      </w:r>
      <w:r w:rsidRPr="001271B0">
        <w:rPr>
          <w:rFonts w:ascii="Times New Roman" w:hAnsi="Times New Roman" w:cs="Times New Roman"/>
          <w:sz w:val="24"/>
          <w:szCs w:val="24"/>
          <w:shd w:val="clear" w:color="auto" w:fill="FFFFFF"/>
        </w:rPr>
        <w:t>自由基聚合基元反应速率常数</w:t>
      </w:r>
      <w:r w:rsidRPr="001271B0">
        <w:rPr>
          <w:rFonts w:ascii="Times New Roman" w:hAnsi="Times New Roman" w:cs="Times New Roman"/>
          <w:sz w:val="24"/>
          <w:szCs w:val="24"/>
        </w:rPr>
        <w:t>、</w:t>
      </w:r>
      <w:r w:rsidRPr="001271B0">
        <w:rPr>
          <w:rFonts w:ascii="Times New Roman" w:hAnsi="Times New Roman" w:cs="Times New Roman"/>
          <w:sz w:val="24"/>
          <w:szCs w:val="24"/>
          <w:shd w:val="clear" w:color="auto" w:fill="FFFFFF"/>
        </w:rPr>
        <w:t>温度对聚合速率的影响</w:t>
      </w:r>
      <w:r w:rsidRPr="001271B0">
        <w:rPr>
          <w:rFonts w:ascii="Times New Roman" w:hAnsi="Times New Roman" w:cs="Times New Roman"/>
          <w:sz w:val="24"/>
          <w:szCs w:val="24"/>
        </w:rPr>
        <w:t>、</w:t>
      </w:r>
      <w:r w:rsidRPr="001271B0">
        <w:rPr>
          <w:rFonts w:ascii="Times New Roman" w:hAnsi="Times New Roman" w:cs="Times New Roman"/>
          <w:sz w:val="24"/>
          <w:szCs w:val="24"/>
          <w:shd w:val="clear" w:color="auto" w:fill="FFFFFF"/>
        </w:rPr>
        <w:t>凝胶效应和宏观聚合动力学</w:t>
      </w:r>
      <w:r w:rsidRPr="001271B0">
        <w:rPr>
          <w:rFonts w:ascii="Times New Roman" w:hAnsi="Times New Roman" w:cs="Times New Roman"/>
          <w:sz w:val="24"/>
          <w:szCs w:val="24"/>
        </w:rPr>
        <w:t>、</w:t>
      </w:r>
      <w:r w:rsidRPr="001271B0">
        <w:rPr>
          <w:rFonts w:ascii="Times New Roman" w:hAnsi="Times New Roman" w:cs="Times New Roman"/>
          <w:sz w:val="24"/>
          <w:szCs w:val="24"/>
          <w:shd w:val="clear" w:color="auto" w:fill="FFFFFF"/>
        </w:rPr>
        <w:t>转化率</w:t>
      </w:r>
      <w:r w:rsidRPr="001271B0">
        <w:rPr>
          <w:rFonts w:ascii="Times New Roman" w:hAnsi="Times New Roman" w:cs="Times New Roman"/>
          <w:sz w:val="24"/>
          <w:szCs w:val="24"/>
          <w:shd w:val="clear" w:color="auto" w:fill="FFFFFF"/>
        </w:rPr>
        <w:t>-</w:t>
      </w:r>
      <w:r w:rsidRPr="001271B0">
        <w:rPr>
          <w:rFonts w:ascii="Times New Roman" w:hAnsi="Times New Roman" w:cs="Times New Roman"/>
          <w:sz w:val="24"/>
          <w:szCs w:val="24"/>
          <w:shd w:val="clear" w:color="auto" w:fill="FFFFFF"/>
        </w:rPr>
        <w:t>时间曲线类型</w:t>
      </w:r>
      <w:r w:rsidRPr="001271B0">
        <w:rPr>
          <w:rFonts w:ascii="Times New Roman" w:hAnsi="Times New Roman" w:cs="Times New Roman"/>
          <w:sz w:val="24"/>
          <w:szCs w:val="24"/>
        </w:rPr>
        <w:br/>
      </w:r>
      <w:r w:rsidRPr="001271B0">
        <w:rPr>
          <w:rFonts w:ascii="Times New Roman" w:hAnsi="Times New Roman" w:cs="Times New Roman"/>
          <w:sz w:val="24"/>
          <w:szCs w:val="24"/>
          <w:shd w:val="clear" w:color="auto" w:fill="FFFFFF"/>
        </w:rPr>
        <w:t>7</w:t>
      </w:r>
      <w:r w:rsidRPr="001271B0">
        <w:rPr>
          <w:rFonts w:ascii="Times New Roman" w:hAnsi="Times New Roman" w:cs="Times New Roman"/>
          <w:sz w:val="24"/>
          <w:szCs w:val="24"/>
          <w:shd w:val="clear" w:color="auto" w:fill="FFFFFF"/>
        </w:rPr>
        <w:t>、掌握动力学链长和聚合度的概念</w:t>
      </w:r>
      <w:r w:rsidRPr="001271B0">
        <w:rPr>
          <w:rFonts w:ascii="Times New Roman" w:hAnsi="Times New Roman" w:cs="Times New Roman"/>
          <w:sz w:val="24"/>
          <w:szCs w:val="24"/>
        </w:rPr>
        <w:br/>
      </w:r>
      <w:r w:rsidRPr="001271B0">
        <w:rPr>
          <w:rFonts w:ascii="Times New Roman" w:hAnsi="Times New Roman" w:cs="Times New Roman"/>
          <w:sz w:val="24"/>
          <w:szCs w:val="24"/>
          <w:shd w:val="clear" w:color="auto" w:fill="FFFFFF"/>
        </w:rPr>
        <w:t>8</w:t>
      </w:r>
      <w:r w:rsidRPr="001271B0">
        <w:rPr>
          <w:rFonts w:ascii="Times New Roman" w:hAnsi="Times New Roman" w:cs="Times New Roman"/>
          <w:sz w:val="24"/>
          <w:szCs w:val="24"/>
          <w:shd w:val="clear" w:color="auto" w:fill="FFFFFF"/>
        </w:rPr>
        <w:t>、掌握链转移反应和聚合度的概念、链转移反应对聚合度的影响</w:t>
      </w:r>
      <w:r w:rsidRPr="001271B0">
        <w:rPr>
          <w:rFonts w:ascii="Times New Roman" w:hAnsi="Times New Roman" w:cs="Times New Roman"/>
          <w:sz w:val="24"/>
          <w:szCs w:val="24"/>
        </w:rPr>
        <w:br/>
      </w:r>
      <w:r w:rsidRPr="001271B0">
        <w:rPr>
          <w:rFonts w:ascii="Times New Roman" w:hAnsi="Times New Roman" w:cs="Times New Roman"/>
          <w:sz w:val="24"/>
          <w:szCs w:val="24"/>
          <w:shd w:val="clear" w:color="auto" w:fill="FFFFFF"/>
        </w:rPr>
        <w:t>9</w:t>
      </w:r>
      <w:r w:rsidRPr="001271B0">
        <w:rPr>
          <w:rFonts w:ascii="Times New Roman" w:hAnsi="Times New Roman" w:cs="Times New Roman"/>
          <w:sz w:val="24"/>
          <w:szCs w:val="24"/>
          <w:shd w:val="clear" w:color="auto" w:fill="FFFFFF"/>
        </w:rPr>
        <w:t>、掌握聚合度分布，包括歧化终止时的聚合度分布</w:t>
      </w:r>
      <w:r w:rsidRPr="001271B0">
        <w:rPr>
          <w:rFonts w:ascii="Times New Roman" w:hAnsi="Times New Roman" w:cs="Times New Roman"/>
          <w:sz w:val="24"/>
          <w:szCs w:val="24"/>
        </w:rPr>
        <w:t>和</w:t>
      </w:r>
      <w:r w:rsidRPr="001271B0">
        <w:rPr>
          <w:rFonts w:ascii="Times New Roman" w:hAnsi="Times New Roman" w:cs="Times New Roman"/>
          <w:sz w:val="24"/>
          <w:szCs w:val="24"/>
          <w:shd w:val="clear" w:color="auto" w:fill="FFFFFF"/>
        </w:rPr>
        <w:t>偶合终止时的聚合度分布</w:t>
      </w:r>
      <w:r w:rsidRPr="001271B0">
        <w:rPr>
          <w:rFonts w:ascii="Times New Roman" w:hAnsi="Times New Roman" w:cs="Times New Roman"/>
          <w:sz w:val="24"/>
          <w:szCs w:val="24"/>
        </w:rPr>
        <w:br/>
      </w:r>
      <w:r w:rsidRPr="001271B0">
        <w:rPr>
          <w:rFonts w:ascii="Times New Roman" w:hAnsi="Times New Roman" w:cs="Times New Roman"/>
          <w:sz w:val="24"/>
          <w:szCs w:val="24"/>
          <w:shd w:val="clear" w:color="auto" w:fill="FFFFFF"/>
        </w:rPr>
        <w:t>10</w:t>
      </w:r>
      <w:r w:rsidRPr="001271B0">
        <w:rPr>
          <w:rFonts w:ascii="Times New Roman" w:hAnsi="Times New Roman" w:cs="Times New Roman"/>
          <w:sz w:val="24"/>
          <w:szCs w:val="24"/>
          <w:shd w:val="clear" w:color="auto" w:fill="FFFFFF"/>
        </w:rPr>
        <w:t>、</w:t>
      </w:r>
      <w:proofErr w:type="gramStart"/>
      <w:r w:rsidRPr="001271B0">
        <w:rPr>
          <w:rFonts w:ascii="Times New Roman" w:hAnsi="Times New Roman" w:cs="Times New Roman"/>
          <w:sz w:val="24"/>
          <w:szCs w:val="24"/>
          <w:shd w:val="clear" w:color="auto" w:fill="FFFFFF"/>
        </w:rPr>
        <w:t>了解阻聚和缓</w:t>
      </w:r>
      <w:proofErr w:type="gramEnd"/>
      <w:r w:rsidRPr="001271B0">
        <w:rPr>
          <w:rFonts w:ascii="Times New Roman" w:hAnsi="Times New Roman" w:cs="Times New Roman"/>
          <w:sz w:val="24"/>
          <w:szCs w:val="24"/>
          <w:shd w:val="clear" w:color="auto" w:fill="FFFFFF"/>
        </w:rPr>
        <w:t>聚的概念</w:t>
      </w:r>
      <w:r w:rsidRPr="001271B0">
        <w:rPr>
          <w:rFonts w:ascii="Times New Roman" w:hAnsi="Times New Roman" w:cs="Times New Roman"/>
          <w:sz w:val="24"/>
          <w:szCs w:val="24"/>
        </w:rPr>
        <w:t>、</w:t>
      </w:r>
      <w:r w:rsidRPr="001271B0">
        <w:rPr>
          <w:rFonts w:ascii="Times New Roman" w:hAnsi="Times New Roman" w:cs="Times New Roman"/>
          <w:sz w:val="24"/>
          <w:szCs w:val="24"/>
          <w:shd w:val="clear" w:color="auto" w:fill="FFFFFF"/>
        </w:rPr>
        <w:t>阻聚剂和</w:t>
      </w:r>
      <w:proofErr w:type="gramStart"/>
      <w:r w:rsidRPr="001271B0">
        <w:rPr>
          <w:rFonts w:ascii="Times New Roman" w:hAnsi="Times New Roman" w:cs="Times New Roman"/>
          <w:sz w:val="24"/>
          <w:szCs w:val="24"/>
          <w:shd w:val="clear" w:color="auto" w:fill="FFFFFF"/>
        </w:rPr>
        <w:t>阻聚</w:t>
      </w:r>
      <w:proofErr w:type="gramEnd"/>
      <w:r w:rsidRPr="001271B0">
        <w:rPr>
          <w:rFonts w:ascii="Times New Roman" w:hAnsi="Times New Roman" w:cs="Times New Roman"/>
          <w:sz w:val="24"/>
          <w:szCs w:val="24"/>
          <w:shd w:val="clear" w:color="auto" w:fill="FFFFFF"/>
        </w:rPr>
        <w:t>机理</w:t>
      </w:r>
      <w:r w:rsidRPr="001271B0">
        <w:rPr>
          <w:rFonts w:ascii="Times New Roman" w:hAnsi="Times New Roman" w:cs="Times New Roman"/>
          <w:sz w:val="24"/>
          <w:szCs w:val="24"/>
        </w:rPr>
        <w:t>、</w:t>
      </w:r>
      <w:r w:rsidRPr="001271B0">
        <w:rPr>
          <w:rFonts w:ascii="Times New Roman" w:hAnsi="Times New Roman" w:cs="Times New Roman"/>
          <w:sz w:val="24"/>
          <w:szCs w:val="24"/>
          <w:shd w:val="clear" w:color="auto" w:fill="FFFFFF"/>
        </w:rPr>
        <w:t>烯丙基单体的自阻聚作用</w:t>
      </w:r>
      <w:r w:rsidRPr="001271B0">
        <w:rPr>
          <w:rFonts w:ascii="Times New Roman" w:hAnsi="Times New Roman" w:cs="Times New Roman"/>
          <w:sz w:val="24"/>
          <w:szCs w:val="24"/>
        </w:rPr>
        <w:t>、</w:t>
      </w:r>
      <w:proofErr w:type="gramStart"/>
      <w:r w:rsidRPr="001271B0">
        <w:rPr>
          <w:rFonts w:ascii="Times New Roman" w:hAnsi="Times New Roman" w:cs="Times New Roman"/>
          <w:sz w:val="24"/>
          <w:szCs w:val="24"/>
          <w:shd w:val="clear" w:color="auto" w:fill="FFFFFF"/>
        </w:rPr>
        <w:t>阻聚效率</w:t>
      </w:r>
      <w:proofErr w:type="gramEnd"/>
      <w:r w:rsidRPr="001271B0">
        <w:rPr>
          <w:rFonts w:ascii="Times New Roman" w:hAnsi="Times New Roman" w:cs="Times New Roman"/>
          <w:sz w:val="24"/>
          <w:szCs w:val="24"/>
          <w:shd w:val="clear" w:color="auto" w:fill="FFFFFF"/>
        </w:rPr>
        <w:t>和</w:t>
      </w:r>
      <w:proofErr w:type="gramStart"/>
      <w:r w:rsidRPr="001271B0">
        <w:rPr>
          <w:rFonts w:ascii="Times New Roman" w:hAnsi="Times New Roman" w:cs="Times New Roman"/>
          <w:sz w:val="24"/>
          <w:szCs w:val="24"/>
          <w:shd w:val="clear" w:color="auto" w:fill="FFFFFF"/>
        </w:rPr>
        <w:t>阻聚</w:t>
      </w:r>
      <w:proofErr w:type="gramEnd"/>
      <w:r w:rsidRPr="001271B0">
        <w:rPr>
          <w:rFonts w:ascii="Times New Roman" w:hAnsi="Times New Roman" w:cs="Times New Roman"/>
          <w:sz w:val="24"/>
          <w:szCs w:val="24"/>
          <w:shd w:val="clear" w:color="auto" w:fill="FFFFFF"/>
        </w:rPr>
        <w:t>常数</w:t>
      </w:r>
      <w:r w:rsidRPr="001271B0">
        <w:rPr>
          <w:rFonts w:ascii="Times New Roman" w:hAnsi="Times New Roman" w:cs="Times New Roman"/>
          <w:sz w:val="24"/>
          <w:szCs w:val="24"/>
        </w:rPr>
        <w:t>、</w:t>
      </w:r>
      <w:r w:rsidRPr="001271B0">
        <w:rPr>
          <w:rFonts w:ascii="Times New Roman" w:hAnsi="Times New Roman" w:cs="Times New Roman"/>
          <w:sz w:val="24"/>
          <w:szCs w:val="24"/>
          <w:shd w:val="clear" w:color="auto" w:fill="FFFFFF"/>
        </w:rPr>
        <w:t>阻聚剂在链引发速率测定中的应用</w:t>
      </w:r>
      <w:r w:rsidRPr="001271B0">
        <w:rPr>
          <w:rFonts w:ascii="Times New Roman" w:hAnsi="Times New Roman" w:cs="Times New Roman"/>
          <w:sz w:val="24"/>
          <w:szCs w:val="24"/>
        </w:rPr>
        <w:br/>
        <w:t>11</w:t>
      </w:r>
      <w:r w:rsidRPr="001271B0">
        <w:rPr>
          <w:rFonts w:ascii="Times New Roman" w:hAnsi="Times New Roman" w:cs="Times New Roman"/>
          <w:sz w:val="24"/>
          <w:szCs w:val="24"/>
        </w:rPr>
        <w:t>、掌握</w:t>
      </w:r>
      <w:r w:rsidRPr="001271B0">
        <w:rPr>
          <w:rFonts w:ascii="Times New Roman" w:hAnsi="Times New Roman" w:cs="Times New Roman"/>
          <w:sz w:val="24"/>
          <w:szCs w:val="24"/>
          <w:shd w:val="clear" w:color="auto" w:fill="FFFFFF"/>
        </w:rPr>
        <w:t>氮氧稳定自由基法、引发转移终止剂（</w:t>
      </w:r>
      <w:proofErr w:type="spellStart"/>
      <w:r w:rsidRPr="001271B0">
        <w:rPr>
          <w:rFonts w:ascii="Times New Roman" w:hAnsi="Times New Roman" w:cs="Times New Roman"/>
          <w:sz w:val="24"/>
          <w:szCs w:val="24"/>
          <w:shd w:val="clear" w:color="auto" w:fill="FFFFFF"/>
        </w:rPr>
        <w:t>Iniferter</w:t>
      </w:r>
      <w:proofErr w:type="spellEnd"/>
      <w:r w:rsidRPr="001271B0">
        <w:rPr>
          <w:rFonts w:ascii="Times New Roman" w:hAnsi="Times New Roman" w:cs="Times New Roman"/>
          <w:sz w:val="24"/>
          <w:szCs w:val="24"/>
          <w:shd w:val="clear" w:color="auto" w:fill="FFFFFF"/>
        </w:rPr>
        <w:t>）法、原子转移自由基聚合（</w:t>
      </w:r>
      <w:r w:rsidRPr="001271B0">
        <w:rPr>
          <w:rFonts w:ascii="Times New Roman" w:hAnsi="Times New Roman" w:cs="Times New Roman"/>
          <w:sz w:val="24"/>
          <w:szCs w:val="24"/>
          <w:shd w:val="clear" w:color="auto" w:fill="FFFFFF"/>
        </w:rPr>
        <w:t>ATRP</w:t>
      </w:r>
      <w:r w:rsidRPr="001271B0">
        <w:rPr>
          <w:rFonts w:ascii="Times New Roman" w:hAnsi="Times New Roman" w:cs="Times New Roman"/>
          <w:sz w:val="24"/>
          <w:szCs w:val="24"/>
          <w:shd w:val="clear" w:color="auto" w:fill="FFFFFF"/>
        </w:rPr>
        <w:t>）法和可逆加成</w:t>
      </w:r>
      <w:r w:rsidRPr="001271B0">
        <w:rPr>
          <w:rFonts w:ascii="Times New Roman" w:hAnsi="Times New Roman" w:cs="Times New Roman"/>
          <w:sz w:val="24"/>
          <w:szCs w:val="24"/>
          <w:shd w:val="clear" w:color="auto" w:fill="FFFFFF"/>
        </w:rPr>
        <w:t>.</w:t>
      </w:r>
      <w:r w:rsidRPr="001271B0">
        <w:rPr>
          <w:rFonts w:ascii="Times New Roman" w:hAnsi="Times New Roman" w:cs="Times New Roman"/>
          <w:sz w:val="24"/>
          <w:szCs w:val="24"/>
          <w:shd w:val="clear" w:color="auto" w:fill="FFFFFF"/>
        </w:rPr>
        <w:t>断裂转移（</w:t>
      </w:r>
      <w:r w:rsidRPr="001271B0">
        <w:rPr>
          <w:rFonts w:ascii="Times New Roman" w:hAnsi="Times New Roman" w:cs="Times New Roman"/>
          <w:sz w:val="24"/>
          <w:szCs w:val="24"/>
          <w:shd w:val="clear" w:color="auto" w:fill="FFFFFF"/>
        </w:rPr>
        <w:t>RAFT</w:t>
      </w:r>
      <w:r w:rsidRPr="001271B0">
        <w:rPr>
          <w:rFonts w:ascii="Times New Roman" w:hAnsi="Times New Roman" w:cs="Times New Roman"/>
          <w:sz w:val="24"/>
          <w:szCs w:val="24"/>
          <w:shd w:val="clear" w:color="auto" w:fill="FFFFFF"/>
        </w:rPr>
        <w:t>）法等可控</w:t>
      </w:r>
      <w:r w:rsidRPr="001271B0">
        <w:rPr>
          <w:rFonts w:ascii="Times New Roman" w:hAnsi="Times New Roman" w:cs="Times New Roman"/>
          <w:sz w:val="24"/>
          <w:szCs w:val="24"/>
          <w:shd w:val="clear" w:color="auto" w:fill="FFFFFF"/>
        </w:rPr>
        <w:t>/“</w:t>
      </w:r>
      <w:r w:rsidRPr="001271B0">
        <w:rPr>
          <w:rFonts w:ascii="Times New Roman" w:hAnsi="Times New Roman" w:cs="Times New Roman"/>
          <w:sz w:val="24"/>
          <w:szCs w:val="24"/>
          <w:shd w:val="clear" w:color="auto" w:fill="FFFFFF"/>
        </w:rPr>
        <w:t>活性</w:t>
      </w:r>
      <w:r w:rsidRPr="001271B0">
        <w:rPr>
          <w:rFonts w:ascii="Times New Roman" w:hAnsi="Times New Roman" w:cs="Times New Roman"/>
          <w:sz w:val="24"/>
          <w:szCs w:val="24"/>
          <w:shd w:val="clear" w:color="auto" w:fill="FFFFFF"/>
        </w:rPr>
        <w:t>”</w:t>
      </w:r>
      <w:r w:rsidRPr="001271B0">
        <w:rPr>
          <w:rFonts w:ascii="Times New Roman" w:hAnsi="Times New Roman" w:cs="Times New Roman"/>
          <w:sz w:val="24"/>
          <w:szCs w:val="24"/>
          <w:shd w:val="clear" w:color="auto" w:fill="FFFFFF"/>
        </w:rPr>
        <w:t>自由基聚合</w:t>
      </w:r>
    </w:p>
    <w:p w14:paraId="2933B990" w14:textId="77777777" w:rsidR="008123AF" w:rsidRPr="001271B0" w:rsidRDefault="008123AF" w:rsidP="008123AF">
      <w:pPr>
        <w:spacing w:line="360" w:lineRule="auto"/>
        <w:rPr>
          <w:rFonts w:ascii="Times New Roman" w:eastAsia="黑体" w:hAnsi="Times New Roman" w:cs="Times New Roman"/>
          <w:sz w:val="24"/>
          <w:szCs w:val="24"/>
          <w:shd w:val="clear" w:color="auto" w:fill="FFFFFF"/>
        </w:rPr>
      </w:pPr>
      <w:r w:rsidRPr="001271B0">
        <w:rPr>
          <w:rFonts w:ascii="Times New Roman" w:eastAsia="黑体" w:hAnsi="Times New Roman" w:cs="Times New Roman"/>
          <w:sz w:val="24"/>
          <w:szCs w:val="24"/>
          <w:shd w:val="clear" w:color="auto" w:fill="FFFFFF"/>
        </w:rPr>
        <w:lastRenderedPageBreak/>
        <w:t>四、自由基共聚合</w:t>
      </w:r>
    </w:p>
    <w:p w14:paraId="40628ABA" w14:textId="77777777" w:rsidR="008123AF" w:rsidRPr="001271B0" w:rsidRDefault="008123AF" w:rsidP="008123AF">
      <w:pPr>
        <w:spacing w:line="360" w:lineRule="auto"/>
        <w:ind w:leftChars="114" w:left="239"/>
        <w:rPr>
          <w:rFonts w:ascii="Times New Roman" w:hAnsi="Times New Roman" w:cs="Times New Roman"/>
          <w:sz w:val="24"/>
          <w:szCs w:val="24"/>
        </w:rPr>
      </w:pPr>
      <w:r w:rsidRPr="001271B0">
        <w:rPr>
          <w:rFonts w:ascii="Times New Roman" w:hAnsi="Times New Roman" w:cs="Times New Roman"/>
          <w:sz w:val="24"/>
          <w:szCs w:val="24"/>
          <w:shd w:val="clear" w:color="auto" w:fill="FFFFFF"/>
        </w:rPr>
        <w:t>1</w:t>
      </w:r>
      <w:r w:rsidRPr="001271B0">
        <w:rPr>
          <w:rFonts w:ascii="Times New Roman" w:hAnsi="Times New Roman" w:cs="Times New Roman"/>
          <w:sz w:val="24"/>
          <w:szCs w:val="24"/>
          <w:shd w:val="clear" w:color="auto" w:fill="FFFFFF"/>
        </w:rPr>
        <w:t>、了解共聚物的类型和命名</w:t>
      </w:r>
      <w:r w:rsidRPr="001271B0">
        <w:rPr>
          <w:rFonts w:ascii="Times New Roman" w:hAnsi="Times New Roman" w:cs="Times New Roman"/>
          <w:sz w:val="24"/>
          <w:szCs w:val="24"/>
        </w:rPr>
        <w:br/>
      </w:r>
      <w:r w:rsidRPr="001271B0">
        <w:rPr>
          <w:rFonts w:ascii="Times New Roman" w:hAnsi="Times New Roman" w:cs="Times New Roman"/>
          <w:sz w:val="24"/>
          <w:szCs w:val="24"/>
          <w:shd w:val="clear" w:color="auto" w:fill="FFFFFF"/>
        </w:rPr>
        <w:t>2</w:t>
      </w:r>
      <w:r w:rsidRPr="001271B0">
        <w:rPr>
          <w:rFonts w:ascii="Times New Roman" w:hAnsi="Times New Roman" w:cs="Times New Roman"/>
          <w:sz w:val="24"/>
          <w:szCs w:val="24"/>
          <w:shd w:val="clear" w:color="auto" w:fill="FFFFFF"/>
        </w:rPr>
        <w:t>、掌握二元共聚物组成微分方程、共聚行为</w:t>
      </w:r>
      <w:r w:rsidRPr="001271B0">
        <w:rPr>
          <w:rFonts w:ascii="Times New Roman" w:hAnsi="Times New Roman" w:cs="Times New Roman"/>
          <w:sz w:val="24"/>
          <w:szCs w:val="24"/>
          <w:shd w:val="clear" w:color="auto" w:fill="FFFFFF"/>
        </w:rPr>
        <w:t>-</w:t>
      </w:r>
      <w:r w:rsidRPr="001271B0">
        <w:rPr>
          <w:rFonts w:ascii="Times New Roman" w:hAnsi="Times New Roman" w:cs="Times New Roman"/>
          <w:sz w:val="24"/>
          <w:szCs w:val="24"/>
          <w:shd w:val="clear" w:color="auto" w:fill="FFFFFF"/>
        </w:rPr>
        <w:t>共聚物组成曲线</w:t>
      </w:r>
      <w:r w:rsidRPr="001271B0">
        <w:rPr>
          <w:rFonts w:ascii="Times New Roman" w:hAnsi="Times New Roman" w:cs="Times New Roman"/>
          <w:sz w:val="24"/>
          <w:szCs w:val="24"/>
        </w:rPr>
        <w:t>和</w:t>
      </w:r>
      <w:r w:rsidRPr="001271B0">
        <w:rPr>
          <w:rFonts w:ascii="Times New Roman" w:hAnsi="Times New Roman" w:cs="Times New Roman"/>
          <w:sz w:val="24"/>
          <w:szCs w:val="24"/>
          <w:shd w:val="clear" w:color="auto" w:fill="FFFFFF"/>
        </w:rPr>
        <w:t>共聚物组成与转化率的关系</w:t>
      </w:r>
      <w:r w:rsidRPr="001271B0">
        <w:rPr>
          <w:rFonts w:ascii="Times New Roman" w:hAnsi="Times New Roman" w:cs="Times New Roman"/>
          <w:sz w:val="24"/>
          <w:szCs w:val="24"/>
        </w:rPr>
        <w:br/>
      </w:r>
      <w:r w:rsidRPr="001271B0">
        <w:rPr>
          <w:rFonts w:ascii="Times New Roman" w:hAnsi="Times New Roman" w:cs="Times New Roman"/>
          <w:sz w:val="24"/>
          <w:szCs w:val="24"/>
          <w:shd w:val="clear" w:color="auto" w:fill="FFFFFF"/>
        </w:rPr>
        <w:t>3</w:t>
      </w:r>
      <w:r w:rsidRPr="001271B0">
        <w:rPr>
          <w:rFonts w:ascii="Times New Roman" w:hAnsi="Times New Roman" w:cs="Times New Roman"/>
          <w:sz w:val="24"/>
          <w:szCs w:val="24"/>
          <w:shd w:val="clear" w:color="auto" w:fill="FFFFFF"/>
        </w:rPr>
        <w:t>、了解二元共聚物微结构和</w:t>
      </w:r>
      <w:proofErr w:type="gramStart"/>
      <w:r w:rsidRPr="001271B0">
        <w:rPr>
          <w:rFonts w:ascii="Times New Roman" w:hAnsi="Times New Roman" w:cs="Times New Roman"/>
          <w:sz w:val="24"/>
          <w:szCs w:val="24"/>
          <w:shd w:val="clear" w:color="auto" w:fill="FFFFFF"/>
        </w:rPr>
        <w:t>链段</w:t>
      </w:r>
      <w:proofErr w:type="gramEnd"/>
      <w:r w:rsidRPr="001271B0">
        <w:rPr>
          <w:rFonts w:ascii="Times New Roman" w:hAnsi="Times New Roman" w:cs="Times New Roman"/>
          <w:sz w:val="24"/>
          <w:szCs w:val="24"/>
          <w:shd w:val="clear" w:color="auto" w:fill="FFFFFF"/>
        </w:rPr>
        <w:t>序列分布，前末端效应</w:t>
      </w:r>
      <w:r w:rsidRPr="001271B0">
        <w:rPr>
          <w:rFonts w:ascii="Times New Roman" w:hAnsi="Times New Roman" w:cs="Times New Roman"/>
          <w:sz w:val="24"/>
          <w:szCs w:val="24"/>
        </w:rPr>
        <w:t>和</w:t>
      </w:r>
      <w:r w:rsidRPr="001271B0">
        <w:rPr>
          <w:rFonts w:ascii="Times New Roman" w:hAnsi="Times New Roman" w:cs="Times New Roman"/>
          <w:sz w:val="24"/>
          <w:szCs w:val="24"/>
          <w:shd w:val="clear" w:color="auto" w:fill="FFFFFF"/>
        </w:rPr>
        <w:t>多元共聚</w:t>
      </w:r>
      <w:r w:rsidRPr="001271B0">
        <w:rPr>
          <w:rFonts w:ascii="Times New Roman" w:hAnsi="Times New Roman" w:cs="Times New Roman"/>
          <w:sz w:val="24"/>
          <w:szCs w:val="24"/>
        </w:rPr>
        <w:br/>
      </w:r>
      <w:r w:rsidRPr="001271B0">
        <w:rPr>
          <w:rFonts w:ascii="Times New Roman" w:hAnsi="Times New Roman" w:cs="Times New Roman"/>
          <w:sz w:val="24"/>
          <w:szCs w:val="24"/>
          <w:shd w:val="clear" w:color="auto" w:fill="FFFFFF"/>
        </w:rPr>
        <w:t>4</w:t>
      </w:r>
      <w:r w:rsidRPr="001271B0">
        <w:rPr>
          <w:rFonts w:ascii="Times New Roman" w:hAnsi="Times New Roman" w:cs="Times New Roman"/>
          <w:sz w:val="24"/>
          <w:szCs w:val="24"/>
          <w:shd w:val="clear" w:color="auto" w:fill="FFFFFF"/>
        </w:rPr>
        <w:t>、掌握竞聚率的测定</w:t>
      </w:r>
      <w:r w:rsidRPr="001271B0">
        <w:rPr>
          <w:rFonts w:ascii="Times New Roman" w:hAnsi="Times New Roman" w:cs="Times New Roman"/>
          <w:sz w:val="24"/>
          <w:szCs w:val="24"/>
        </w:rPr>
        <w:t>和</w:t>
      </w:r>
      <w:r w:rsidRPr="001271B0">
        <w:rPr>
          <w:rFonts w:ascii="Times New Roman" w:hAnsi="Times New Roman" w:cs="Times New Roman"/>
          <w:sz w:val="24"/>
          <w:szCs w:val="24"/>
          <w:shd w:val="clear" w:color="auto" w:fill="FFFFFF"/>
        </w:rPr>
        <w:t>影响竞聚率的因素</w:t>
      </w:r>
      <w:r w:rsidRPr="001271B0">
        <w:rPr>
          <w:rFonts w:ascii="Times New Roman" w:hAnsi="Times New Roman" w:cs="Times New Roman"/>
          <w:sz w:val="24"/>
          <w:szCs w:val="24"/>
        </w:rPr>
        <w:br/>
      </w:r>
      <w:r w:rsidRPr="001271B0">
        <w:rPr>
          <w:rFonts w:ascii="Times New Roman" w:hAnsi="Times New Roman" w:cs="Times New Roman"/>
          <w:sz w:val="24"/>
          <w:szCs w:val="24"/>
          <w:shd w:val="clear" w:color="auto" w:fill="FFFFFF"/>
        </w:rPr>
        <w:t>5</w:t>
      </w:r>
      <w:r w:rsidRPr="001271B0">
        <w:rPr>
          <w:rFonts w:ascii="Times New Roman" w:hAnsi="Times New Roman" w:cs="Times New Roman"/>
          <w:sz w:val="24"/>
          <w:szCs w:val="24"/>
          <w:shd w:val="clear" w:color="auto" w:fill="FFFFFF"/>
        </w:rPr>
        <w:t>、掌握单体活性和自由基活性以及取代基对单体活性和自由基活性的影响</w:t>
      </w:r>
      <w:r w:rsidRPr="001271B0">
        <w:rPr>
          <w:rFonts w:ascii="Times New Roman" w:hAnsi="Times New Roman" w:cs="Times New Roman"/>
          <w:sz w:val="24"/>
          <w:szCs w:val="24"/>
        </w:rPr>
        <w:br/>
        <w:t>6</w:t>
      </w:r>
      <w:r w:rsidRPr="001271B0">
        <w:rPr>
          <w:rFonts w:ascii="Times New Roman" w:hAnsi="Times New Roman" w:cs="Times New Roman"/>
          <w:sz w:val="24"/>
          <w:szCs w:val="24"/>
        </w:rPr>
        <w:t>、掌握</w:t>
      </w:r>
      <w:r w:rsidRPr="001271B0">
        <w:rPr>
          <w:rFonts w:ascii="Times New Roman" w:hAnsi="Times New Roman" w:cs="Times New Roman"/>
          <w:sz w:val="24"/>
          <w:szCs w:val="24"/>
          <w:shd w:val="clear" w:color="auto" w:fill="FFFFFF"/>
        </w:rPr>
        <w:t>共聚速率，化学控制终止</w:t>
      </w:r>
      <w:r w:rsidRPr="001271B0">
        <w:rPr>
          <w:rFonts w:ascii="Times New Roman" w:hAnsi="Times New Roman" w:cs="Times New Roman"/>
          <w:sz w:val="24"/>
          <w:szCs w:val="24"/>
        </w:rPr>
        <w:t>和</w:t>
      </w:r>
      <w:r w:rsidRPr="001271B0">
        <w:rPr>
          <w:rFonts w:ascii="Times New Roman" w:hAnsi="Times New Roman" w:cs="Times New Roman"/>
          <w:sz w:val="24"/>
          <w:szCs w:val="24"/>
          <w:shd w:val="clear" w:color="auto" w:fill="FFFFFF"/>
        </w:rPr>
        <w:t>扩散控制终止</w:t>
      </w:r>
    </w:p>
    <w:p w14:paraId="1F70CB01" w14:textId="77777777" w:rsidR="008123AF" w:rsidRPr="001271B0" w:rsidRDefault="008123AF" w:rsidP="008123AF">
      <w:pPr>
        <w:spacing w:line="360" w:lineRule="auto"/>
        <w:rPr>
          <w:rFonts w:ascii="Times New Roman" w:eastAsia="黑体" w:hAnsi="Times New Roman" w:cs="Times New Roman"/>
          <w:sz w:val="24"/>
          <w:szCs w:val="24"/>
          <w:shd w:val="clear" w:color="auto" w:fill="FFFFFF"/>
        </w:rPr>
      </w:pPr>
      <w:r w:rsidRPr="001271B0">
        <w:rPr>
          <w:rFonts w:ascii="Times New Roman" w:eastAsia="黑体" w:hAnsi="Times New Roman" w:cs="Times New Roman"/>
          <w:sz w:val="24"/>
          <w:szCs w:val="24"/>
          <w:shd w:val="clear" w:color="auto" w:fill="FFFFFF"/>
        </w:rPr>
        <w:t>五、聚合方法</w:t>
      </w:r>
    </w:p>
    <w:p w14:paraId="45289924" w14:textId="77777777" w:rsidR="008123AF" w:rsidRPr="001271B0" w:rsidRDefault="008123AF" w:rsidP="008123AF">
      <w:pPr>
        <w:spacing w:line="360" w:lineRule="auto"/>
        <w:ind w:leftChars="114" w:left="239"/>
        <w:rPr>
          <w:rFonts w:ascii="Times New Roman" w:hAnsi="Times New Roman" w:cs="Times New Roman"/>
          <w:sz w:val="24"/>
          <w:szCs w:val="24"/>
        </w:rPr>
      </w:pPr>
      <w:r w:rsidRPr="001271B0">
        <w:rPr>
          <w:rFonts w:ascii="Times New Roman" w:hAnsi="Times New Roman" w:cs="Times New Roman"/>
          <w:sz w:val="24"/>
          <w:szCs w:val="24"/>
          <w:shd w:val="clear" w:color="auto" w:fill="FFFFFF"/>
        </w:rPr>
        <w:t>1</w:t>
      </w:r>
      <w:r w:rsidRPr="001271B0">
        <w:rPr>
          <w:rFonts w:ascii="Times New Roman" w:hAnsi="Times New Roman" w:cs="Times New Roman"/>
          <w:sz w:val="24"/>
          <w:szCs w:val="24"/>
          <w:shd w:val="clear" w:color="auto" w:fill="FFFFFF"/>
        </w:rPr>
        <w:t>、掌握本体聚合方法，</w:t>
      </w:r>
      <w:r w:rsidRPr="001271B0">
        <w:rPr>
          <w:rFonts w:ascii="Times New Roman" w:hAnsi="Times New Roman" w:cs="Times New Roman"/>
          <w:sz w:val="24"/>
          <w:szCs w:val="24"/>
        </w:rPr>
        <w:br/>
      </w:r>
      <w:r w:rsidRPr="001271B0">
        <w:rPr>
          <w:rFonts w:ascii="Times New Roman" w:hAnsi="Times New Roman" w:cs="Times New Roman"/>
          <w:sz w:val="24"/>
          <w:szCs w:val="24"/>
          <w:shd w:val="clear" w:color="auto" w:fill="FFFFFF"/>
        </w:rPr>
        <w:t>2</w:t>
      </w:r>
      <w:r w:rsidRPr="001271B0">
        <w:rPr>
          <w:rFonts w:ascii="Times New Roman" w:hAnsi="Times New Roman" w:cs="Times New Roman"/>
          <w:sz w:val="24"/>
          <w:szCs w:val="24"/>
          <w:shd w:val="clear" w:color="auto" w:fill="FFFFFF"/>
        </w:rPr>
        <w:t>、掌握溶液聚合的方法</w:t>
      </w:r>
      <w:r w:rsidRPr="001271B0">
        <w:rPr>
          <w:rFonts w:ascii="Times New Roman" w:hAnsi="Times New Roman" w:cs="Times New Roman"/>
          <w:sz w:val="24"/>
          <w:szCs w:val="24"/>
        </w:rPr>
        <w:br/>
      </w:r>
      <w:r w:rsidRPr="001271B0">
        <w:rPr>
          <w:rFonts w:ascii="Times New Roman" w:hAnsi="Times New Roman" w:cs="Times New Roman"/>
          <w:sz w:val="24"/>
          <w:szCs w:val="24"/>
          <w:shd w:val="clear" w:color="auto" w:fill="FFFFFF"/>
        </w:rPr>
        <w:t>3</w:t>
      </w:r>
      <w:r w:rsidRPr="001271B0">
        <w:rPr>
          <w:rFonts w:ascii="Times New Roman" w:hAnsi="Times New Roman" w:cs="Times New Roman"/>
          <w:sz w:val="24"/>
          <w:szCs w:val="24"/>
          <w:shd w:val="clear" w:color="auto" w:fill="FFFFFF"/>
        </w:rPr>
        <w:t>、掌握悬浮聚合的方法、液</w:t>
      </w:r>
      <w:r w:rsidRPr="001271B0">
        <w:rPr>
          <w:rFonts w:ascii="Times New Roman" w:hAnsi="Times New Roman" w:cs="Times New Roman"/>
          <w:sz w:val="24"/>
          <w:szCs w:val="24"/>
          <w:shd w:val="clear" w:color="auto" w:fill="FFFFFF"/>
        </w:rPr>
        <w:t>-</w:t>
      </w:r>
      <w:r w:rsidRPr="001271B0">
        <w:rPr>
          <w:rFonts w:ascii="Times New Roman" w:hAnsi="Times New Roman" w:cs="Times New Roman"/>
          <w:sz w:val="24"/>
          <w:szCs w:val="24"/>
          <w:shd w:val="clear" w:color="auto" w:fill="FFFFFF"/>
        </w:rPr>
        <w:t>液分散和成粒过程</w:t>
      </w:r>
      <w:r w:rsidRPr="001271B0">
        <w:rPr>
          <w:rFonts w:ascii="Times New Roman" w:hAnsi="Times New Roman" w:cs="Times New Roman"/>
          <w:sz w:val="24"/>
          <w:szCs w:val="24"/>
        </w:rPr>
        <w:t>、</w:t>
      </w:r>
      <w:r w:rsidRPr="001271B0">
        <w:rPr>
          <w:rFonts w:ascii="Times New Roman" w:hAnsi="Times New Roman" w:cs="Times New Roman"/>
          <w:sz w:val="24"/>
          <w:szCs w:val="24"/>
          <w:shd w:val="clear" w:color="auto" w:fill="FFFFFF"/>
        </w:rPr>
        <w:t>分散剂和分散作用和微悬浮聚合</w:t>
      </w:r>
      <w:r w:rsidRPr="001271B0">
        <w:rPr>
          <w:rFonts w:ascii="Times New Roman" w:hAnsi="Times New Roman" w:cs="Times New Roman"/>
          <w:sz w:val="24"/>
          <w:szCs w:val="24"/>
        </w:rPr>
        <w:br/>
      </w:r>
      <w:r w:rsidRPr="001271B0">
        <w:rPr>
          <w:rFonts w:ascii="Times New Roman" w:hAnsi="Times New Roman" w:cs="Times New Roman"/>
          <w:sz w:val="24"/>
          <w:szCs w:val="24"/>
          <w:shd w:val="clear" w:color="auto" w:fill="FFFFFF"/>
        </w:rPr>
        <w:t>4</w:t>
      </w:r>
      <w:r w:rsidRPr="001271B0">
        <w:rPr>
          <w:rFonts w:ascii="Times New Roman" w:hAnsi="Times New Roman" w:cs="Times New Roman"/>
          <w:sz w:val="24"/>
          <w:szCs w:val="24"/>
          <w:shd w:val="clear" w:color="auto" w:fill="FFFFFF"/>
        </w:rPr>
        <w:t>、掌握乳液聚合方法、乳液聚合的主要组分、乳化剂和乳化作用、乳液聚合机理和乳液聚合动力学</w:t>
      </w:r>
      <w:r w:rsidRPr="001271B0">
        <w:rPr>
          <w:rFonts w:ascii="Times New Roman" w:hAnsi="Times New Roman" w:cs="Times New Roman"/>
          <w:sz w:val="24"/>
          <w:szCs w:val="24"/>
        </w:rPr>
        <w:br/>
      </w:r>
      <w:r w:rsidRPr="001271B0">
        <w:rPr>
          <w:rFonts w:ascii="Times New Roman" w:hAnsi="Times New Roman" w:cs="Times New Roman"/>
          <w:sz w:val="24"/>
          <w:szCs w:val="24"/>
          <w:shd w:val="clear" w:color="auto" w:fill="FFFFFF"/>
        </w:rPr>
        <w:t>5</w:t>
      </w:r>
      <w:r w:rsidRPr="001271B0">
        <w:rPr>
          <w:rFonts w:ascii="Times New Roman" w:hAnsi="Times New Roman" w:cs="Times New Roman"/>
          <w:sz w:val="24"/>
          <w:szCs w:val="24"/>
          <w:shd w:val="clear" w:color="auto" w:fill="FFFFFF"/>
        </w:rPr>
        <w:t>、掌握种子乳液聚合、核壳乳液聚合、无皂乳液聚合、微乳液聚合、反相乳液聚合和分散聚合等乳液聚合技术</w:t>
      </w:r>
    </w:p>
    <w:p w14:paraId="4187C143" w14:textId="77777777" w:rsidR="008123AF" w:rsidRPr="001271B0" w:rsidRDefault="008123AF" w:rsidP="008123AF">
      <w:pPr>
        <w:spacing w:line="360" w:lineRule="auto"/>
        <w:rPr>
          <w:rFonts w:ascii="Times New Roman" w:eastAsia="黑体" w:hAnsi="Times New Roman" w:cs="Times New Roman"/>
          <w:sz w:val="24"/>
          <w:szCs w:val="24"/>
          <w:shd w:val="clear" w:color="auto" w:fill="FFFFFF"/>
        </w:rPr>
      </w:pPr>
      <w:r w:rsidRPr="001271B0">
        <w:rPr>
          <w:rFonts w:ascii="Times New Roman" w:eastAsia="黑体" w:hAnsi="Times New Roman" w:cs="Times New Roman"/>
          <w:sz w:val="24"/>
          <w:szCs w:val="24"/>
          <w:shd w:val="clear" w:color="auto" w:fill="FFFFFF"/>
        </w:rPr>
        <w:t>六、离子聚合</w:t>
      </w:r>
    </w:p>
    <w:p w14:paraId="100DF040" w14:textId="77777777" w:rsidR="008123AF" w:rsidRPr="001271B0" w:rsidRDefault="008123AF" w:rsidP="008123AF">
      <w:pPr>
        <w:spacing w:line="360" w:lineRule="auto"/>
        <w:ind w:firstLineChars="100" w:firstLine="240"/>
        <w:rPr>
          <w:rFonts w:ascii="Times New Roman" w:hAnsi="Times New Roman" w:cs="Times New Roman"/>
          <w:sz w:val="24"/>
          <w:szCs w:val="24"/>
        </w:rPr>
      </w:pPr>
      <w:r w:rsidRPr="001271B0">
        <w:rPr>
          <w:rFonts w:ascii="Times New Roman" w:hAnsi="Times New Roman" w:cs="Times New Roman"/>
          <w:sz w:val="24"/>
          <w:szCs w:val="24"/>
          <w:shd w:val="clear" w:color="auto" w:fill="FFFFFF"/>
        </w:rPr>
        <w:t>1</w:t>
      </w:r>
      <w:r w:rsidRPr="001271B0">
        <w:rPr>
          <w:rFonts w:ascii="Times New Roman" w:hAnsi="Times New Roman" w:cs="Times New Roman"/>
          <w:sz w:val="24"/>
          <w:szCs w:val="24"/>
          <w:shd w:val="clear" w:color="auto" w:fill="FFFFFF"/>
        </w:rPr>
        <w:t>、掌握阴离子聚合、阴离子聚合的烯类单体</w:t>
      </w:r>
      <w:r w:rsidRPr="001271B0">
        <w:rPr>
          <w:rFonts w:ascii="Times New Roman" w:hAnsi="Times New Roman" w:cs="Times New Roman"/>
          <w:sz w:val="24"/>
          <w:szCs w:val="24"/>
        </w:rPr>
        <w:t>、</w:t>
      </w:r>
      <w:r w:rsidRPr="001271B0">
        <w:rPr>
          <w:rFonts w:ascii="Times New Roman" w:hAnsi="Times New Roman" w:cs="Times New Roman"/>
          <w:sz w:val="24"/>
          <w:szCs w:val="24"/>
          <w:shd w:val="clear" w:color="auto" w:fill="FFFFFF"/>
        </w:rPr>
        <w:t>阴离子聚合的引发剂和引发反应</w:t>
      </w:r>
      <w:r w:rsidRPr="001271B0">
        <w:rPr>
          <w:rFonts w:ascii="Times New Roman" w:hAnsi="Times New Roman" w:cs="Times New Roman"/>
          <w:sz w:val="24"/>
          <w:szCs w:val="24"/>
        </w:rPr>
        <w:t>、</w:t>
      </w:r>
      <w:r w:rsidRPr="001271B0">
        <w:rPr>
          <w:rFonts w:ascii="Times New Roman" w:hAnsi="Times New Roman" w:cs="Times New Roman"/>
          <w:sz w:val="24"/>
          <w:szCs w:val="24"/>
          <w:shd w:val="clear" w:color="auto" w:fill="FFFFFF"/>
        </w:rPr>
        <w:t>单体和引发剂的匹配</w:t>
      </w:r>
      <w:r w:rsidRPr="001271B0">
        <w:rPr>
          <w:rFonts w:ascii="Times New Roman" w:hAnsi="Times New Roman" w:cs="Times New Roman"/>
          <w:sz w:val="24"/>
          <w:szCs w:val="24"/>
        </w:rPr>
        <w:t>、</w:t>
      </w:r>
      <w:r w:rsidRPr="001271B0">
        <w:rPr>
          <w:rFonts w:ascii="Times New Roman" w:hAnsi="Times New Roman" w:cs="Times New Roman"/>
          <w:sz w:val="24"/>
          <w:szCs w:val="24"/>
          <w:shd w:val="clear" w:color="auto" w:fill="FFFFFF"/>
        </w:rPr>
        <w:t>活性阴离子聚合的机理和应用</w:t>
      </w:r>
      <w:r w:rsidRPr="001271B0">
        <w:rPr>
          <w:rFonts w:ascii="Times New Roman" w:hAnsi="Times New Roman" w:cs="Times New Roman"/>
          <w:sz w:val="24"/>
          <w:szCs w:val="24"/>
        </w:rPr>
        <w:t>、</w:t>
      </w:r>
      <w:r w:rsidRPr="001271B0">
        <w:rPr>
          <w:rFonts w:ascii="Times New Roman" w:hAnsi="Times New Roman" w:cs="Times New Roman"/>
          <w:sz w:val="24"/>
          <w:szCs w:val="24"/>
          <w:shd w:val="clear" w:color="auto" w:fill="FFFFFF"/>
        </w:rPr>
        <w:t>特殊链终止和链转移反应</w:t>
      </w:r>
      <w:r w:rsidRPr="001271B0">
        <w:rPr>
          <w:rFonts w:ascii="Times New Roman" w:hAnsi="Times New Roman" w:cs="Times New Roman"/>
          <w:sz w:val="24"/>
          <w:szCs w:val="24"/>
        </w:rPr>
        <w:t>、</w:t>
      </w:r>
      <w:r w:rsidRPr="001271B0">
        <w:rPr>
          <w:rFonts w:ascii="Times New Roman" w:hAnsi="Times New Roman" w:cs="Times New Roman"/>
          <w:sz w:val="24"/>
          <w:szCs w:val="24"/>
          <w:shd w:val="clear" w:color="auto" w:fill="FFFFFF"/>
        </w:rPr>
        <w:t>活性阴离子聚合动力学</w:t>
      </w:r>
      <w:r w:rsidRPr="001271B0">
        <w:rPr>
          <w:rFonts w:ascii="Times New Roman" w:hAnsi="Times New Roman" w:cs="Times New Roman"/>
          <w:sz w:val="24"/>
          <w:szCs w:val="24"/>
        </w:rPr>
        <w:t>、</w:t>
      </w:r>
      <w:r w:rsidRPr="001271B0">
        <w:rPr>
          <w:rFonts w:ascii="Times New Roman" w:hAnsi="Times New Roman" w:cs="Times New Roman"/>
          <w:sz w:val="24"/>
          <w:szCs w:val="24"/>
          <w:shd w:val="clear" w:color="auto" w:fill="FFFFFF"/>
        </w:rPr>
        <w:t>阴离子聚合增长速率常数及其影响因素</w:t>
      </w:r>
      <w:r w:rsidRPr="001271B0">
        <w:rPr>
          <w:rFonts w:ascii="Times New Roman" w:hAnsi="Times New Roman" w:cs="Times New Roman"/>
          <w:sz w:val="24"/>
          <w:szCs w:val="24"/>
        </w:rPr>
        <w:br/>
        <w:t xml:space="preserve">  2</w:t>
      </w:r>
      <w:r w:rsidRPr="001271B0">
        <w:rPr>
          <w:rFonts w:ascii="Times New Roman" w:hAnsi="Times New Roman" w:cs="Times New Roman"/>
          <w:sz w:val="24"/>
          <w:szCs w:val="24"/>
        </w:rPr>
        <w:t>、掌握</w:t>
      </w:r>
      <w:r w:rsidRPr="001271B0">
        <w:rPr>
          <w:rFonts w:ascii="Times New Roman" w:hAnsi="Times New Roman" w:cs="Times New Roman"/>
          <w:sz w:val="24"/>
          <w:szCs w:val="24"/>
          <w:shd w:val="clear" w:color="auto" w:fill="FFFFFF"/>
        </w:rPr>
        <w:t>阳离子聚合</w:t>
      </w:r>
      <w:r w:rsidRPr="001271B0">
        <w:rPr>
          <w:rFonts w:ascii="Times New Roman" w:hAnsi="Times New Roman" w:cs="Times New Roman"/>
          <w:sz w:val="24"/>
          <w:szCs w:val="24"/>
        </w:rPr>
        <w:t>、</w:t>
      </w:r>
      <w:r w:rsidRPr="001271B0">
        <w:rPr>
          <w:rFonts w:ascii="Times New Roman" w:hAnsi="Times New Roman" w:cs="Times New Roman"/>
          <w:sz w:val="24"/>
          <w:szCs w:val="24"/>
          <w:shd w:val="clear" w:color="auto" w:fill="FFFFFF"/>
        </w:rPr>
        <w:t>阳离子聚合的烯类单体</w:t>
      </w:r>
      <w:r w:rsidRPr="001271B0">
        <w:rPr>
          <w:rFonts w:ascii="Times New Roman" w:hAnsi="Times New Roman" w:cs="Times New Roman"/>
          <w:sz w:val="24"/>
          <w:szCs w:val="24"/>
        </w:rPr>
        <w:t>、</w:t>
      </w:r>
      <w:r w:rsidRPr="001271B0">
        <w:rPr>
          <w:rFonts w:ascii="Times New Roman" w:hAnsi="Times New Roman" w:cs="Times New Roman"/>
          <w:sz w:val="24"/>
          <w:szCs w:val="24"/>
          <w:shd w:val="clear" w:color="auto" w:fill="FFFFFF"/>
        </w:rPr>
        <w:t>阳离子聚合的引发体系和引发作用</w:t>
      </w:r>
      <w:r w:rsidRPr="001271B0">
        <w:rPr>
          <w:rFonts w:ascii="Times New Roman" w:hAnsi="Times New Roman" w:cs="Times New Roman"/>
          <w:sz w:val="24"/>
          <w:szCs w:val="24"/>
        </w:rPr>
        <w:t>、</w:t>
      </w:r>
      <w:r w:rsidRPr="001271B0">
        <w:rPr>
          <w:rFonts w:ascii="Times New Roman" w:hAnsi="Times New Roman" w:cs="Times New Roman"/>
          <w:sz w:val="24"/>
          <w:szCs w:val="24"/>
          <w:shd w:val="clear" w:color="auto" w:fill="FFFFFF"/>
        </w:rPr>
        <w:t>阳离子聚合机理</w:t>
      </w:r>
      <w:r w:rsidRPr="001271B0">
        <w:rPr>
          <w:rFonts w:ascii="Times New Roman" w:hAnsi="Times New Roman" w:cs="Times New Roman"/>
          <w:sz w:val="24"/>
          <w:szCs w:val="24"/>
        </w:rPr>
        <w:t>、</w:t>
      </w:r>
      <w:r w:rsidRPr="001271B0">
        <w:rPr>
          <w:rFonts w:ascii="Times New Roman" w:hAnsi="Times New Roman" w:cs="Times New Roman"/>
          <w:sz w:val="24"/>
          <w:szCs w:val="24"/>
          <w:shd w:val="clear" w:color="auto" w:fill="FFFFFF"/>
        </w:rPr>
        <w:t>阳离子聚合动力学</w:t>
      </w:r>
      <w:r w:rsidRPr="001271B0">
        <w:rPr>
          <w:rFonts w:ascii="Times New Roman" w:hAnsi="Times New Roman" w:cs="Times New Roman"/>
          <w:sz w:val="24"/>
          <w:szCs w:val="24"/>
        </w:rPr>
        <w:t>、</w:t>
      </w:r>
      <w:r w:rsidRPr="001271B0">
        <w:rPr>
          <w:rFonts w:ascii="Times New Roman" w:hAnsi="Times New Roman" w:cs="Times New Roman"/>
          <w:sz w:val="24"/>
          <w:szCs w:val="24"/>
          <w:shd w:val="clear" w:color="auto" w:fill="FFFFFF"/>
        </w:rPr>
        <w:t>影响阳离子聚合速率常数的因素</w:t>
      </w:r>
      <w:r w:rsidRPr="001271B0">
        <w:rPr>
          <w:rFonts w:ascii="Times New Roman" w:hAnsi="Times New Roman" w:cs="Times New Roman"/>
          <w:sz w:val="24"/>
          <w:szCs w:val="24"/>
        </w:rPr>
        <w:br/>
        <w:t xml:space="preserve">  3</w:t>
      </w:r>
      <w:r w:rsidRPr="001271B0">
        <w:rPr>
          <w:rFonts w:ascii="Times New Roman" w:hAnsi="Times New Roman" w:cs="Times New Roman"/>
          <w:sz w:val="24"/>
          <w:szCs w:val="24"/>
        </w:rPr>
        <w:t>、掌握</w:t>
      </w:r>
      <w:r w:rsidRPr="001271B0">
        <w:rPr>
          <w:rFonts w:ascii="Times New Roman" w:hAnsi="Times New Roman" w:cs="Times New Roman"/>
          <w:sz w:val="24"/>
          <w:szCs w:val="24"/>
          <w:shd w:val="clear" w:color="auto" w:fill="FFFFFF"/>
        </w:rPr>
        <w:t>离子聚合与自由基聚合的不同</w:t>
      </w:r>
      <w:r w:rsidRPr="001271B0">
        <w:rPr>
          <w:rFonts w:ascii="Times New Roman" w:hAnsi="Times New Roman" w:cs="Times New Roman"/>
          <w:sz w:val="24"/>
          <w:szCs w:val="24"/>
        </w:rPr>
        <w:br/>
        <w:t xml:space="preserve">  4</w:t>
      </w:r>
      <w:r w:rsidRPr="001271B0">
        <w:rPr>
          <w:rFonts w:ascii="Times New Roman" w:hAnsi="Times New Roman" w:cs="Times New Roman"/>
          <w:sz w:val="24"/>
          <w:szCs w:val="24"/>
        </w:rPr>
        <w:t>、了解</w:t>
      </w:r>
      <w:r w:rsidRPr="001271B0">
        <w:rPr>
          <w:rFonts w:ascii="Times New Roman" w:hAnsi="Times New Roman" w:cs="Times New Roman"/>
          <w:sz w:val="24"/>
          <w:szCs w:val="24"/>
          <w:shd w:val="clear" w:color="auto" w:fill="FFFFFF"/>
        </w:rPr>
        <w:t>阴离子共聚和阳离子共聚</w:t>
      </w:r>
    </w:p>
    <w:p w14:paraId="01C6709D" w14:textId="77777777" w:rsidR="008123AF" w:rsidRPr="001271B0" w:rsidRDefault="008123AF" w:rsidP="008123AF">
      <w:pPr>
        <w:spacing w:line="360" w:lineRule="auto"/>
        <w:rPr>
          <w:rFonts w:ascii="Times New Roman" w:eastAsia="黑体" w:hAnsi="Times New Roman" w:cs="Times New Roman"/>
          <w:sz w:val="24"/>
          <w:szCs w:val="24"/>
          <w:shd w:val="clear" w:color="auto" w:fill="FFFFFF"/>
        </w:rPr>
      </w:pPr>
      <w:r w:rsidRPr="001271B0">
        <w:rPr>
          <w:rFonts w:ascii="Times New Roman" w:eastAsia="黑体" w:hAnsi="Times New Roman" w:cs="Times New Roman"/>
          <w:sz w:val="24"/>
          <w:szCs w:val="24"/>
          <w:shd w:val="clear" w:color="auto" w:fill="FFFFFF"/>
        </w:rPr>
        <w:t>七、配位聚合</w:t>
      </w:r>
    </w:p>
    <w:p w14:paraId="34DAF4B4" w14:textId="77777777" w:rsidR="008123AF" w:rsidRPr="001271B0" w:rsidRDefault="008123AF" w:rsidP="008123AF">
      <w:pPr>
        <w:spacing w:line="360" w:lineRule="auto"/>
        <w:ind w:leftChars="114" w:left="239"/>
        <w:rPr>
          <w:rFonts w:ascii="Times New Roman" w:hAnsi="Times New Roman" w:cs="Times New Roman"/>
          <w:sz w:val="24"/>
          <w:szCs w:val="24"/>
        </w:rPr>
      </w:pPr>
      <w:r w:rsidRPr="001271B0">
        <w:rPr>
          <w:rFonts w:ascii="Times New Roman" w:hAnsi="Times New Roman" w:cs="Times New Roman"/>
          <w:sz w:val="24"/>
          <w:szCs w:val="24"/>
          <w:shd w:val="clear" w:color="auto" w:fill="FFFFFF"/>
        </w:rPr>
        <w:t>1</w:t>
      </w:r>
      <w:r w:rsidRPr="001271B0">
        <w:rPr>
          <w:rFonts w:ascii="Times New Roman" w:hAnsi="Times New Roman" w:cs="Times New Roman"/>
          <w:sz w:val="24"/>
          <w:szCs w:val="24"/>
          <w:shd w:val="clear" w:color="auto" w:fill="FFFFFF"/>
        </w:rPr>
        <w:t>、了解聚合物的立体异构现象</w:t>
      </w:r>
      <w:r w:rsidRPr="001271B0">
        <w:rPr>
          <w:rFonts w:ascii="Times New Roman" w:hAnsi="Times New Roman" w:cs="Times New Roman"/>
          <w:sz w:val="24"/>
          <w:szCs w:val="24"/>
        </w:rPr>
        <w:t>、</w:t>
      </w:r>
      <w:r w:rsidRPr="001271B0">
        <w:rPr>
          <w:rFonts w:ascii="Times New Roman" w:hAnsi="Times New Roman" w:cs="Times New Roman"/>
          <w:sz w:val="24"/>
          <w:szCs w:val="24"/>
          <w:shd w:val="clear" w:color="auto" w:fill="FFFFFF"/>
        </w:rPr>
        <w:t>立体（构型）异构及其图式</w:t>
      </w:r>
      <w:r w:rsidRPr="001271B0">
        <w:rPr>
          <w:rFonts w:ascii="Times New Roman" w:hAnsi="Times New Roman" w:cs="Times New Roman"/>
          <w:sz w:val="24"/>
          <w:szCs w:val="24"/>
        </w:rPr>
        <w:t>、</w:t>
      </w:r>
      <w:proofErr w:type="gramStart"/>
      <w:r w:rsidRPr="001271B0">
        <w:rPr>
          <w:rFonts w:ascii="Times New Roman" w:hAnsi="Times New Roman" w:cs="Times New Roman"/>
          <w:sz w:val="24"/>
          <w:szCs w:val="24"/>
          <w:shd w:val="clear" w:color="auto" w:fill="FFFFFF"/>
        </w:rPr>
        <w:t>立构规整聚合物</w:t>
      </w:r>
      <w:proofErr w:type="gramEnd"/>
      <w:r w:rsidRPr="001271B0">
        <w:rPr>
          <w:rFonts w:ascii="Times New Roman" w:hAnsi="Times New Roman" w:cs="Times New Roman"/>
          <w:sz w:val="24"/>
          <w:szCs w:val="24"/>
          <w:shd w:val="clear" w:color="auto" w:fill="FFFFFF"/>
        </w:rPr>
        <w:t>的性能</w:t>
      </w:r>
      <w:r w:rsidRPr="001271B0">
        <w:rPr>
          <w:rFonts w:ascii="Times New Roman" w:hAnsi="Times New Roman" w:cs="Times New Roman"/>
          <w:sz w:val="24"/>
          <w:szCs w:val="24"/>
        </w:rPr>
        <w:t>、</w:t>
      </w:r>
      <w:r w:rsidRPr="001271B0">
        <w:rPr>
          <w:rFonts w:ascii="Times New Roman" w:hAnsi="Times New Roman" w:cs="Times New Roman"/>
          <w:sz w:val="24"/>
          <w:szCs w:val="24"/>
          <w:shd w:val="clear" w:color="auto" w:fill="FFFFFF"/>
        </w:rPr>
        <w:t>立构规整度</w:t>
      </w:r>
      <w:r w:rsidRPr="001271B0">
        <w:rPr>
          <w:rFonts w:ascii="Times New Roman" w:hAnsi="Times New Roman" w:cs="Times New Roman"/>
          <w:sz w:val="24"/>
          <w:szCs w:val="24"/>
        </w:rPr>
        <w:br/>
      </w:r>
      <w:r w:rsidRPr="001271B0">
        <w:rPr>
          <w:rFonts w:ascii="Times New Roman" w:hAnsi="Times New Roman" w:cs="Times New Roman"/>
          <w:sz w:val="24"/>
          <w:szCs w:val="24"/>
          <w:shd w:val="clear" w:color="auto" w:fill="FFFFFF"/>
        </w:rPr>
        <w:t>2</w:t>
      </w:r>
      <w:r w:rsidRPr="001271B0">
        <w:rPr>
          <w:rFonts w:ascii="Times New Roman" w:hAnsi="Times New Roman" w:cs="Times New Roman"/>
          <w:sz w:val="24"/>
          <w:szCs w:val="24"/>
          <w:shd w:val="clear" w:color="auto" w:fill="FFFFFF"/>
        </w:rPr>
        <w:t>、掌握</w:t>
      </w:r>
      <w:proofErr w:type="spellStart"/>
      <w:r w:rsidRPr="001271B0">
        <w:rPr>
          <w:rFonts w:ascii="Times New Roman" w:hAnsi="Times New Roman" w:cs="Times New Roman"/>
          <w:sz w:val="24"/>
          <w:szCs w:val="24"/>
          <w:shd w:val="clear" w:color="auto" w:fill="FFFFFF"/>
        </w:rPr>
        <w:t>Ziegler.Natta</w:t>
      </w:r>
      <w:proofErr w:type="spellEnd"/>
      <w:r w:rsidRPr="001271B0">
        <w:rPr>
          <w:rFonts w:ascii="Times New Roman" w:hAnsi="Times New Roman" w:cs="Times New Roman"/>
          <w:sz w:val="24"/>
          <w:szCs w:val="24"/>
          <w:shd w:val="clear" w:color="auto" w:fill="FFFFFF"/>
        </w:rPr>
        <w:t>引发剂</w:t>
      </w:r>
      <w:r w:rsidRPr="001271B0">
        <w:rPr>
          <w:rFonts w:ascii="Times New Roman" w:hAnsi="Times New Roman" w:cs="Times New Roman"/>
          <w:sz w:val="24"/>
          <w:szCs w:val="24"/>
        </w:rPr>
        <w:t>、</w:t>
      </w:r>
      <w:proofErr w:type="spellStart"/>
      <w:r w:rsidRPr="001271B0">
        <w:rPr>
          <w:rFonts w:ascii="Times New Roman" w:hAnsi="Times New Roman" w:cs="Times New Roman"/>
          <w:sz w:val="24"/>
          <w:szCs w:val="24"/>
          <w:shd w:val="clear" w:color="auto" w:fill="FFFFFF"/>
        </w:rPr>
        <w:t>Ziegler.Natta</w:t>
      </w:r>
      <w:proofErr w:type="spellEnd"/>
      <w:r w:rsidRPr="001271B0">
        <w:rPr>
          <w:rFonts w:ascii="Times New Roman" w:hAnsi="Times New Roman" w:cs="Times New Roman"/>
          <w:sz w:val="24"/>
          <w:szCs w:val="24"/>
          <w:shd w:val="clear" w:color="auto" w:fill="FFFFFF"/>
        </w:rPr>
        <w:t>引发剂的主要组分</w:t>
      </w:r>
      <w:r w:rsidRPr="001271B0">
        <w:rPr>
          <w:rFonts w:ascii="Times New Roman" w:hAnsi="Times New Roman" w:cs="Times New Roman"/>
          <w:sz w:val="24"/>
          <w:szCs w:val="24"/>
        </w:rPr>
        <w:t>、</w:t>
      </w:r>
      <w:proofErr w:type="spellStart"/>
      <w:r w:rsidRPr="001271B0">
        <w:rPr>
          <w:rFonts w:ascii="Times New Roman" w:hAnsi="Times New Roman" w:cs="Times New Roman"/>
          <w:sz w:val="24"/>
          <w:szCs w:val="24"/>
          <w:shd w:val="clear" w:color="auto" w:fill="FFFFFF"/>
        </w:rPr>
        <w:t>Ziegler.Natta</w:t>
      </w:r>
      <w:proofErr w:type="spellEnd"/>
      <w:r w:rsidRPr="001271B0">
        <w:rPr>
          <w:rFonts w:ascii="Times New Roman" w:hAnsi="Times New Roman" w:cs="Times New Roman"/>
          <w:sz w:val="24"/>
          <w:szCs w:val="24"/>
          <w:shd w:val="clear" w:color="auto" w:fill="FFFFFF"/>
        </w:rPr>
        <w:lastRenderedPageBreak/>
        <w:t>引发剂的反应、</w:t>
      </w:r>
      <w:proofErr w:type="spellStart"/>
      <w:r w:rsidRPr="001271B0">
        <w:rPr>
          <w:rFonts w:ascii="Times New Roman" w:hAnsi="Times New Roman" w:cs="Times New Roman"/>
          <w:sz w:val="24"/>
          <w:szCs w:val="24"/>
          <w:shd w:val="clear" w:color="auto" w:fill="FFFFFF"/>
        </w:rPr>
        <w:t>Ziegler.Natta</w:t>
      </w:r>
      <w:proofErr w:type="spellEnd"/>
      <w:r w:rsidRPr="001271B0">
        <w:rPr>
          <w:rFonts w:ascii="Times New Roman" w:hAnsi="Times New Roman" w:cs="Times New Roman"/>
          <w:sz w:val="24"/>
          <w:szCs w:val="24"/>
          <w:shd w:val="clear" w:color="auto" w:fill="FFFFFF"/>
        </w:rPr>
        <w:t>引发剂两组分对聚丙烯等</w:t>
      </w:r>
      <w:proofErr w:type="gramStart"/>
      <w:r w:rsidRPr="001271B0">
        <w:rPr>
          <w:rFonts w:ascii="Times New Roman" w:hAnsi="Times New Roman" w:cs="Times New Roman"/>
          <w:sz w:val="24"/>
          <w:szCs w:val="24"/>
          <w:shd w:val="clear" w:color="auto" w:fill="FFFFFF"/>
        </w:rPr>
        <w:t>规</w:t>
      </w:r>
      <w:proofErr w:type="gramEnd"/>
      <w:r w:rsidRPr="001271B0">
        <w:rPr>
          <w:rFonts w:ascii="Times New Roman" w:hAnsi="Times New Roman" w:cs="Times New Roman"/>
          <w:sz w:val="24"/>
          <w:szCs w:val="24"/>
          <w:shd w:val="clear" w:color="auto" w:fill="FFFFFF"/>
        </w:rPr>
        <w:t>度和聚合活性的影响</w:t>
      </w:r>
      <w:r w:rsidRPr="001271B0">
        <w:rPr>
          <w:rFonts w:ascii="Times New Roman" w:hAnsi="Times New Roman" w:cs="Times New Roman"/>
          <w:sz w:val="24"/>
          <w:szCs w:val="24"/>
        </w:rPr>
        <w:br/>
        <w:t>3</w:t>
      </w:r>
      <w:r w:rsidRPr="001271B0">
        <w:rPr>
          <w:rFonts w:ascii="Times New Roman" w:hAnsi="Times New Roman" w:cs="Times New Roman"/>
          <w:sz w:val="24"/>
          <w:szCs w:val="24"/>
        </w:rPr>
        <w:t>、掌握</w:t>
      </w:r>
      <w:r w:rsidRPr="001271B0">
        <w:rPr>
          <w:rFonts w:ascii="Times New Roman" w:hAnsi="Times New Roman" w:cs="Times New Roman"/>
          <w:sz w:val="24"/>
          <w:szCs w:val="24"/>
          <w:shd w:val="clear" w:color="auto" w:fill="FFFFFF"/>
        </w:rPr>
        <w:t>丙烯配位聚合反应历程、丙烯配位聚合动力学、丙烯配位聚合的定向机理</w:t>
      </w:r>
      <w:r w:rsidRPr="001271B0">
        <w:rPr>
          <w:rFonts w:ascii="Times New Roman" w:hAnsi="Times New Roman" w:cs="Times New Roman"/>
          <w:sz w:val="24"/>
          <w:szCs w:val="24"/>
        </w:rPr>
        <w:br/>
        <w:t>4</w:t>
      </w:r>
      <w:r w:rsidRPr="001271B0">
        <w:rPr>
          <w:rFonts w:ascii="Times New Roman" w:hAnsi="Times New Roman" w:cs="Times New Roman"/>
          <w:sz w:val="24"/>
          <w:szCs w:val="24"/>
        </w:rPr>
        <w:t>、了解</w:t>
      </w:r>
      <w:r w:rsidRPr="001271B0">
        <w:rPr>
          <w:rFonts w:ascii="Times New Roman" w:hAnsi="Times New Roman" w:cs="Times New Roman"/>
          <w:sz w:val="24"/>
          <w:szCs w:val="24"/>
          <w:shd w:val="clear" w:color="auto" w:fill="FFFFFF"/>
        </w:rPr>
        <w:t>极性单体的配位聚合</w:t>
      </w:r>
    </w:p>
    <w:p w14:paraId="4EEA63AD" w14:textId="77777777" w:rsidR="008123AF" w:rsidRPr="001271B0" w:rsidRDefault="008123AF" w:rsidP="008123AF">
      <w:pPr>
        <w:spacing w:line="360" w:lineRule="auto"/>
        <w:rPr>
          <w:rFonts w:ascii="Times New Roman" w:eastAsia="黑体" w:hAnsi="Times New Roman" w:cs="Times New Roman"/>
          <w:sz w:val="24"/>
          <w:szCs w:val="24"/>
          <w:shd w:val="clear" w:color="auto" w:fill="FFFFFF"/>
        </w:rPr>
      </w:pPr>
      <w:r w:rsidRPr="001271B0">
        <w:rPr>
          <w:rFonts w:ascii="Times New Roman" w:eastAsia="黑体" w:hAnsi="Times New Roman" w:cs="Times New Roman"/>
          <w:sz w:val="24"/>
          <w:szCs w:val="24"/>
          <w:shd w:val="clear" w:color="auto" w:fill="FFFFFF"/>
        </w:rPr>
        <w:t>八、开环聚合</w:t>
      </w:r>
    </w:p>
    <w:p w14:paraId="10FEBCDE" w14:textId="77777777" w:rsidR="008123AF" w:rsidRPr="001271B0" w:rsidRDefault="008123AF" w:rsidP="008123AF">
      <w:pPr>
        <w:spacing w:line="360" w:lineRule="auto"/>
        <w:ind w:leftChars="114" w:left="239"/>
        <w:rPr>
          <w:rFonts w:ascii="Times New Roman" w:hAnsi="Times New Roman" w:cs="Times New Roman"/>
          <w:sz w:val="24"/>
          <w:szCs w:val="24"/>
          <w:shd w:val="clear" w:color="auto" w:fill="FFFFFF"/>
        </w:rPr>
      </w:pPr>
      <w:r w:rsidRPr="001271B0">
        <w:rPr>
          <w:rFonts w:ascii="Times New Roman" w:hAnsi="Times New Roman" w:cs="Times New Roman"/>
          <w:sz w:val="24"/>
          <w:szCs w:val="24"/>
          <w:shd w:val="clear" w:color="auto" w:fill="FFFFFF"/>
        </w:rPr>
        <w:t>1</w:t>
      </w:r>
      <w:r w:rsidRPr="001271B0">
        <w:rPr>
          <w:rFonts w:ascii="Times New Roman" w:hAnsi="Times New Roman" w:cs="Times New Roman"/>
          <w:sz w:val="24"/>
          <w:szCs w:val="24"/>
          <w:shd w:val="clear" w:color="auto" w:fill="FFFFFF"/>
        </w:rPr>
        <w:t>、了解环烷烃开环聚合热力学</w:t>
      </w:r>
      <w:r w:rsidRPr="001271B0">
        <w:rPr>
          <w:rFonts w:ascii="Times New Roman" w:hAnsi="Times New Roman" w:cs="Times New Roman"/>
          <w:sz w:val="24"/>
          <w:szCs w:val="24"/>
        </w:rPr>
        <w:br/>
      </w:r>
      <w:r w:rsidRPr="001271B0">
        <w:rPr>
          <w:rFonts w:ascii="Times New Roman" w:hAnsi="Times New Roman" w:cs="Times New Roman"/>
          <w:sz w:val="24"/>
          <w:szCs w:val="24"/>
          <w:shd w:val="clear" w:color="auto" w:fill="FFFFFF"/>
        </w:rPr>
        <w:t>2</w:t>
      </w:r>
      <w:r w:rsidRPr="001271B0">
        <w:rPr>
          <w:rFonts w:ascii="Times New Roman" w:hAnsi="Times New Roman" w:cs="Times New Roman"/>
          <w:sz w:val="24"/>
          <w:szCs w:val="24"/>
          <w:shd w:val="clear" w:color="auto" w:fill="FFFFFF"/>
        </w:rPr>
        <w:t>、了解杂环开环聚合热力学和动力学特征</w:t>
      </w:r>
      <w:r w:rsidRPr="001271B0">
        <w:rPr>
          <w:rFonts w:ascii="Times New Roman" w:hAnsi="Times New Roman" w:cs="Times New Roman"/>
          <w:sz w:val="24"/>
          <w:szCs w:val="24"/>
        </w:rPr>
        <w:br/>
      </w:r>
      <w:r w:rsidRPr="001271B0">
        <w:rPr>
          <w:rFonts w:ascii="Times New Roman" w:hAnsi="Times New Roman" w:cs="Times New Roman"/>
          <w:sz w:val="24"/>
          <w:szCs w:val="24"/>
          <w:shd w:val="clear" w:color="auto" w:fill="FFFFFF"/>
        </w:rPr>
        <w:t>3</w:t>
      </w:r>
      <w:r w:rsidRPr="001271B0">
        <w:rPr>
          <w:rFonts w:ascii="Times New Roman" w:hAnsi="Times New Roman" w:cs="Times New Roman"/>
          <w:sz w:val="24"/>
          <w:szCs w:val="24"/>
          <w:shd w:val="clear" w:color="auto" w:fill="FFFFFF"/>
        </w:rPr>
        <w:t>、掌握环氧乙烷阴离子开环聚合的机理和动力学、环氧丙烷阴离子开环聚合的机理和动力学、聚醚型表面活性剂的合成原理、三元</w:t>
      </w:r>
      <w:proofErr w:type="gramStart"/>
      <w:r w:rsidRPr="001271B0">
        <w:rPr>
          <w:rFonts w:ascii="Times New Roman" w:hAnsi="Times New Roman" w:cs="Times New Roman"/>
          <w:sz w:val="24"/>
          <w:szCs w:val="24"/>
          <w:shd w:val="clear" w:color="auto" w:fill="FFFFFF"/>
        </w:rPr>
        <w:t>环醚的阴离子</w:t>
      </w:r>
      <w:proofErr w:type="gramEnd"/>
      <w:r w:rsidRPr="001271B0">
        <w:rPr>
          <w:rFonts w:ascii="Times New Roman" w:hAnsi="Times New Roman" w:cs="Times New Roman"/>
          <w:sz w:val="24"/>
          <w:szCs w:val="24"/>
          <w:shd w:val="clear" w:color="auto" w:fill="FFFFFF"/>
        </w:rPr>
        <w:t>开环聚合</w:t>
      </w:r>
      <w:r w:rsidRPr="001271B0">
        <w:rPr>
          <w:rFonts w:ascii="Times New Roman" w:hAnsi="Times New Roman" w:cs="Times New Roman"/>
          <w:sz w:val="24"/>
          <w:szCs w:val="24"/>
        </w:rPr>
        <w:br/>
      </w:r>
      <w:r w:rsidRPr="001271B0">
        <w:rPr>
          <w:rFonts w:ascii="Times New Roman" w:hAnsi="Times New Roman" w:cs="Times New Roman"/>
          <w:sz w:val="24"/>
          <w:szCs w:val="24"/>
          <w:shd w:val="clear" w:color="auto" w:fill="FFFFFF"/>
        </w:rPr>
        <w:t>4</w:t>
      </w:r>
      <w:r w:rsidRPr="001271B0">
        <w:rPr>
          <w:rFonts w:ascii="Times New Roman" w:hAnsi="Times New Roman" w:cs="Times New Roman"/>
          <w:sz w:val="24"/>
          <w:szCs w:val="24"/>
          <w:shd w:val="clear" w:color="auto" w:fill="FFFFFF"/>
        </w:rPr>
        <w:t>、掌握</w:t>
      </w:r>
      <w:proofErr w:type="gramStart"/>
      <w:r w:rsidRPr="001271B0">
        <w:rPr>
          <w:rFonts w:ascii="Times New Roman" w:hAnsi="Times New Roman" w:cs="Times New Roman"/>
          <w:sz w:val="24"/>
          <w:szCs w:val="24"/>
          <w:shd w:val="clear" w:color="auto" w:fill="FFFFFF"/>
        </w:rPr>
        <w:t>丁氧环</w:t>
      </w:r>
      <w:proofErr w:type="gramEnd"/>
      <w:r w:rsidRPr="001271B0">
        <w:rPr>
          <w:rFonts w:ascii="Times New Roman" w:hAnsi="Times New Roman" w:cs="Times New Roman"/>
          <w:sz w:val="24"/>
          <w:szCs w:val="24"/>
          <w:shd w:val="clear" w:color="auto" w:fill="FFFFFF"/>
        </w:rPr>
        <w:t>和四氢呋喃的阳离子开环聚合、</w:t>
      </w:r>
      <w:proofErr w:type="gramStart"/>
      <w:r w:rsidRPr="001271B0">
        <w:rPr>
          <w:rFonts w:ascii="Times New Roman" w:hAnsi="Times New Roman" w:cs="Times New Roman"/>
          <w:sz w:val="24"/>
          <w:szCs w:val="24"/>
          <w:shd w:val="clear" w:color="auto" w:fill="FFFFFF"/>
        </w:rPr>
        <w:t>环醚的阳离子</w:t>
      </w:r>
      <w:proofErr w:type="gramEnd"/>
      <w:r w:rsidRPr="001271B0">
        <w:rPr>
          <w:rFonts w:ascii="Times New Roman" w:hAnsi="Times New Roman" w:cs="Times New Roman"/>
          <w:sz w:val="24"/>
          <w:szCs w:val="24"/>
          <w:shd w:val="clear" w:color="auto" w:fill="FFFFFF"/>
        </w:rPr>
        <w:t>开环聚合机理</w:t>
      </w:r>
    </w:p>
    <w:p w14:paraId="17A03C09" w14:textId="77777777" w:rsidR="008123AF" w:rsidRPr="001271B0" w:rsidRDefault="008123AF" w:rsidP="008123AF">
      <w:pPr>
        <w:spacing w:line="360" w:lineRule="auto"/>
        <w:ind w:leftChars="114" w:left="239"/>
        <w:rPr>
          <w:rFonts w:ascii="Times New Roman" w:hAnsi="Times New Roman" w:cs="Times New Roman"/>
          <w:sz w:val="24"/>
          <w:szCs w:val="24"/>
        </w:rPr>
      </w:pPr>
      <w:r w:rsidRPr="001271B0">
        <w:rPr>
          <w:rFonts w:ascii="Times New Roman" w:hAnsi="Times New Roman" w:cs="Times New Roman"/>
          <w:sz w:val="24"/>
          <w:szCs w:val="24"/>
          <w:shd w:val="clear" w:color="auto" w:fill="FFFFFF"/>
        </w:rPr>
        <w:t>5</w:t>
      </w:r>
      <w:r w:rsidRPr="001271B0">
        <w:rPr>
          <w:rFonts w:ascii="Times New Roman" w:hAnsi="Times New Roman" w:cs="Times New Roman"/>
          <w:sz w:val="24"/>
          <w:szCs w:val="24"/>
          <w:shd w:val="clear" w:color="auto" w:fill="FFFFFF"/>
        </w:rPr>
        <w:t>、了解羰基化合物和三氧六环的阳离子开环聚合</w:t>
      </w:r>
      <w:r w:rsidRPr="001271B0">
        <w:rPr>
          <w:rFonts w:ascii="Times New Roman" w:hAnsi="Times New Roman" w:cs="Times New Roman"/>
          <w:sz w:val="24"/>
          <w:szCs w:val="24"/>
        </w:rPr>
        <w:br/>
        <w:t>6</w:t>
      </w:r>
      <w:r w:rsidRPr="001271B0">
        <w:rPr>
          <w:rFonts w:ascii="Times New Roman" w:hAnsi="Times New Roman" w:cs="Times New Roman"/>
          <w:sz w:val="24"/>
          <w:szCs w:val="24"/>
        </w:rPr>
        <w:t>、掌握</w:t>
      </w:r>
      <w:r w:rsidRPr="001271B0">
        <w:rPr>
          <w:rFonts w:ascii="Times New Roman" w:hAnsi="Times New Roman" w:cs="Times New Roman"/>
          <w:sz w:val="24"/>
          <w:szCs w:val="24"/>
          <w:shd w:val="clear" w:color="auto" w:fill="FFFFFF"/>
        </w:rPr>
        <w:t>己内酰胺的阴离子开环聚合</w:t>
      </w:r>
    </w:p>
    <w:p w14:paraId="792BDF43" w14:textId="77777777" w:rsidR="008123AF" w:rsidRPr="001271B0" w:rsidRDefault="008123AF" w:rsidP="008123AF">
      <w:pPr>
        <w:spacing w:line="360" w:lineRule="auto"/>
        <w:rPr>
          <w:rFonts w:ascii="Times New Roman" w:eastAsia="黑体" w:hAnsi="Times New Roman" w:cs="Times New Roman"/>
          <w:sz w:val="24"/>
          <w:szCs w:val="24"/>
          <w:shd w:val="clear" w:color="auto" w:fill="FFFFFF"/>
        </w:rPr>
      </w:pPr>
      <w:r w:rsidRPr="001271B0">
        <w:rPr>
          <w:rFonts w:ascii="Times New Roman" w:eastAsia="黑体" w:hAnsi="Times New Roman" w:cs="Times New Roman"/>
          <w:sz w:val="24"/>
          <w:szCs w:val="24"/>
          <w:shd w:val="clear" w:color="auto" w:fill="FFFFFF"/>
        </w:rPr>
        <w:t>九、聚合物的化学反应</w:t>
      </w:r>
    </w:p>
    <w:p w14:paraId="2320FDCF" w14:textId="77777777" w:rsidR="008123AF" w:rsidRPr="001271B0" w:rsidRDefault="008123AF" w:rsidP="008123AF">
      <w:pPr>
        <w:spacing w:line="360" w:lineRule="auto"/>
        <w:ind w:leftChars="114" w:left="239"/>
        <w:rPr>
          <w:rFonts w:ascii="Times New Roman" w:hAnsi="Times New Roman" w:cs="Times New Roman"/>
          <w:sz w:val="24"/>
          <w:szCs w:val="24"/>
          <w:shd w:val="clear" w:color="auto" w:fill="FFFFFF"/>
        </w:rPr>
      </w:pPr>
      <w:r w:rsidRPr="001271B0">
        <w:rPr>
          <w:rFonts w:ascii="Times New Roman" w:hAnsi="Times New Roman" w:cs="Times New Roman"/>
          <w:sz w:val="24"/>
          <w:szCs w:val="24"/>
          <w:shd w:val="clear" w:color="auto" w:fill="FFFFFF"/>
        </w:rPr>
        <w:t>1</w:t>
      </w:r>
      <w:r w:rsidRPr="001271B0">
        <w:rPr>
          <w:rFonts w:ascii="Times New Roman" w:hAnsi="Times New Roman" w:cs="Times New Roman"/>
          <w:sz w:val="24"/>
          <w:szCs w:val="24"/>
          <w:shd w:val="clear" w:color="auto" w:fill="FFFFFF"/>
        </w:rPr>
        <w:t>、了解聚合物化学反应的特征</w:t>
      </w:r>
      <w:r w:rsidRPr="001271B0">
        <w:rPr>
          <w:rFonts w:ascii="Times New Roman" w:hAnsi="Times New Roman" w:cs="Times New Roman"/>
          <w:sz w:val="24"/>
          <w:szCs w:val="24"/>
        </w:rPr>
        <w:t>、</w:t>
      </w:r>
      <w:r w:rsidRPr="001271B0">
        <w:rPr>
          <w:rFonts w:ascii="Times New Roman" w:hAnsi="Times New Roman" w:cs="Times New Roman"/>
          <w:sz w:val="24"/>
          <w:szCs w:val="24"/>
          <w:shd w:val="clear" w:color="auto" w:fill="FFFFFF"/>
        </w:rPr>
        <w:t>大分子基团的活性</w:t>
      </w:r>
      <w:r w:rsidRPr="001271B0">
        <w:rPr>
          <w:rFonts w:ascii="Times New Roman" w:hAnsi="Times New Roman" w:cs="Times New Roman"/>
          <w:sz w:val="24"/>
          <w:szCs w:val="24"/>
        </w:rPr>
        <w:t>、</w:t>
      </w:r>
      <w:r w:rsidRPr="001271B0">
        <w:rPr>
          <w:rFonts w:ascii="Times New Roman" w:hAnsi="Times New Roman" w:cs="Times New Roman"/>
          <w:sz w:val="24"/>
          <w:szCs w:val="24"/>
          <w:shd w:val="clear" w:color="auto" w:fill="FFFFFF"/>
        </w:rPr>
        <w:t>物理因素对基团活性的影响</w:t>
      </w:r>
      <w:r w:rsidRPr="001271B0">
        <w:rPr>
          <w:rFonts w:ascii="Times New Roman" w:hAnsi="Times New Roman" w:cs="Times New Roman"/>
          <w:sz w:val="24"/>
          <w:szCs w:val="24"/>
        </w:rPr>
        <w:t>、</w:t>
      </w:r>
      <w:r w:rsidRPr="001271B0">
        <w:rPr>
          <w:rFonts w:ascii="Times New Roman" w:hAnsi="Times New Roman" w:cs="Times New Roman"/>
          <w:sz w:val="24"/>
          <w:szCs w:val="24"/>
          <w:shd w:val="clear" w:color="auto" w:fill="FFFFFF"/>
        </w:rPr>
        <w:t>化学因素对基团活性的影响</w:t>
      </w:r>
      <w:r w:rsidRPr="001271B0">
        <w:rPr>
          <w:rFonts w:ascii="Times New Roman" w:hAnsi="Times New Roman" w:cs="Times New Roman"/>
          <w:sz w:val="24"/>
          <w:szCs w:val="24"/>
        </w:rPr>
        <w:br/>
      </w:r>
      <w:r w:rsidRPr="001271B0">
        <w:rPr>
          <w:rFonts w:ascii="Times New Roman" w:hAnsi="Times New Roman" w:cs="Times New Roman"/>
          <w:sz w:val="24"/>
          <w:szCs w:val="24"/>
          <w:shd w:val="clear" w:color="auto" w:fill="FFFFFF"/>
        </w:rPr>
        <w:t>2</w:t>
      </w:r>
      <w:r w:rsidRPr="001271B0">
        <w:rPr>
          <w:rFonts w:ascii="Times New Roman" w:hAnsi="Times New Roman" w:cs="Times New Roman"/>
          <w:sz w:val="24"/>
          <w:szCs w:val="24"/>
          <w:shd w:val="clear" w:color="auto" w:fill="FFFFFF"/>
        </w:rPr>
        <w:t>、</w:t>
      </w:r>
      <w:proofErr w:type="gramStart"/>
      <w:r w:rsidRPr="001271B0">
        <w:rPr>
          <w:rFonts w:ascii="Times New Roman" w:hAnsi="Times New Roman" w:cs="Times New Roman"/>
          <w:sz w:val="24"/>
          <w:szCs w:val="24"/>
          <w:shd w:val="clear" w:color="auto" w:fill="FFFFFF"/>
        </w:rPr>
        <w:t>掌握聚二烯烃</w:t>
      </w:r>
      <w:proofErr w:type="gramEnd"/>
      <w:r w:rsidRPr="001271B0">
        <w:rPr>
          <w:rFonts w:ascii="Times New Roman" w:hAnsi="Times New Roman" w:cs="Times New Roman"/>
          <w:sz w:val="24"/>
          <w:szCs w:val="24"/>
          <w:shd w:val="clear" w:color="auto" w:fill="FFFFFF"/>
        </w:rPr>
        <w:t>的加成反应、聚烯烃和聚氯乙烯的氯化、聚醋酸乙烯酯的醇解、聚丙烯酸酯类的基团反应、苯环侧基的取代反应、环化反应等聚合物的基团反应</w:t>
      </w:r>
      <w:r w:rsidRPr="001271B0">
        <w:rPr>
          <w:rFonts w:ascii="Times New Roman" w:hAnsi="Times New Roman" w:cs="Times New Roman"/>
          <w:sz w:val="24"/>
          <w:szCs w:val="24"/>
        </w:rPr>
        <w:br/>
      </w:r>
      <w:r w:rsidRPr="001271B0">
        <w:rPr>
          <w:rFonts w:ascii="Times New Roman" w:hAnsi="Times New Roman" w:cs="Times New Roman"/>
          <w:sz w:val="24"/>
          <w:szCs w:val="24"/>
          <w:shd w:val="clear" w:color="auto" w:fill="FFFFFF"/>
        </w:rPr>
        <w:t>3</w:t>
      </w:r>
      <w:r w:rsidRPr="001271B0">
        <w:rPr>
          <w:rFonts w:ascii="Times New Roman" w:hAnsi="Times New Roman" w:cs="Times New Roman"/>
          <w:sz w:val="24"/>
          <w:szCs w:val="24"/>
          <w:shd w:val="clear" w:color="auto" w:fill="FFFFFF"/>
        </w:rPr>
        <w:t>、掌握高分子试剂、高分子底物和固相合成、高分子催化剂</w:t>
      </w:r>
    </w:p>
    <w:p w14:paraId="43B5BA67" w14:textId="77777777" w:rsidR="008123AF" w:rsidRPr="001271B0" w:rsidRDefault="008123AF" w:rsidP="008123AF">
      <w:pPr>
        <w:spacing w:line="360" w:lineRule="auto"/>
        <w:ind w:leftChars="114" w:left="239"/>
        <w:rPr>
          <w:rFonts w:ascii="Times New Roman" w:hAnsi="Times New Roman" w:cs="Times New Roman"/>
          <w:b/>
          <w:bCs/>
          <w:sz w:val="28"/>
          <w:szCs w:val="28"/>
        </w:rPr>
      </w:pPr>
      <w:r w:rsidRPr="001271B0">
        <w:rPr>
          <w:rFonts w:ascii="Times New Roman" w:hAnsi="Times New Roman" w:cs="Times New Roman"/>
          <w:sz w:val="24"/>
          <w:szCs w:val="24"/>
          <w:shd w:val="clear" w:color="auto" w:fill="FFFFFF"/>
        </w:rPr>
        <w:t>4</w:t>
      </w:r>
      <w:r w:rsidRPr="001271B0">
        <w:rPr>
          <w:rFonts w:ascii="Times New Roman" w:hAnsi="Times New Roman" w:cs="Times New Roman"/>
          <w:sz w:val="24"/>
          <w:szCs w:val="24"/>
          <w:shd w:val="clear" w:color="auto" w:fill="FFFFFF"/>
        </w:rPr>
        <w:t>、掌握接枝共聚、嵌段共聚、扩链、交联和降解与老化</w:t>
      </w:r>
    </w:p>
    <w:p w14:paraId="2DBCD0D8" w14:textId="77777777" w:rsidR="008123AF" w:rsidRPr="001271B0" w:rsidRDefault="008123AF" w:rsidP="008123AF">
      <w:pPr>
        <w:spacing w:line="360" w:lineRule="auto"/>
        <w:rPr>
          <w:rFonts w:ascii="Times New Roman" w:eastAsia="黑体" w:hAnsi="Times New Roman" w:cs="Times New Roman"/>
          <w:sz w:val="24"/>
          <w:szCs w:val="24"/>
        </w:rPr>
      </w:pPr>
      <w:r w:rsidRPr="001271B0">
        <w:rPr>
          <w:rFonts w:ascii="Times New Roman" w:eastAsia="黑体" w:hAnsi="Times New Roman" w:cs="Times New Roman"/>
          <w:sz w:val="24"/>
          <w:szCs w:val="24"/>
        </w:rPr>
        <w:t>十、高分子链的结构</w:t>
      </w:r>
    </w:p>
    <w:p w14:paraId="3FA4B6A0" w14:textId="77777777" w:rsidR="008123AF" w:rsidRPr="001271B0" w:rsidRDefault="008123AF" w:rsidP="008123AF">
      <w:pPr>
        <w:spacing w:line="360" w:lineRule="auto"/>
        <w:ind w:leftChars="113" w:left="237"/>
        <w:rPr>
          <w:rFonts w:ascii="Times New Roman" w:hAnsi="Times New Roman" w:cs="Times New Roman"/>
          <w:b/>
          <w:bCs/>
          <w:sz w:val="28"/>
          <w:szCs w:val="28"/>
        </w:rPr>
      </w:pPr>
      <w:r w:rsidRPr="001271B0">
        <w:rPr>
          <w:rFonts w:ascii="Times New Roman" w:hAnsi="Times New Roman" w:cs="Times New Roman"/>
          <w:sz w:val="24"/>
          <w:szCs w:val="24"/>
        </w:rPr>
        <w:t>1</w:t>
      </w:r>
      <w:r w:rsidRPr="001271B0">
        <w:rPr>
          <w:rFonts w:ascii="Times New Roman" w:hAnsi="Times New Roman" w:cs="Times New Roman"/>
          <w:sz w:val="24"/>
          <w:szCs w:val="24"/>
        </w:rPr>
        <w:t>、了解化学组成、构型、构造和共聚物的序列结构</w:t>
      </w:r>
      <w:r w:rsidRPr="001271B0">
        <w:rPr>
          <w:rFonts w:ascii="Times New Roman" w:hAnsi="Times New Roman" w:cs="Times New Roman"/>
          <w:sz w:val="24"/>
          <w:szCs w:val="24"/>
        </w:rPr>
        <w:br/>
        <w:t>2</w:t>
      </w:r>
      <w:r w:rsidRPr="001271B0">
        <w:rPr>
          <w:rFonts w:ascii="Times New Roman" w:hAnsi="Times New Roman" w:cs="Times New Roman"/>
          <w:sz w:val="24"/>
          <w:szCs w:val="24"/>
        </w:rPr>
        <w:t>、掌握微构象和</w:t>
      </w:r>
      <w:proofErr w:type="gramStart"/>
      <w:r w:rsidRPr="001271B0">
        <w:rPr>
          <w:rFonts w:ascii="Times New Roman" w:hAnsi="Times New Roman" w:cs="Times New Roman"/>
          <w:sz w:val="24"/>
          <w:szCs w:val="24"/>
        </w:rPr>
        <w:t>宏构象</w:t>
      </w:r>
      <w:proofErr w:type="gramEnd"/>
      <w:r w:rsidRPr="001271B0">
        <w:rPr>
          <w:rFonts w:ascii="Times New Roman" w:hAnsi="Times New Roman" w:cs="Times New Roman"/>
          <w:sz w:val="24"/>
          <w:szCs w:val="24"/>
        </w:rPr>
        <w:t>、高分子链的柔性、高分子链的构象统计、蠕虫状链、晶体、熔体和溶液中的分子构象</w:t>
      </w:r>
    </w:p>
    <w:p w14:paraId="2CFEEEE5" w14:textId="77777777" w:rsidR="008123AF" w:rsidRPr="001271B0" w:rsidRDefault="008123AF" w:rsidP="008123AF">
      <w:pPr>
        <w:spacing w:line="360" w:lineRule="auto"/>
        <w:rPr>
          <w:rFonts w:ascii="Times New Roman" w:eastAsia="黑体" w:hAnsi="Times New Roman" w:cs="Times New Roman"/>
          <w:sz w:val="24"/>
          <w:szCs w:val="24"/>
        </w:rPr>
      </w:pPr>
      <w:r w:rsidRPr="001271B0">
        <w:rPr>
          <w:rFonts w:ascii="Times New Roman" w:eastAsia="黑体" w:hAnsi="Times New Roman" w:cs="Times New Roman"/>
          <w:sz w:val="24"/>
          <w:szCs w:val="24"/>
        </w:rPr>
        <w:t>十一、高分子的凝聚态结构</w:t>
      </w:r>
    </w:p>
    <w:p w14:paraId="13A5ED4B" w14:textId="5969FF3B" w:rsidR="008123AF" w:rsidRPr="001271B0" w:rsidRDefault="008123AF" w:rsidP="00E40017">
      <w:pPr>
        <w:spacing w:line="360" w:lineRule="auto"/>
        <w:ind w:leftChars="114" w:left="239"/>
        <w:rPr>
          <w:rFonts w:ascii="Times New Roman" w:hAnsi="Times New Roman" w:cs="Times New Roman" w:hint="eastAsia"/>
          <w:sz w:val="24"/>
          <w:szCs w:val="24"/>
        </w:rPr>
      </w:pPr>
      <w:r w:rsidRPr="001271B0">
        <w:rPr>
          <w:rFonts w:ascii="Times New Roman" w:hAnsi="Times New Roman" w:cs="Times New Roman"/>
          <w:sz w:val="24"/>
          <w:szCs w:val="24"/>
        </w:rPr>
        <w:t>1</w:t>
      </w:r>
      <w:r w:rsidRPr="001271B0">
        <w:rPr>
          <w:rFonts w:ascii="Times New Roman" w:hAnsi="Times New Roman" w:cs="Times New Roman"/>
          <w:sz w:val="24"/>
          <w:szCs w:val="24"/>
        </w:rPr>
        <w:t>、掌握晶态聚合物和非晶态聚合物结构</w:t>
      </w:r>
      <w:r w:rsidRPr="001271B0">
        <w:rPr>
          <w:rFonts w:ascii="Times New Roman" w:hAnsi="Times New Roman" w:cs="Times New Roman"/>
          <w:sz w:val="24"/>
          <w:szCs w:val="24"/>
        </w:rPr>
        <w:br/>
        <w:t>2</w:t>
      </w:r>
      <w:r w:rsidRPr="001271B0">
        <w:rPr>
          <w:rFonts w:ascii="Times New Roman" w:hAnsi="Times New Roman" w:cs="Times New Roman"/>
          <w:sz w:val="24"/>
          <w:szCs w:val="24"/>
        </w:rPr>
        <w:t>、了解高分子液晶</w:t>
      </w:r>
      <w:r w:rsidRPr="001271B0">
        <w:rPr>
          <w:rFonts w:ascii="Times New Roman" w:hAnsi="Times New Roman" w:cs="Times New Roman"/>
          <w:sz w:val="24"/>
          <w:szCs w:val="24"/>
        </w:rPr>
        <w:br/>
        <w:t>3</w:t>
      </w:r>
      <w:r w:rsidRPr="001271B0">
        <w:rPr>
          <w:rFonts w:ascii="Times New Roman" w:hAnsi="Times New Roman" w:cs="Times New Roman"/>
          <w:sz w:val="24"/>
          <w:szCs w:val="24"/>
        </w:rPr>
        <w:t>、掌握聚合物的取向结构、取向现象和取向机理、取向度及其测定方法、取向研究的应用</w:t>
      </w:r>
      <w:r w:rsidRPr="001271B0">
        <w:rPr>
          <w:rFonts w:ascii="Times New Roman" w:hAnsi="Times New Roman" w:cs="Times New Roman"/>
          <w:sz w:val="24"/>
          <w:szCs w:val="24"/>
        </w:rPr>
        <w:br/>
      </w:r>
      <w:r w:rsidRPr="001271B0">
        <w:rPr>
          <w:rFonts w:ascii="Times New Roman" w:hAnsi="Times New Roman" w:cs="Times New Roman"/>
          <w:sz w:val="24"/>
          <w:szCs w:val="24"/>
        </w:rPr>
        <w:lastRenderedPageBreak/>
        <w:t>4</w:t>
      </w:r>
      <w:r w:rsidRPr="001271B0">
        <w:rPr>
          <w:rFonts w:ascii="Times New Roman" w:hAnsi="Times New Roman" w:cs="Times New Roman"/>
          <w:sz w:val="24"/>
          <w:szCs w:val="24"/>
        </w:rPr>
        <w:t>、了解多组分聚合物、相容性及其判别方法、形态</w:t>
      </w:r>
    </w:p>
    <w:p w14:paraId="5F8D151C" w14:textId="77777777" w:rsidR="008123AF" w:rsidRPr="001271B0" w:rsidRDefault="008123AF" w:rsidP="008123AF">
      <w:pPr>
        <w:spacing w:line="360" w:lineRule="auto"/>
        <w:rPr>
          <w:rFonts w:ascii="Times New Roman" w:eastAsia="黑体" w:hAnsi="Times New Roman" w:cs="Times New Roman"/>
          <w:sz w:val="24"/>
          <w:szCs w:val="24"/>
        </w:rPr>
      </w:pPr>
      <w:r w:rsidRPr="001271B0">
        <w:rPr>
          <w:rFonts w:ascii="Times New Roman" w:eastAsia="黑体" w:hAnsi="Times New Roman" w:cs="Times New Roman"/>
          <w:sz w:val="24"/>
          <w:szCs w:val="24"/>
        </w:rPr>
        <w:t>十二、高分子溶液</w:t>
      </w:r>
    </w:p>
    <w:p w14:paraId="426FBC39" w14:textId="77777777" w:rsidR="008123AF" w:rsidRPr="001271B0" w:rsidRDefault="008123AF" w:rsidP="008123AF">
      <w:pPr>
        <w:spacing w:line="360" w:lineRule="auto"/>
        <w:ind w:firstLineChars="100" w:firstLine="240"/>
        <w:rPr>
          <w:rFonts w:ascii="Times New Roman" w:hAnsi="Times New Roman" w:cs="Times New Roman"/>
          <w:sz w:val="24"/>
          <w:szCs w:val="24"/>
        </w:rPr>
      </w:pPr>
      <w:r w:rsidRPr="001271B0">
        <w:rPr>
          <w:rFonts w:ascii="Times New Roman" w:hAnsi="Times New Roman" w:cs="Times New Roman"/>
          <w:sz w:val="24"/>
          <w:szCs w:val="24"/>
        </w:rPr>
        <w:t>1</w:t>
      </w:r>
      <w:r w:rsidRPr="001271B0">
        <w:rPr>
          <w:rFonts w:ascii="Times New Roman" w:hAnsi="Times New Roman" w:cs="Times New Roman"/>
          <w:sz w:val="24"/>
          <w:szCs w:val="24"/>
        </w:rPr>
        <w:t>、了解聚合物的溶解</w:t>
      </w:r>
    </w:p>
    <w:p w14:paraId="5394A382" w14:textId="77777777" w:rsidR="008123AF" w:rsidRPr="001271B0" w:rsidRDefault="008123AF" w:rsidP="008123AF">
      <w:pPr>
        <w:spacing w:line="360" w:lineRule="auto"/>
        <w:ind w:leftChars="114" w:left="239"/>
        <w:rPr>
          <w:rFonts w:ascii="Times New Roman" w:eastAsia="黑体" w:hAnsi="Times New Roman" w:cs="Times New Roman"/>
          <w:sz w:val="24"/>
          <w:szCs w:val="24"/>
        </w:rPr>
      </w:pPr>
      <w:r w:rsidRPr="001271B0">
        <w:rPr>
          <w:rFonts w:ascii="Times New Roman" w:hAnsi="Times New Roman" w:cs="Times New Roman"/>
          <w:sz w:val="24"/>
          <w:szCs w:val="24"/>
        </w:rPr>
        <w:t>2</w:t>
      </w:r>
      <w:r w:rsidRPr="001271B0">
        <w:rPr>
          <w:rFonts w:ascii="Times New Roman" w:hAnsi="Times New Roman" w:cs="Times New Roman"/>
          <w:sz w:val="24"/>
          <w:szCs w:val="24"/>
        </w:rPr>
        <w:t>、掌握</w:t>
      </w:r>
      <w:r w:rsidRPr="001271B0">
        <w:rPr>
          <w:rFonts w:ascii="Times New Roman" w:hAnsi="Times New Roman" w:cs="Times New Roman"/>
          <w:sz w:val="24"/>
          <w:szCs w:val="24"/>
        </w:rPr>
        <w:t>Flory-Huggins</w:t>
      </w:r>
      <w:r w:rsidRPr="001271B0">
        <w:rPr>
          <w:rFonts w:ascii="Times New Roman" w:hAnsi="Times New Roman" w:cs="Times New Roman"/>
          <w:sz w:val="24"/>
          <w:szCs w:val="24"/>
        </w:rPr>
        <w:t>格子模型理论（平均场理论）、</w:t>
      </w:r>
      <w:r w:rsidRPr="001271B0">
        <w:rPr>
          <w:rFonts w:ascii="Times New Roman" w:hAnsi="Times New Roman" w:cs="Times New Roman"/>
          <w:sz w:val="24"/>
          <w:szCs w:val="24"/>
        </w:rPr>
        <w:t>Flory-</w:t>
      </w:r>
      <w:proofErr w:type="spellStart"/>
      <w:r w:rsidRPr="001271B0">
        <w:rPr>
          <w:rFonts w:ascii="Times New Roman" w:hAnsi="Times New Roman" w:cs="Times New Roman"/>
          <w:sz w:val="24"/>
          <w:szCs w:val="24"/>
        </w:rPr>
        <w:t>Krigbaum</w:t>
      </w:r>
      <w:proofErr w:type="spellEnd"/>
      <w:r w:rsidRPr="001271B0">
        <w:rPr>
          <w:rFonts w:ascii="Times New Roman" w:hAnsi="Times New Roman" w:cs="Times New Roman"/>
          <w:sz w:val="24"/>
          <w:szCs w:val="24"/>
        </w:rPr>
        <w:t>理论（稀溶液理论）</w:t>
      </w:r>
      <w:r w:rsidRPr="001271B0">
        <w:rPr>
          <w:rFonts w:ascii="Times New Roman" w:hAnsi="Times New Roman" w:cs="Times New Roman"/>
          <w:sz w:val="24"/>
          <w:szCs w:val="24"/>
        </w:rPr>
        <w:br/>
        <w:t>3</w:t>
      </w:r>
      <w:r w:rsidRPr="001271B0">
        <w:rPr>
          <w:rFonts w:ascii="Times New Roman" w:hAnsi="Times New Roman" w:cs="Times New Roman"/>
          <w:sz w:val="24"/>
          <w:szCs w:val="24"/>
        </w:rPr>
        <w:t>、掌握高分子溶液的相平衡</w:t>
      </w:r>
      <w:r w:rsidRPr="001271B0">
        <w:rPr>
          <w:rFonts w:ascii="Times New Roman" w:hAnsi="Times New Roman" w:cs="Times New Roman"/>
          <w:sz w:val="24"/>
          <w:szCs w:val="24"/>
        </w:rPr>
        <w:br/>
        <w:t>4</w:t>
      </w:r>
      <w:r w:rsidRPr="001271B0">
        <w:rPr>
          <w:rFonts w:ascii="Times New Roman" w:hAnsi="Times New Roman" w:cs="Times New Roman"/>
          <w:sz w:val="24"/>
          <w:szCs w:val="24"/>
        </w:rPr>
        <w:t>、了解共混聚合物相容性的热力学</w:t>
      </w:r>
      <w:r w:rsidRPr="001271B0">
        <w:rPr>
          <w:rFonts w:ascii="Times New Roman" w:hAnsi="Times New Roman" w:cs="Times New Roman"/>
          <w:sz w:val="24"/>
          <w:szCs w:val="24"/>
        </w:rPr>
        <w:br/>
        <w:t>5</w:t>
      </w:r>
      <w:r w:rsidRPr="001271B0">
        <w:rPr>
          <w:rFonts w:ascii="Times New Roman" w:hAnsi="Times New Roman" w:cs="Times New Roman"/>
          <w:sz w:val="24"/>
          <w:szCs w:val="24"/>
        </w:rPr>
        <w:t>、掌握聚电解质溶液</w:t>
      </w:r>
      <w:r w:rsidRPr="001271B0">
        <w:rPr>
          <w:rFonts w:ascii="Times New Roman" w:hAnsi="Times New Roman" w:cs="Times New Roman"/>
          <w:sz w:val="24"/>
          <w:szCs w:val="24"/>
        </w:rPr>
        <w:br/>
        <w:t>6</w:t>
      </w:r>
      <w:r w:rsidRPr="001271B0">
        <w:rPr>
          <w:rFonts w:ascii="Times New Roman" w:hAnsi="Times New Roman" w:cs="Times New Roman"/>
          <w:sz w:val="24"/>
          <w:szCs w:val="24"/>
        </w:rPr>
        <w:t>、了解聚合物的浓溶液</w:t>
      </w:r>
    </w:p>
    <w:p w14:paraId="0851930A" w14:textId="77777777" w:rsidR="008123AF" w:rsidRPr="001271B0" w:rsidRDefault="008123AF" w:rsidP="008123AF">
      <w:pPr>
        <w:spacing w:line="360" w:lineRule="auto"/>
        <w:rPr>
          <w:rFonts w:ascii="Times New Roman" w:eastAsia="黑体" w:hAnsi="Times New Roman" w:cs="Times New Roman"/>
          <w:sz w:val="24"/>
          <w:szCs w:val="24"/>
        </w:rPr>
      </w:pPr>
      <w:r w:rsidRPr="001271B0">
        <w:rPr>
          <w:rFonts w:ascii="Times New Roman" w:eastAsia="黑体" w:hAnsi="Times New Roman" w:cs="Times New Roman"/>
          <w:sz w:val="24"/>
          <w:szCs w:val="24"/>
        </w:rPr>
        <w:t>十三、聚合物的分子量和分子量分布</w:t>
      </w:r>
    </w:p>
    <w:p w14:paraId="3C828DD2" w14:textId="77777777" w:rsidR="008123AF" w:rsidRPr="001271B0" w:rsidRDefault="008123AF" w:rsidP="008123AF">
      <w:pPr>
        <w:spacing w:line="360" w:lineRule="auto"/>
        <w:ind w:leftChars="114" w:left="239"/>
        <w:rPr>
          <w:rFonts w:ascii="Times New Roman" w:hAnsi="Times New Roman" w:cs="Times New Roman"/>
          <w:sz w:val="24"/>
          <w:szCs w:val="24"/>
        </w:rPr>
      </w:pPr>
      <w:r w:rsidRPr="001271B0">
        <w:rPr>
          <w:rFonts w:ascii="Times New Roman" w:hAnsi="Times New Roman" w:cs="Times New Roman"/>
          <w:sz w:val="24"/>
          <w:szCs w:val="24"/>
        </w:rPr>
        <w:t>1</w:t>
      </w:r>
      <w:r w:rsidRPr="001271B0">
        <w:rPr>
          <w:rFonts w:ascii="Times New Roman" w:hAnsi="Times New Roman" w:cs="Times New Roman"/>
          <w:sz w:val="24"/>
          <w:szCs w:val="24"/>
        </w:rPr>
        <w:t>、掌握聚合物分子量的多分散性、统计平均分子量、分子量分布宽度、聚合物的分子量分布函数</w:t>
      </w:r>
      <w:r w:rsidRPr="001271B0">
        <w:rPr>
          <w:rFonts w:ascii="Times New Roman" w:hAnsi="Times New Roman" w:cs="Times New Roman"/>
          <w:sz w:val="24"/>
          <w:szCs w:val="24"/>
        </w:rPr>
        <w:br/>
        <w:t>2</w:t>
      </w:r>
      <w:r w:rsidRPr="001271B0">
        <w:rPr>
          <w:rFonts w:ascii="Times New Roman" w:hAnsi="Times New Roman" w:cs="Times New Roman"/>
          <w:sz w:val="24"/>
          <w:szCs w:val="24"/>
        </w:rPr>
        <w:t>、</w:t>
      </w:r>
      <w:proofErr w:type="gramStart"/>
      <w:r w:rsidRPr="001271B0">
        <w:rPr>
          <w:rFonts w:ascii="Times New Roman" w:hAnsi="Times New Roman" w:cs="Times New Roman"/>
          <w:sz w:val="24"/>
          <w:szCs w:val="24"/>
        </w:rPr>
        <w:t>掌握端基分析</w:t>
      </w:r>
      <w:proofErr w:type="gramEnd"/>
      <w:r w:rsidRPr="001271B0">
        <w:rPr>
          <w:rFonts w:ascii="Times New Roman" w:hAnsi="Times New Roman" w:cs="Times New Roman"/>
          <w:sz w:val="24"/>
          <w:szCs w:val="24"/>
        </w:rPr>
        <w:t>、沸点升高和冰点降低、气相渗透法（</w:t>
      </w:r>
      <w:r w:rsidRPr="001271B0">
        <w:rPr>
          <w:rFonts w:ascii="Times New Roman" w:hAnsi="Times New Roman" w:cs="Times New Roman"/>
          <w:sz w:val="24"/>
          <w:szCs w:val="24"/>
        </w:rPr>
        <w:t>VPO</w:t>
      </w:r>
      <w:r w:rsidRPr="001271B0">
        <w:rPr>
          <w:rFonts w:ascii="Times New Roman" w:hAnsi="Times New Roman" w:cs="Times New Roman"/>
          <w:sz w:val="24"/>
          <w:szCs w:val="24"/>
        </w:rPr>
        <w:t>）、渗透压法（或膜渗透法）、光散射法、质谱法和黏度法等聚合物分子量的测定方法</w:t>
      </w:r>
      <w:r w:rsidRPr="001271B0">
        <w:rPr>
          <w:rFonts w:ascii="Times New Roman" w:hAnsi="Times New Roman" w:cs="Times New Roman"/>
          <w:sz w:val="24"/>
          <w:szCs w:val="24"/>
        </w:rPr>
        <w:br/>
        <w:t>3</w:t>
      </w:r>
      <w:r w:rsidRPr="001271B0">
        <w:rPr>
          <w:rFonts w:ascii="Times New Roman" w:hAnsi="Times New Roman" w:cs="Times New Roman"/>
          <w:sz w:val="24"/>
          <w:szCs w:val="24"/>
        </w:rPr>
        <w:t>、掌握沉淀与溶解分级、体积排除色谱（</w:t>
      </w:r>
      <w:r w:rsidRPr="001271B0">
        <w:rPr>
          <w:rFonts w:ascii="Times New Roman" w:hAnsi="Times New Roman" w:cs="Times New Roman"/>
          <w:sz w:val="24"/>
          <w:szCs w:val="24"/>
        </w:rPr>
        <w:t>SEC</w:t>
      </w:r>
      <w:r w:rsidRPr="001271B0">
        <w:rPr>
          <w:rFonts w:ascii="Times New Roman" w:hAnsi="Times New Roman" w:cs="Times New Roman"/>
          <w:sz w:val="24"/>
          <w:szCs w:val="24"/>
        </w:rPr>
        <w:t>）等聚合物分子量分布的测定方法</w:t>
      </w:r>
    </w:p>
    <w:p w14:paraId="77878B0D" w14:textId="77777777" w:rsidR="008123AF" w:rsidRPr="001271B0" w:rsidRDefault="008123AF" w:rsidP="008123AF">
      <w:pPr>
        <w:spacing w:line="360" w:lineRule="auto"/>
        <w:rPr>
          <w:rFonts w:ascii="Times New Roman" w:eastAsia="黑体" w:hAnsi="Times New Roman" w:cs="Times New Roman"/>
          <w:sz w:val="24"/>
          <w:szCs w:val="24"/>
        </w:rPr>
      </w:pPr>
      <w:r w:rsidRPr="001271B0">
        <w:rPr>
          <w:rFonts w:ascii="Times New Roman" w:eastAsia="黑体" w:hAnsi="Times New Roman" w:cs="Times New Roman"/>
          <w:sz w:val="24"/>
          <w:szCs w:val="24"/>
        </w:rPr>
        <w:t>十四、聚合物的分子运动和转变</w:t>
      </w:r>
    </w:p>
    <w:p w14:paraId="25EE62CB" w14:textId="77777777" w:rsidR="008123AF" w:rsidRPr="001271B0" w:rsidRDefault="008123AF" w:rsidP="008123AF">
      <w:pPr>
        <w:spacing w:line="360" w:lineRule="auto"/>
        <w:ind w:leftChars="114" w:left="239"/>
        <w:rPr>
          <w:rFonts w:ascii="Times New Roman" w:eastAsia="黑体" w:hAnsi="Times New Roman" w:cs="Times New Roman"/>
          <w:sz w:val="24"/>
          <w:szCs w:val="24"/>
        </w:rPr>
      </w:pPr>
      <w:r w:rsidRPr="001271B0">
        <w:rPr>
          <w:rFonts w:ascii="Times New Roman" w:hAnsi="Times New Roman" w:cs="Times New Roman"/>
          <w:sz w:val="24"/>
          <w:szCs w:val="24"/>
        </w:rPr>
        <w:t>1</w:t>
      </w:r>
      <w:r w:rsidRPr="001271B0">
        <w:rPr>
          <w:rFonts w:ascii="Times New Roman" w:hAnsi="Times New Roman" w:cs="Times New Roman"/>
          <w:sz w:val="24"/>
          <w:szCs w:val="24"/>
        </w:rPr>
        <w:t>、了解聚合物分子运动的特点</w:t>
      </w:r>
      <w:r w:rsidRPr="001271B0">
        <w:rPr>
          <w:rFonts w:ascii="Times New Roman" w:hAnsi="Times New Roman" w:cs="Times New Roman"/>
          <w:sz w:val="24"/>
          <w:szCs w:val="24"/>
        </w:rPr>
        <w:br/>
        <w:t>2</w:t>
      </w:r>
      <w:r w:rsidRPr="001271B0">
        <w:rPr>
          <w:rFonts w:ascii="Times New Roman" w:hAnsi="Times New Roman" w:cs="Times New Roman"/>
          <w:sz w:val="24"/>
          <w:szCs w:val="24"/>
        </w:rPr>
        <w:t>、掌握</w:t>
      </w:r>
      <w:proofErr w:type="gramStart"/>
      <w:r w:rsidRPr="001271B0">
        <w:rPr>
          <w:rFonts w:ascii="Times New Roman" w:hAnsi="Times New Roman" w:cs="Times New Roman"/>
          <w:sz w:val="24"/>
          <w:szCs w:val="24"/>
        </w:rPr>
        <w:t>黏弹行为</w:t>
      </w:r>
      <w:proofErr w:type="gramEnd"/>
      <w:r w:rsidRPr="001271B0">
        <w:rPr>
          <w:rFonts w:ascii="Times New Roman" w:hAnsi="Times New Roman" w:cs="Times New Roman"/>
          <w:sz w:val="24"/>
          <w:szCs w:val="24"/>
        </w:rPr>
        <w:t>的五个区域</w:t>
      </w:r>
      <w:r w:rsidRPr="001271B0">
        <w:rPr>
          <w:rFonts w:ascii="Times New Roman" w:hAnsi="Times New Roman" w:cs="Times New Roman"/>
          <w:sz w:val="24"/>
          <w:szCs w:val="24"/>
        </w:rPr>
        <w:br/>
        <w:t>3</w:t>
      </w:r>
      <w:r w:rsidRPr="001271B0">
        <w:rPr>
          <w:rFonts w:ascii="Times New Roman" w:hAnsi="Times New Roman" w:cs="Times New Roman"/>
          <w:sz w:val="24"/>
          <w:szCs w:val="24"/>
        </w:rPr>
        <w:t>、掌握玻璃化温度测定、玻璃化转变理论、影响玻璃化温度的因素、玻璃化温度以下的松弛</w:t>
      </w:r>
      <w:r w:rsidRPr="001271B0">
        <w:rPr>
          <w:rFonts w:ascii="Times New Roman" w:hAnsi="Times New Roman" w:cs="Times New Roman"/>
          <w:sz w:val="24"/>
          <w:szCs w:val="24"/>
        </w:rPr>
        <w:t>——</w:t>
      </w:r>
      <w:r w:rsidRPr="001271B0">
        <w:rPr>
          <w:rFonts w:ascii="Times New Roman" w:hAnsi="Times New Roman" w:cs="Times New Roman"/>
          <w:sz w:val="24"/>
          <w:szCs w:val="24"/>
        </w:rPr>
        <w:t>次级转变等玻璃橡胶转变行为</w:t>
      </w:r>
      <w:r w:rsidRPr="001271B0">
        <w:rPr>
          <w:rFonts w:ascii="Times New Roman" w:hAnsi="Times New Roman" w:cs="Times New Roman"/>
          <w:sz w:val="24"/>
          <w:szCs w:val="24"/>
        </w:rPr>
        <w:br/>
        <w:t>4</w:t>
      </w:r>
      <w:r w:rsidRPr="001271B0">
        <w:rPr>
          <w:rFonts w:ascii="Times New Roman" w:hAnsi="Times New Roman" w:cs="Times New Roman"/>
          <w:sz w:val="24"/>
          <w:szCs w:val="24"/>
        </w:rPr>
        <w:t>、掌握结晶行为和结晶动力学</w:t>
      </w:r>
      <w:r w:rsidRPr="001271B0">
        <w:rPr>
          <w:rFonts w:ascii="Times New Roman" w:hAnsi="Times New Roman" w:cs="Times New Roman"/>
          <w:sz w:val="24"/>
          <w:szCs w:val="24"/>
        </w:rPr>
        <w:br/>
        <w:t>5</w:t>
      </w:r>
      <w:r w:rsidRPr="001271B0">
        <w:rPr>
          <w:rFonts w:ascii="Times New Roman" w:hAnsi="Times New Roman" w:cs="Times New Roman"/>
          <w:sz w:val="24"/>
          <w:szCs w:val="24"/>
        </w:rPr>
        <w:t>、掌握熔融过程和熔点、影响</w:t>
      </w:r>
      <w:r w:rsidRPr="001271B0">
        <w:rPr>
          <w:rFonts w:ascii="Times New Roman" w:hAnsi="Times New Roman" w:cs="Times New Roman"/>
          <w:i/>
          <w:iCs/>
          <w:sz w:val="24"/>
          <w:szCs w:val="24"/>
        </w:rPr>
        <w:t>T</w:t>
      </w:r>
      <w:r w:rsidRPr="001271B0">
        <w:rPr>
          <w:rFonts w:ascii="Times New Roman" w:hAnsi="Times New Roman" w:cs="Times New Roman"/>
          <w:sz w:val="24"/>
          <w:szCs w:val="24"/>
          <w:vertAlign w:val="subscript"/>
        </w:rPr>
        <w:t>m</w:t>
      </w:r>
      <w:r w:rsidRPr="001271B0">
        <w:rPr>
          <w:rFonts w:ascii="Times New Roman" w:hAnsi="Times New Roman" w:cs="Times New Roman"/>
          <w:sz w:val="24"/>
          <w:szCs w:val="24"/>
        </w:rPr>
        <w:t>的因素</w:t>
      </w:r>
    </w:p>
    <w:p w14:paraId="4550BCF8" w14:textId="77777777" w:rsidR="008123AF" w:rsidRPr="001271B0" w:rsidRDefault="008123AF" w:rsidP="008123AF">
      <w:pPr>
        <w:spacing w:line="360" w:lineRule="auto"/>
        <w:rPr>
          <w:rFonts w:ascii="Times New Roman" w:eastAsia="黑体" w:hAnsi="Times New Roman" w:cs="Times New Roman"/>
          <w:sz w:val="24"/>
          <w:szCs w:val="24"/>
        </w:rPr>
      </w:pPr>
      <w:r w:rsidRPr="001271B0">
        <w:rPr>
          <w:rFonts w:ascii="Times New Roman" w:eastAsia="黑体" w:hAnsi="Times New Roman" w:cs="Times New Roman"/>
          <w:sz w:val="24"/>
          <w:szCs w:val="24"/>
        </w:rPr>
        <w:t>十五、橡胶弹性</w:t>
      </w:r>
    </w:p>
    <w:p w14:paraId="456E4AEA" w14:textId="77777777" w:rsidR="008123AF" w:rsidRPr="001271B0" w:rsidRDefault="008123AF" w:rsidP="008123AF">
      <w:pPr>
        <w:spacing w:line="360" w:lineRule="auto"/>
        <w:ind w:leftChars="114" w:left="239"/>
        <w:rPr>
          <w:rFonts w:ascii="Times New Roman" w:hAnsi="Times New Roman" w:cs="Times New Roman"/>
          <w:sz w:val="24"/>
          <w:szCs w:val="24"/>
        </w:rPr>
      </w:pPr>
      <w:r w:rsidRPr="001271B0">
        <w:rPr>
          <w:rFonts w:ascii="Times New Roman" w:hAnsi="Times New Roman" w:cs="Times New Roman"/>
          <w:sz w:val="24"/>
          <w:szCs w:val="24"/>
          <w:shd w:val="clear" w:color="auto" w:fill="FFFFFF"/>
        </w:rPr>
        <w:t>1</w:t>
      </w:r>
      <w:r w:rsidRPr="001271B0">
        <w:rPr>
          <w:rFonts w:ascii="Times New Roman" w:hAnsi="Times New Roman" w:cs="Times New Roman"/>
          <w:sz w:val="24"/>
          <w:szCs w:val="24"/>
          <w:shd w:val="clear" w:color="auto" w:fill="FFFFFF"/>
        </w:rPr>
        <w:t>、了解橡胶弹性的热力学方程</w:t>
      </w:r>
      <w:r w:rsidRPr="001271B0">
        <w:rPr>
          <w:rFonts w:ascii="Times New Roman" w:hAnsi="Times New Roman" w:cs="Times New Roman"/>
          <w:sz w:val="24"/>
          <w:szCs w:val="24"/>
        </w:rPr>
        <w:br/>
      </w:r>
      <w:r w:rsidRPr="001271B0">
        <w:rPr>
          <w:rFonts w:ascii="Times New Roman" w:hAnsi="Times New Roman" w:cs="Times New Roman"/>
          <w:sz w:val="24"/>
          <w:szCs w:val="24"/>
          <w:shd w:val="clear" w:color="auto" w:fill="FFFFFF"/>
        </w:rPr>
        <w:t>2</w:t>
      </w:r>
      <w:r w:rsidRPr="001271B0">
        <w:rPr>
          <w:rFonts w:ascii="Times New Roman" w:hAnsi="Times New Roman" w:cs="Times New Roman"/>
          <w:sz w:val="24"/>
          <w:szCs w:val="24"/>
          <w:shd w:val="clear" w:color="auto" w:fill="FFFFFF"/>
        </w:rPr>
        <w:t>、了解橡胶弹性的统计理论</w:t>
      </w:r>
      <w:r w:rsidRPr="001271B0">
        <w:rPr>
          <w:rFonts w:ascii="Times New Roman" w:hAnsi="Times New Roman" w:cs="Times New Roman"/>
          <w:sz w:val="24"/>
          <w:szCs w:val="24"/>
        </w:rPr>
        <w:br/>
        <w:t>3</w:t>
      </w:r>
      <w:r w:rsidRPr="001271B0">
        <w:rPr>
          <w:rFonts w:ascii="Times New Roman" w:hAnsi="Times New Roman" w:cs="Times New Roman"/>
          <w:sz w:val="24"/>
          <w:szCs w:val="24"/>
        </w:rPr>
        <w:t>、了解</w:t>
      </w:r>
      <w:r w:rsidRPr="001271B0">
        <w:rPr>
          <w:rFonts w:ascii="Times New Roman" w:hAnsi="Times New Roman" w:cs="Times New Roman"/>
          <w:sz w:val="24"/>
          <w:szCs w:val="24"/>
          <w:shd w:val="clear" w:color="auto" w:fill="FFFFFF"/>
        </w:rPr>
        <w:t>橡胶弹性的唯象理论</w:t>
      </w:r>
      <w:r w:rsidRPr="001271B0">
        <w:rPr>
          <w:rFonts w:ascii="Times New Roman" w:hAnsi="Times New Roman" w:cs="Times New Roman"/>
          <w:sz w:val="24"/>
          <w:szCs w:val="24"/>
        </w:rPr>
        <w:br/>
      </w:r>
      <w:r w:rsidRPr="001271B0">
        <w:rPr>
          <w:rFonts w:ascii="Times New Roman" w:hAnsi="Times New Roman" w:cs="Times New Roman"/>
          <w:sz w:val="24"/>
          <w:szCs w:val="24"/>
          <w:shd w:val="clear" w:color="auto" w:fill="FFFFFF"/>
        </w:rPr>
        <w:t>4</w:t>
      </w:r>
      <w:r w:rsidRPr="001271B0">
        <w:rPr>
          <w:rFonts w:ascii="Times New Roman" w:hAnsi="Times New Roman" w:cs="Times New Roman"/>
          <w:sz w:val="24"/>
          <w:szCs w:val="24"/>
          <w:shd w:val="clear" w:color="auto" w:fill="FFFFFF"/>
        </w:rPr>
        <w:t>、掌握交联与缠结效应和溶胀效应等橡胶弹性的影响因素</w:t>
      </w:r>
      <w:r w:rsidRPr="001271B0">
        <w:rPr>
          <w:rFonts w:ascii="Times New Roman" w:hAnsi="Times New Roman" w:cs="Times New Roman"/>
          <w:sz w:val="24"/>
          <w:szCs w:val="24"/>
        </w:rPr>
        <w:br/>
      </w:r>
      <w:r w:rsidRPr="001271B0">
        <w:rPr>
          <w:rFonts w:ascii="Times New Roman" w:hAnsi="Times New Roman" w:cs="Times New Roman"/>
          <w:sz w:val="24"/>
          <w:szCs w:val="24"/>
          <w:shd w:val="clear" w:color="auto" w:fill="FFFFFF"/>
        </w:rPr>
        <w:t>5</w:t>
      </w:r>
      <w:r w:rsidRPr="001271B0">
        <w:rPr>
          <w:rFonts w:ascii="Times New Roman" w:hAnsi="Times New Roman" w:cs="Times New Roman"/>
          <w:sz w:val="24"/>
          <w:szCs w:val="24"/>
          <w:shd w:val="clear" w:color="auto" w:fill="FFFFFF"/>
        </w:rPr>
        <w:t>、了解热塑性弹性体</w:t>
      </w:r>
      <w:r w:rsidRPr="001271B0">
        <w:rPr>
          <w:rFonts w:ascii="Times New Roman" w:hAnsi="Times New Roman" w:cs="Times New Roman"/>
          <w:sz w:val="24"/>
          <w:szCs w:val="24"/>
        </w:rPr>
        <w:br/>
      </w:r>
    </w:p>
    <w:p w14:paraId="333CBE29" w14:textId="77777777" w:rsidR="008123AF" w:rsidRPr="001271B0" w:rsidRDefault="008123AF" w:rsidP="008123AF">
      <w:pPr>
        <w:spacing w:line="360" w:lineRule="auto"/>
        <w:rPr>
          <w:rFonts w:ascii="Times New Roman" w:eastAsia="黑体" w:hAnsi="Times New Roman" w:cs="Times New Roman"/>
          <w:sz w:val="24"/>
          <w:szCs w:val="24"/>
          <w:shd w:val="clear" w:color="auto" w:fill="FFFFFF"/>
        </w:rPr>
      </w:pPr>
      <w:r w:rsidRPr="001271B0">
        <w:rPr>
          <w:rFonts w:ascii="Times New Roman" w:eastAsia="黑体" w:hAnsi="Times New Roman" w:cs="Times New Roman"/>
          <w:sz w:val="24"/>
          <w:szCs w:val="24"/>
          <w:shd w:val="clear" w:color="auto" w:fill="FFFFFF"/>
        </w:rPr>
        <w:lastRenderedPageBreak/>
        <w:t>十六、聚合物的黏弹性</w:t>
      </w:r>
    </w:p>
    <w:p w14:paraId="3C580BDA" w14:textId="77777777" w:rsidR="008123AF" w:rsidRPr="001271B0" w:rsidRDefault="008123AF" w:rsidP="008123AF">
      <w:pPr>
        <w:spacing w:line="360" w:lineRule="auto"/>
        <w:ind w:leftChars="114" w:left="239"/>
        <w:rPr>
          <w:rFonts w:ascii="Times New Roman" w:eastAsia="黑体" w:hAnsi="Times New Roman" w:cs="Times New Roman"/>
          <w:sz w:val="24"/>
          <w:szCs w:val="24"/>
          <w:shd w:val="clear" w:color="auto" w:fill="FFFFFF"/>
        </w:rPr>
      </w:pPr>
      <w:r w:rsidRPr="001271B0">
        <w:rPr>
          <w:rFonts w:ascii="Times New Roman" w:hAnsi="Times New Roman" w:cs="Times New Roman"/>
          <w:sz w:val="24"/>
          <w:szCs w:val="24"/>
          <w:shd w:val="clear" w:color="auto" w:fill="FFFFFF"/>
        </w:rPr>
        <w:t>1</w:t>
      </w:r>
      <w:r w:rsidRPr="001271B0">
        <w:rPr>
          <w:rFonts w:ascii="Times New Roman" w:hAnsi="Times New Roman" w:cs="Times New Roman"/>
          <w:sz w:val="24"/>
          <w:szCs w:val="24"/>
          <w:shd w:val="clear" w:color="auto" w:fill="FFFFFF"/>
        </w:rPr>
        <w:t>、掌握蠕变、应力松弛和滞后与内耗等聚合物的力学松弛现象</w:t>
      </w:r>
      <w:r w:rsidRPr="001271B0">
        <w:rPr>
          <w:rFonts w:ascii="Times New Roman" w:hAnsi="Times New Roman" w:cs="Times New Roman"/>
          <w:sz w:val="24"/>
          <w:szCs w:val="24"/>
        </w:rPr>
        <w:br/>
      </w:r>
      <w:r w:rsidRPr="001271B0">
        <w:rPr>
          <w:rFonts w:ascii="Times New Roman" w:hAnsi="Times New Roman" w:cs="Times New Roman"/>
          <w:sz w:val="24"/>
          <w:szCs w:val="24"/>
          <w:shd w:val="clear" w:color="auto" w:fill="FFFFFF"/>
        </w:rPr>
        <w:t>2</w:t>
      </w:r>
      <w:r w:rsidRPr="001271B0">
        <w:rPr>
          <w:rFonts w:ascii="Times New Roman" w:hAnsi="Times New Roman" w:cs="Times New Roman"/>
          <w:sz w:val="24"/>
          <w:szCs w:val="24"/>
          <w:shd w:val="clear" w:color="auto" w:fill="FFFFFF"/>
        </w:rPr>
        <w:t>、了解黏弹性的数学描述</w:t>
      </w:r>
      <w:r w:rsidRPr="001271B0">
        <w:rPr>
          <w:rFonts w:ascii="Times New Roman" w:hAnsi="Times New Roman" w:cs="Times New Roman"/>
          <w:sz w:val="24"/>
          <w:szCs w:val="24"/>
        </w:rPr>
        <w:br/>
        <w:t>3</w:t>
      </w:r>
      <w:r w:rsidRPr="001271B0">
        <w:rPr>
          <w:rFonts w:ascii="Times New Roman" w:hAnsi="Times New Roman" w:cs="Times New Roman"/>
          <w:sz w:val="24"/>
          <w:szCs w:val="24"/>
        </w:rPr>
        <w:t>、掌握</w:t>
      </w:r>
      <w:r w:rsidRPr="001271B0">
        <w:rPr>
          <w:rFonts w:ascii="Times New Roman" w:hAnsi="Times New Roman" w:cs="Times New Roman"/>
          <w:sz w:val="24"/>
          <w:szCs w:val="24"/>
          <w:shd w:val="clear" w:color="auto" w:fill="FFFFFF"/>
        </w:rPr>
        <w:t>研究</w:t>
      </w:r>
      <w:proofErr w:type="gramStart"/>
      <w:r w:rsidRPr="001271B0">
        <w:rPr>
          <w:rFonts w:ascii="Times New Roman" w:hAnsi="Times New Roman" w:cs="Times New Roman"/>
          <w:sz w:val="24"/>
          <w:szCs w:val="24"/>
          <w:shd w:val="clear" w:color="auto" w:fill="FFFFFF"/>
        </w:rPr>
        <w:t>黏弹行为</w:t>
      </w:r>
      <w:proofErr w:type="gramEnd"/>
      <w:r w:rsidRPr="001271B0">
        <w:rPr>
          <w:rFonts w:ascii="Times New Roman" w:hAnsi="Times New Roman" w:cs="Times New Roman"/>
          <w:sz w:val="24"/>
          <w:szCs w:val="24"/>
          <w:shd w:val="clear" w:color="auto" w:fill="FFFFFF"/>
        </w:rPr>
        <w:t>的实验方法</w:t>
      </w:r>
      <w:r w:rsidRPr="001271B0">
        <w:rPr>
          <w:rFonts w:ascii="Times New Roman" w:hAnsi="Times New Roman" w:cs="Times New Roman"/>
          <w:sz w:val="24"/>
          <w:szCs w:val="24"/>
        </w:rPr>
        <w:br/>
        <w:t>4</w:t>
      </w:r>
      <w:r w:rsidRPr="001271B0">
        <w:rPr>
          <w:rFonts w:ascii="Times New Roman" w:hAnsi="Times New Roman" w:cs="Times New Roman"/>
          <w:sz w:val="24"/>
          <w:szCs w:val="24"/>
        </w:rPr>
        <w:t>、掌握</w:t>
      </w:r>
      <w:r w:rsidRPr="001271B0">
        <w:rPr>
          <w:rFonts w:ascii="Times New Roman" w:hAnsi="Times New Roman" w:cs="Times New Roman"/>
          <w:sz w:val="24"/>
          <w:szCs w:val="24"/>
          <w:shd w:val="clear" w:color="auto" w:fill="FFFFFF"/>
        </w:rPr>
        <w:t>非晶态聚合物的玻璃化转变和次级转变、晶态、液晶态聚合物的松弛转变和相转变、共聚物，共混物的动态力学性能、复合材料的动态力学性能</w:t>
      </w:r>
    </w:p>
    <w:p w14:paraId="18CB85AF" w14:textId="77777777" w:rsidR="008123AF" w:rsidRPr="001271B0" w:rsidRDefault="008123AF" w:rsidP="008123AF">
      <w:pPr>
        <w:spacing w:line="360" w:lineRule="auto"/>
        <w:rPr>
          <w:rFonts w:ascii="Times New Roman" w:eastAsia="黑体" w:hAnsi="Times New Roman" w:cs="Times New Roman"/>
          <w:sz w:val="24"/>
          <w:szCs w:val="24"/>
          <w:shd w:val="clear" w:color="auto" w:fill="FFFFFF"/>
        </w:rPr>
      </w:pPr>
      <w:r w:rsidRPr="001271B0">
        <w:rPr>
          <w:rFonts w:ascii="Times New Roman" w:eastAsia="黑体" w:hAnsi="Times New Roman" w:cs="Times New Roman"/>
          <w:sz w:val="24"/>
          <w:szCs w:val="24"/>
          <w:shd w:val="clear" w:color="auto" w:fill="FFFFFF"/>
        </w:rPr>
        <w:t>十七、聚合物的屈服和断裂</w:t>
      </w:r>
    </w:p>
    <w:p w14:paraId="52D45C18" w14:textId="77777777" w:rsidR="008123AF" w:rsidRPr="001271B0" w:rsidRDefault="008123AF" w:rsidP="008123AF">
      <w:pPr>
        <w:spacing w:line="360" w:lineRule="auto"/>
        <w:ind w:leftChars="114" w:left="239"/>
        <w:rPr>
          <w:rFonts w:ascii="Times New Roman" w:eastAsia="黑体" w:hAnsi="Times New Roman" w:cs="Times New Roman"/>
          <w:sz w:val="24"/>
          <w:szCs w:val="24"/>
          <w:shd w:val="clear" w:color="auto" w:fill="FFFFFF"/>
        </w:rPr>
      </w:pPr>
      <w:r w:rsidRPr="001271B0">
        <w:rPr>
          <w:rFonts w:ascii="Times New Roman" w:hAnsi="Times New Roman" w:cs="Times New Roman"/>
          <w:sz w:val="24"/>
          <w:szCs w:val="24"/>
          <w:shd w:val="clear" w:color="auto" w:fill="FFFFFF"/>
        </w:rPr>
        <w:t>1</w:t>
      </w:r>
      <w:r w:rsidRPr="001271B0">
        <w:rPr>
          <w:rFonts w:ascii="Times New Roman" w:hAnsi="Times New Roman" w:cs="Times New Roman"/>
          <w:sz w:val="24"/>
          <w:szCs w:val="24"/>
          <w:shd w:val="clear" w:color="auto" w:fill="FFFFFF"/>
        </w:rPr>
        <w:t>、掌握聚合物的应力</w:t>
      </w:r>
      <w:r w:rsidRPr="001271B0">
        <w:rPr>
          <w:rFonts w:ascii="Times New Roman" w:hAnsi="Times New Roman" w:cs="Times New Roman"/>
          <w:sz w:val="24"/>
          <w:szCs w:val="24"/>
          <w:shd w:val="clear" w:color="auto" w:fill="FFFFFF"/>
        </w:rPr>
        <w:t>-</w:t>
      </w:r>
      <w:r w:rsidRPr="001271B0">
        <w:rPr>
          <w:rFonts w:ascii="Times New Roman" w:hAnsi="Times New Roman" w:cs="Times New Roman"/>
          <w:sz w:val="24"/>
          <w:szCs w:val="24"/>
          <w:shd w:val="clear" w:color="auto" w:fill="FFFFFF"/>
        </w:rPr>
        <w:t>应变行为、屈服</w:t>
      </w:r>
      <w:r w:rsidRPr="001271B0">
        <w:rPr>
          <w:rFonts w:ascii="Times New Roman" w:hAnsi="Times New Roman" w:cs="Times New Roman"/>
          <w:sz w:val="24"/>
          <w:szCs w:val="24"/>
          <w:shd w:val="clear" w:color="auto" w:fill="FFFFFF"/>
        </w:rPr>
        <w:t>-</w:t>
      </w:r>
      <w:r w:rsidRPr="001271B0">
        <w:rPr>
          <w:rFonts w:ascii="Times New Roman" w:hAnsi="Times New Roman" w:cs="Times New Roman"/>
          <w:sz w:val="24"/>
          <w:szCs w:val="24"/>
          <w:shd w:val="clear" w:color="auto" w:fill="FFFFFF"/>
        </w:rPr>
        <w:t>冷拉机理和</w:t>
      </w:r>
      <w:proofErr w:type="spellStart"/>
      <w:r w:rsidRPr="001271B0">
        <w:rPr>
          <w:rFonts w:ascii="Times New Roman" w:hAnsi="Times New Roman" w:cs="Times New Roman"/>
          <w:sz w:val="24"/>
          <w:szCs w:val="24"/>
          <w:shd w:val="clear" w:color="auto" w:fill="FFFFFF"/>
        </w:rPr>
        <w:t>Considère</w:t>
      </w:r>
      <w:proofErr w:type="spellEnd"/>
      <w:r w:rsidRPr="001271B0">
        <w:rPr>
          <w:rFonts w:ascii="Times New Roman" w:hAnsi="Times New Roman" w:cs="Times New Roman"/>
          <w:sz w:val="24"/>
          <w:szCs w:val="24"/>
          <w:shd w:val="clear" w:color="auto" w:fill="FFFFFF"/>
        </w:rPr>
        <w:t>作图法、屈服判据、剪切带的结构形态和应力分析、银纹现象</w:t>
      </w:r>
      <w:r w:rsidRPr="001271B0">
        <w:rPr>
          <w:rFonts w:ascii="Times New Roman" w:hAnsi="Times New Roman" w:cs="Times New Roman"/>
          <w:sz w:val="24"/>
          <w:szCs w:val="24"/>
        </w:rPr>
        <w:br/>
      </w:r>
      <w:r w:rsidRPr="001271B0">
        <w:rPr>
          <w:rFonts w:ascii="Times New Roman" w:hAnsi="Times New Roman" w:cs="Times New Roman"/>
          <w:sz w:val="24"/>
          <w:szCs w:val="24"/>
          <w:shd w:val="clear" w:color="auto" w:fill="FFFFFF"/>
        </w:rPr>
        <w:t>2</w:t>
      </w:r>
      <w:r w:rsidRPr="001271B0">
        <w:rPr>
          <w:rFonts w:ascii="Times New Roman" w:hAnsi="Times New Roman" w:cs="Times New Roman"/>
          <w:sz w:val="24"/>
          <w:szCs w:val="24"/>
          <w:shd w:val="clear" w:color="auto" w:fill="FFFFFF"/>
        </w:rPr>
        <w:t>、掌握脆性断裂和韧性断裂、聚合物的强度、断裂理论、聚合物的增强、聚合物的耐冲击性、塑料增韧、疲劳</w:t>
      </w:r>
    </w:p>
    <w:p w14:paraId="37DDF689" w14:textId="77777777" w:rsidR="008123AF" w:rsidRPr="001271B0" w:rsidRDefault="008123AF" w:rsidP="008123AF">
      <w:pPr>
        <w:spacing w:line="360" w:lineRule="auto"/>
        <w:rPr>
          <w:rFonts w:ascii="Times New Roman" w:eastAsia="黑体" w:hAnsi="Times New Roman" w:cs="Times New Roman"/>
          <w:sz w:val="24"/>
          <w:szCs w:val="24"/>
          <w:shd w:val="clear" w:color="auto" w:fill="FFFFFF"/>
        </w:rPr>
      </w:pPr>
      <w:r w:rsidRPr="001271B0">
        <w:rPr>
          <w:rFonts w:ascii="Times New Roman" w:eastAsia="黑体" w:hAnsi="Times New Roman" w:cs="Times New Roman"/>
          <w:sz w:val="24"/>
          <w:szCs w:val="24"/>
          <w:shd w:val="clear" w:color="auto" w:fill="FFFFFF"/>
        </w:rPr>
        <w:t>十八、聚合物的流变性</w:t>
      </w:r>
    </w:p>
    <w:p w14:paraId="5947BC3C" w14:textId="77777777" w:rsidR="008123AF" w:rsidRPr="001271B0" w:rsidRDefault="008123AF" w:rsidP="008123AF">
      <w:pPr>
        <w:spacing w:line="360" w:lineRule="auto"/>
        <w:ind w:firstLineChars="100" w:firstLine="240"/>
        <w:rPr>
          <w:rFonts w:ascii="Times New Roman" w:hAnsi="Times New Roman" w:cs="Times New Roman"/>
          <w:sz w:val="24"/>
          <w:szCs w:val="24"/>
        </w:rPr>
      </w:pPr>
      <w:r w:rsidRPr="001271B0">
        <w:rPr>
          <w:rFonts w:ascii="Times New Roman" w:hAnsi="Times New Roman" w:cs="Times New Roman"/>
          <w:sz w:val="24"/>
          <w:szCs w:val="24"/>
          <w:shd w:val="clear" w:color="auto" w:fill="FFFFFF"/>
        </w:rPr>
        <w:t>1</w:t>
      </w:r>
      <w:r w:rsidRPr="001271B0">
        <w:rPr>
          <w:rFonts w:ascii="Times New Roman" w:hAnsi="Times New Roman" w:cs="Times New Roman"/>
          <w:sz w:val="24"/>
          <w:szCs w:val="24"/>
          <w:shd w:val="clear" w:color="auto" w:fill="FFFFFF"/>
        </w:rPr>
        <w:t>、掌握牛顿流体和非牛顿流体</w:t>
      </w:r>
    </w:p>
    <w:p w14:paraId="300D3B2A" w14:textId="77777777" w:rsidR="008123AF" w:rsidRPr="001271B0" w:rsidRDefault="008123AF" w:rsidP="008123AF">
      <w:pPr>
        <w:spacing w:line="360" w:lineRule="auto"/>
        <w:ind w:leftChars="114" w:left="239"/>
        <w:rPr>
          <w:rFonts w:ascii="Times New Roman" w:eastAsia="黑体" w:hAnsi="Times New Roman" w:cs="Times New Roman"/>
          <w:sz w:val="24"/>
          <w:szCs w:val="24"/>
          <w:shd w:val="clear" w:color="auto" w:fill="FFFFFF"/>
        </w:rPr>
      </w:pPr>
      <w:r w:rsidRPr="001271B0">
        <w:rPr>
          <w:rFonts w:ascii="Times New Roman" w:hAnsi="Times New Roman" w:cs="Times New Roman"/>
          <w:sz w:val="24"/>
          <w:szCs w:val="24"/>
          <w:shd w:val="clear" w:color="auto" w:fill="FFFFFF"/>
        </w:rPr>
        <w:t>2</w:t>
      </w:r>
      <w:r w:rsidRPr="001271B0">
        <w:rPr>
          <w:rFonts w:ascii="Times New Roman" w:hAnsi="Times New Roman" w:cs="Times New Roman"/>
          <w:sz w:val="24"/>
          <w:szCs w:val="24"/>
          <w:shd w:val="clear" w:color="auto" w:fill="FFFFFF"/>
        </w:rPr>
        <w:t>、了解聚合物熔体的切黏度</w:t>
      </w:r>
      <w:r w:rsidRPr="001271B0">
        <w:rPr>
          <w:rFonts w:ascii="Times New Roman" w:hAnsi="Times New Roman" w:cs="Times New Roman"/>
          <w:sz w:val="24"/>
          <w:szCs w:val="24"/>
        </w:rPr>
        <w:br/>
      </w:r>
      <w:r w:rsidRPr="001271B0">
        <w:rPr>
          <w:rFonts w:ascii="Times New Roman" w:hAnsi="Times New Roman" w:cs="Times New Roman"/>
          <w:sz w:val="24"/>
          <w:szCs w:val="24"/>
          <w:shd w:val="clear" w:color="auto" w:fill="FFFFFF"/>
        </w:rPr>
        <w:t>3</w:t>
      </w:r>
      <w:r w:rsidRPr="001271B0">
        <w:rPr>
          <w:rFonts w:ascii="Times New Roman" w:hAnsi="Times New Roman" w:cs="Times New Roman"/>
          <w:sz w:val="24"/>
          <w:szCs w:val="24"/>
          <w:shd w:val="clear" w:color="auto" w:fill="FFFFFF"/>
        </w:rPr>
        <w:t>、掌握多组分聚合物材料的流变行为</w:t>
      </w:r>
      <w:r w:rsidRPr="001271B0">
        <w:rPr>
          <w:rFonts w:ascii="Times New Roman" w:hAnsi="Times New Roman" w:cs="Times New Roman"/>
          <w:sz w:val="24"/>
          <w:szCs w:val="24"/>
        </w:rPr>
        <w:br/>
        <w:t>4</w:t>
      </w:r>
      <w:r w:rsidRPr="001271B0">
        <w:rPr>
          <w:rFonts w:ascii="Times New Roman" w:hAnsi="Times New Roman" w:cs="Times New Roman"/>
          <w:sz w:val="24"/>
          <w:szCs w:val="24"/>
        </w:rPr>
        <w:t>、掌握</w:t>
      </w:r>
      <w:r w:rsidRPr="001271B0">
        <w:rPr>
          <w:rFonts w:ascii="Times New Roman" w:hAnsi="Times New Roman" w:cs="Times New Roman"/>
          <w:sz w:val="24"/>
          <w:szCs w:val="24"/>
          <w:shd w:val="clear" w:color="auto" w:fill="FFFFFF"/>
        </w:rPr>
        <w:t>聚合物熔体的弹性效应</w:t>
      </w:r>
      <w:r w:rsidRPr="001271B0">
        <w:rPr>
          <w:rFonts w:ascii="Times New Roman" w:hAnsi="Times New Roman" w:cs="Times New Roman"/>
          <w:sz w:val="24"/>
          <w:szCs w:val="24"/>
        </w:rPr>
        <w:br/>
      </w:r>
      <w:r w:rsidRPr="001271B0">
        <w:rPr>
          <w:rFonts w:ascii="Times New Roman" w:hAnsi="Times New Roman" w:cs="Times New Roman"/>
          <w:sz w:val="24"/>
          <w:szCs w:val="24"/>
          <w:shd w:val="clear" w:color="auto" w:fill="FFFFFF"/>
        </w:rPr>
        <w:t>5</w:t>
      </w:r>
      <w:r w:rsidRPr="001271B0">
        <w:rPr>
          <w:rFonts w:ascii="Times New Roman" w:hAnsi="Times New Roman" w:cs="Times New Roman"/>
          <w:sz w:val="24"/>
          <w:szCs w:val="24"/>
          <w:shd w:val="clear" w:color="auto" w:fill="FFFFFF"/>
        </w:rPr>
        <w:t>、了解拉伸黏度</w:t>
      </w:r>
    </w:p>
    <w:p w14:paraId="06A38D48" w14:textId="77777777" w:rsidR="008123AF" w:rsidRPr="001271B0" w:rsidRDefault="008123AF" w:rsidP="008123AF">
      <w:pPr>
        <w:spacing w:line="360" w:lineRule="auto"/>
        <w:rPr>
          <w:rFonts w:ascii="Times New Roman" w:eastAsia="黑体" w:hAnsi="Times New Roman" w:cs="Times New Roman"/>
          <w:sz w:val="24"/>
          <w:szCs w:val="24"/>
          <w:shd w:val="clear" w:color="auto" w:fill="FFFFFF"/>
        </w:rPr>
      </w:pPr>
      <w:r w:rsidRPr="001271B0">
        <w:rPr>
          <w:rFonts w:ascii="Times New Roman" w:eastAsia="黑体" w:hAnsi="Times New Roman" w:cs="Times New Roman"/>
          <w:sz w:val="24"/>
          <w:szCs w:val="24"/>
          <w:shd w:val="clear" w:color="auto" w:fill="FFFFFF"/>
        </w:rPr>
        <w:t>十九、聚合物的电学性能、热性能和光学性能</w:t>
      </w:r>
    </w:p>
    <w:p w14:paraId="4B6FC086" w14:textId="77777777" w:rsidR="008123AF" w:rsidRPr="001271B0" w:rsidRDefault="008123AF" w:rsidP="008123AF">
      <w:pPr>
        <w:spacing w:line="360" w:lineRule="auto"/>
        <w:ind w:leftChars="114" w:left="239"/>
        <w:rPr>
          <w:rFonts w:ascii="Times New Roman" w:hAnsi="Times New Roman" w:cs="Times New Roman"/>
          <w:sz w:val="24"/>
          <w:szCs w:val="24"/>
        </w:rPr>
      </w:pPr>
      <w:r w:rsidRPr="001271B0">
        <w:rPr>
          <w:rFonts w:ascii="Times New Roman" w:hAnsi="Times New Roman" w:cs="Times New Roman"/>
          <w:sz w:val="24"/>
          <w:szCs w:val="24"/>
          <w:shd w:val="clear" w:color="auto" w:fill="FFFFFF"/>
        </w:rPr>
        <w:t>1</w:t>
      </w:r>
      <w:r w:rsidRPr="001271B0">
        <w:rPr>
          <w:rFonts w:ascii="Times New Roman" w:hAnsi="Times New Roman" w:cs="Times New Roman"/>
          <w:sz w:val="24"/>
          <w:szCs w:val="24"/>
          <w:shd w:val="clear" w:color="auto" w:fill="FFFFFF"/>
        </w:rPr>
        <w:t>、了解聚合物的介电性能</w:t>
      </w:r>
      <w:r w:rsidRPr="001271B0">
        <w:rPr>
          <w:rFonts w:ascii="Times New Roman" w:hAnsi="Times New Roman" w:cs="Times New Roman"/>
          <w:sz w:val="24"/>
          <w:szCs w:val="24"/>
        </w:rPr>
        <w:br/>
        <w:t>2</w:t>
      </w:r>
      <w:r w:rsidRPr="001271B0">
        <w:rPr>
          <w:rFonts w:ascii="Times New Roman" w:hAnsi="Times New Roman" w:cs="Times New Roman"/>
          <w:sz w:val="24"/>
          <w:szCs w:val="24"/>
        </w:rPr>
        <w:t>、掌握</w:t>
      </w:r>
      <w:r w:rsidRPr="001271B0">
        <w:rPr>
          <w:rFonts w:ascii="Times New Roman" w:hAnsi="Times New Roman" w:cs="Times New Roman"/>
          <w:sz w:val="24"/>
          <w:szCs w:val="24"/>
          <w:shd w:val="clear" w:color="auto" w:fill="FFFFFF"/>
        </w:rPr>
        <w:t>聚合物的电导率、导电聚合物的结构与导电性、离子电导、导电性复合材料</w:t>
      </w:r>
      <w:r w:rsidRPr="001271B0">
        <w:rPr>
          <w:rFonts w:ascii="Times New Roman" w:hAnsi="Times New Roman" w:cs="Times New Roman"/>
          <w:sz w:val="24"/>
          <w:szCs w:val="24"/>
        </w:rPr>
        <w:br/>
        <w:t>3</w:t>
      </w:r>
      <w:r w:rsidRPr="001271B0">
        <w:rPr>
          <w:rFonts w:ascii="Times New Roman" w:hAnsi="Times New Roman" w:cs="Times New Roman"/>
          <w:sz w:val="24"/>
          <w:szCs w:val="24"/>
        </w:rPr>
        <w:t>、掌握</w:t>
      </w:r>
      <w:r w:rsidRPr="001271B0">
        <w:rPr>
          <w:rFonts w:ascii="Times New Roman" w:hAnsi="Times New Roman" w:cs="Times New Roman"/>
          <w:sz w:val="24"/>
          <w:szCs w:val="24"/>
          <w:shd w:val="clear" w:color="auto" w:fill="FFFFFF"/>
        </w:rPr>
        <w:t>耐热性、热稳定性、导热性和热膨胀等热性能</w:t>
      </w:r>
      <w:r w:rsidRPr="001271B0">
        <w:rPr>
          <w:rFonts w:ascii="Times New Roman" w:hAnsi="Times New Roman" w:cs="Times New Roman"/>
          <w:sz w:val="24"/>
          <w:szCs w:val="24"/>
        </w:rPr>
        <w:br/>
        <w:t>4</w:t>
      </w:r>
      <w:r w:rsidRPr="001271B0">
        <w:rPr>
          <w:rFonts w:ascii="Times New Roman" w:hAnsi="Times New Roman" w:cs="Times New Roman"/>
          <w:sz w:val="24"/>
          <w:szCs w:val="24"/>
        </w:rPr>
        <w:t>、了解</w:t>
      </w:r>
      <w:r w:rsidRPr="001271B0">
        <w:rPr>
          <w:rFonts w:ascii="Times New Roman" w:hAnsi="Times New Roman" w:cs="Times New Roman"/>
          <w:sz w:val="24"/>
          <w:szCs w:val="24"/>
          <w:shd w:val="clear" w:color="auto" w:fill="FFFFFF"/>
        </w:rPr>
        <w:t>聚合物的光学性能</w:t>
      </w:r>
    </w:p>
    <w:p w14:paraId="1939A575" w14:textId="77777777" w:rsidR="008123AF" w:rsidRPr="001271B0" w:rsidRDefault="008123AF" w:rsidP="008123AF">
      <w:pPr>
        <w:spacing w:line="360" w:lineRule="auto"/>
        <w:rPr>
          <w:rFonts w:ascii="Times New Roman" w:eastAsia="黑体" w:hAnsi="Times New Roman" w:cs="Times New Roman"/>
          <w:sz w:val="24"/>
          <w:szCs w:val="24"/>
          <w:shd w:val="clear" w:color="auto" w:fill="FFFFFF"/>
        </w:rPr>
      </w:pPr>
      <w:r w:rsidRPr="001271B0">
        <w:rPr>
          <w:rFonts w:ascii="Times New Roman" w:eastAsia="黑体" w:hAnsi="Times New Roman" w:cs="Times New Roman"/>
          <w:sz w:val="24"/>
          <w:szCs w:val="24"/>
          <w:shd w:val="clear" w:color="auto" w:fill="FFFFFF"/>
        </w:rPr>
        <w:t>二十、聚合物表面与界面</w:t>
      </w:r>
    </w:p>
    <w:p w14:paraId="538D25A3" w14:textId="77777777" w:rsidR="008123AF" w:rsidRPr="001271B0" w:rsidRDefault="008123AF" w:rsidP="008123AF">
      <w:pPr>
        <w:spacing w:line="360" w:lineRule="auto"/>
        <w:ind w:leftChars="114" w:left="239"/>
        <w:rPr>
          <w:rFonts w:ascii="Times New Roman" w:hAnsi="Times New Roman" w:cs="Times New Roman"/>
          <w:sz w:val="24"/>
          <w:szCs w:val="24"/>
          <w:shd w:val="clear" w:color="auto" w:fill="FFFFFF"/>
        </w:rPr>
      </w:pPr>
      <w:r w:rsidRPr="001271B0">
        <w:rPr>
          <w:rFonts w:ascii="Times New Roman" w:hAnsi="Times New Roman" w:cs="Times New Roman"/>
          <w:sz w:val="24"/>
          <w:szCs w:val="24"/>
          <w:shd w:val="clear" w:color="auto" w:fill="FFFFFF"/>
        </w:rPr>
        <w:t>1</w:t>
      </w:r>
      <w:r w:rsidRPr="001271B0">
        <w:rPr>
          <w:rFonts w:ascii="Times New Roman" w:hAnsi="Times New Roman" w:cs="Times New Roman"/>
          <w:sz w:val="24"/>
          <w:szCs w:val="24"/>
          <w:shd w:val="clear" w:color="auto" w:fill="FFFFFF"/>
        </w:rPr>
        <w:t>、了解聚合物表面与界面</w:t>
      </w:r>
      <w:r w:rsidRPr="001271B0">
        <w:rPr>
          <w:rFonts w:ascii="Times New Roman" w:hAnsi="Times New Roman" w:cs="Times New Roman"/>
          <w:sz w:val="24"/>
          <w:szCs w:val="24"/>
        </w:rPr>
        <w:br/>
      </w:r>
      <w:r w:rsidRPr="001271B0">
        <w:rPr>
          <w:rFonts w:ascii="Times New Roman" w:hAnsi="Times New Roman" w:cs="Times New Roman"/>
          <w:sz w:val="24"/>
          <w:szCs w:val="24"/>
          <w:shd w:val="clear" w:color="auto" w:fill="FFFFFF"/>
        </w:rPr>
        <w:t>2</w:t>
      </w:r>
      <w:r w:rsidRPr="001271B0">
        <w:rPr>
          <w:rFonts w:ascii="Times New Roman" w:hAnsi="Times New Roman" w:cs="Times New Roman"/>
          <w:sz w:val="24"/>
          <w:szCs w:val="24"/>
          <w:shd w:val="clear" w:color="auto" w:fill="FFFFFF"/>
        </w:rPr>
        <w:t>、掌握表面张力与润湿、界面张力的计算聚</w:t>
      </w:r>
    </w:p>
    <w:p w14:paraId="68E9B787" w14:textId="77777777" w:rsidR="007E6F35" w:rsidRPr="00940B76" w:rsidRDefault="008123AF" w:rsidP="00940B76">
      <w:pPr>
        <w:ind w:leftChars="100" w:left="210"/>
        <w:rPr>
          <w:rFonts w:ascii="仿宋" w:eastAsia="仿宋" w:hAnsi="仿宋"/>
          <w:sz w:val="28"/>
          <w:szCs w:val="28"/>
        </w:rPr>
      </w:pPr>
      <w:r w:rsidRPr="001271B0">
        <w:rPr>
          <w:rFonts w:ascii="Times New Roman" w:hAnsi="Times New Roman" w:cs="Times New Roman"/>
          <w:sz w:val="24"/>
          <w:szCs w:val="24"/>
          <w:shd w:val="clear" w:color="auto" w:fill="FFFFFF"/>
        </w:rPr>
        <w:t>3</w:t>
      </w:r>
      <w:r w:rsidRPr="001271B0">
        <w:rPr>
          <w:rFonts w:ascii="Times New Roman" w:hAnsi="Times New Roman" w:cs="Times New Roman"/>
          <w:sz w:val="24"/>
          <w:szCs w:val="24"/>
          <w:shd w:val="clear" w:color="auto" w:fill="FFFFFF"/>
        </w:rPr>
        <w:t>、了解聚合物表面与界面动力学</w:t>
      </w:r>
      <w:r w:rsidRPr="001271B0">
        <w:rPr>
          <w:rFonts w:ascii="Times New Roman" w:hAnsi="Times New Roman" w:cs="Times New Roman"/>
          <w:sz w:val="24"/>
          <w:szCs w:val="24"/>
        </w:rPr>
        <w:br/>
      </w:r>
      <w:r w:rsidRPr="001271B0">
        <w:rPr>
          <w:rFonts w:ascii="Times New Roman" w:hAnsi="Times New Roman" w:cs="Times New Roman"/>
          <w:sz w:val="24"/>
          <w:szCs w:val="24"/>
          <w:shd w:val="clear" w:color="auto" w:fill="FFFFFF"/>
        </w:rPr>
        <w:t>4</w:t>
      </w:r>
      <w:r w:rsidRPr="001271B0">
        <w:rPr>
          <w:rFonts w:ascii="Times New Roman" w:hAnsi="Times New Roman" w:cs="Times New Roman"/>
          <w:sz w:val="24"/>
          <w:szCs w:val="24"/>
          <w:shd w:val="clear" w:color="auto" w:fill="FFFFFF"/>
        </w:rPr>
        <w:t>、掌握接触角测量、</w:t>
      </w:r>
      <w:r w:rsidRPr="001271B0">
        <w:rPr>
          <w:rFonts w:ascii="Times New Roman" w:hAnsi="Times New Roman" w:cs="Times New Roman"/>
          <w:sz w:val="24"/>
          <w:szCs w:val="24"/>
          <w:shd w:val="clear" w:color="auto" w:fill="FFFFFF"/>
        </w:rPr>
        <w:t>X</w:t>
      </w:r>
      <w:r w:rsidRPr="001271B0">
        <w:rPr>
          <w:rFonts w:ascii="Times New Roman" w:hAnsi="Times New Roman" w:cs="Times New Roman"/>
          <w:sz w:val="24"/>
          <w:szCs w:val="24"/>
          <w:shd w:val="clear" w:color="auto" w:fill="FFFFFF"/>
        </w:rPr>
        <w:t>射线光电子能谱法、离子散射谱、二次离子质谱、原子力显微技术和界面面积测量等聚合物表面与界面的测量、表征技术</w:t>
      </w:r>
      <w:r w:rsidRPr="001271B0">
        <w:rPr>
          <w:rFonts w:ascii="Times New Roman" w:hAnsi="Times New Roman" w:cs="Times New Roman"/>
          <w:sz w:val="24"/>
          <w:szCs w:val="24"/>
        </w:rPr>
        <w:br/>
        <w:t>5</w:t>
      </w:r>
      <w:r w:rsidRPr="001271B0">
        <w:rPr>
          <w:rFonts w:ascii="Times New Roman" w:hAnsi="Times New Roman" w:cs="Times New Roman"/>
          <w:sz w:val="24"/>
          <w:szCs w:val="24"/>
        </w:rPr>
        <w:t>、了解</w:t>
      </w:r>
      <w:r w:rsidRPr="001271B0">
        <w:rPr>
          <w:rFonts w:ascii="Times New Roman" w:hAnsi="Times New Roman" w:cs="Times New Roman"/>
          <w:sz w:val="24"/>
          <w:szCs w:val="24"/>
          <w:shd w:val="clear" w:color="auto" w:fill="FFFFFF"/>
        </w:rPr>
        <w:t>聚合物共混物界面</w:t>
      </w:r>
      <w:r w:rsidRPr="001271B0">
        <w:rPr>
          <w:rFonts w:ascii="Times New Roman" w:hAnsi="Times New Roman" w:cs="Times New Roman"/>
          <w:sz w:val="24"/>
          <w:szCs w:val="24"/>
        </w:rPr>
        <w:br/>
      </w:r>
      <w:r w:rsidRPr="001271B0">
        <w:rPr>
          <w:rFonts w:ascii="Times New Roman" w:hAnsi="Times New Roman" w:cs="Times New Roman"/>
          <w:sz w:val="24"/>
          <w:szCs w:val="24"/>
          <w:shd w:val="clear" w:color="auto" w:fill="FFFFFF"/>
        </w:rPr>
        <w:t>6</w:t>
      </w:r>
      <w:r w:rsidRPr="001271B0">
        <w:rPr>
          <w:rFonts w:ascii="Times New Roman" w:hAnsi="Times New Roman" w:cs="Times New Roman"/>
          <w:sz w:val="24"/>
          <w:szCs w:val="24"/>
          <w:shd w:val="clear" w:color="auto" w:fill="FFFFFF"/>
        </w:rPr>
        <w:t>、了解固体</w:t>
      </w:r>
      <w:r w:rsidRPr="001271B0">
        <w:rPr>
          <w:rFonts w:ascii="Times New Roman" w:hAnsi="Times New Roman" w:cs="Times New Roman"/>
          <w:sz w:val="24"/>
          <w:szCs w:val="24"/>
          <w:shd w:val="clear" w:color="auto" w:fill="FFFFFF"/>
        </w:rPr>
        <w:t>-</w:t>
      </w:r>
      <w:r w:rsidRPr="001271B0">
        <w:rPr>
          <w:rFonts w:ascii="Times New Roman" w:hAnsi="Times New Roman" w:cs="Times New Roman"/>
          <w:sz w:val="24"/>
          <w:szCs w:val="24"/>
          <w:shd w:val="clear" w:color="auto" w:fill="FFFFFF"/>
        </w:rPr>
        <w:t>高分子溶液界面</w:t>
      </w:r>
      <w:r w:rsidRPr="001271B0">
        <w:rPr>
          <w:rFonts w:ascii="Times New Roman" w:hAnsi="Times New Roman" w:cs="Times New Roman"/>
          <w:sz w:val="24"/>
          <w:szCs w:val="24"/>
        </w:rPr>
        <w:br/>
      </w:r>
      <w:r w:rsidRPr="001271B0">
        <w:rPr>
          <w:rFonts w:ascii="Times New Roman" w:hAnsi="Times New Roman" w:cs="Times New Roman"/>
          <w:sz w:val="24"/>
          <w:szCs w:val="24"/>
          <w:shd w:val="clear" w:color="auto" w:fill="FFFFFF"/>
        </w:rPr>
        <w:lastRenderedPageBreak/>
        <w:t>7</w:t>
      </w:r>
      <w:r w:rsidRPr="001271B0">
        <w:rPr>
          <w:rFonts w:ascii="Times New Roman" w:hAnsi="Times New Roman" w:cs="Times New Roman"/>
          <w:sz w:val="24"/>
          <w:szCs w:val="24"/>
          <w:shd w:val="clear" w:color="auto" w:fill="FFFFFF"/>
        </w:rPr>
        <w:t>、了解聚合物表面改性技术</w:t>
      </w:r>
    </w:p>
    <w:sectPr w:rsidR="007E6F35" w:rsidRPr="00940B7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9DCD9F" w14:textId="77777777" w:rsidR="005F569A" w:rsidRDefault="005F569A" w:rsidP="00614DD4">
      <w:r>
        <w:separator/>
      </w:r>
    </w:p>
  </w:endnote>
  <w:endnote w:type="continuationSeparator" w:id="0">
    <w:p w14:paraId="4C7DBDF6" w14:textId="77777777" w:rsidR="005F569A" w:rsidRDefault="005F569A" w:rsidP="00614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32A3A9" w14:textId="77777777" w:rsidR="005F569A" w:rsidRDefault="005F569A" w:rsidP="00614DD4">
      <w:r>
        <w:separator/>
      </w:r>
    </w:p>
  </w:footnote>
  <w:footnote w:type="continuationSeparator" w:id="0">
    <w:p w14:paraId="3EFC9274" w14:textId="77777777" w:rsidR="005F569A" w:rsidRDefault="005F569A" w:rsidP="00614D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283354"/>
    <w:multiLevelType w:val="hybridMultilevel"/>
    <w:tmpl w:val="2740384C"/>
    <w:lvl w:ilvl="0" w:tplc="088AE9F6">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D6023F1"/>
    <w:multiLevelType w:val="hybridMultilevel"/>
    <w:tmpl w:val="92822A5C"/>
    <w:lvl w:ilvl="0" w:tplc="FA02D2AC">
      <w:start w:val="2"/>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A656036"/>
    <w:multiLevelType w:val="hybridMultilevel"/>
    <w:tmpl w:val="A83A2EE8"/>
    <w:lvl w:ilvl="0" w:tplc="FA54204E">
      <w:start w:val="1"/>
      <w:numFmt w:val="decimalEnclosedCircle"/>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0BC3"/>
    <w:rsid w:val="000C189B"/>
    <w:rsid w:val="00110BC3"/>
    <w:rsid w:val="001271B0"/>
    <w:rsid w:val="00576471"/>
    <w:rsid w:val="00581169"/>
    <w:rsid w:val="005A17F1"/>
    <w:rsid w:val="005F569A"/>
    <w:rsid w:val="00614DD4"/>
    <w:rsid w:val="006900A4"/>
    <w:rsid w:val="007E6F35"/>
    <w:rsid w:val="008123AF"/>
    <w:rsid w:val="00940B76"/>
    <w:rsid w:val="00BC7128"/>
    <w:rsid w:val="00C61048"/>
    <w:rsid w:val="00CE76E6"/>
    <w:rsid w:val="00D96A64"/>
    <w:rsid w:val="00E400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7DE110"/>
  <w15:docId w15:val="{2C7CCAC7-68D8-414B-A001-0FBB63B4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4DD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14DD4"/>
    <w:rPr>
      <w:sz w:val="18"/>
      <w:szCs w:val="18"/>
    </w:rPr>
  </w:style>
  <w:style w:type="paragraph" w:styleId="a5">
    <w:name w:val="footer"/>
    <w:basedOn w:val="a"/>
    <w:link w:val="a6"/>
    <w:uiPriority w:val="99"/>
    <w:unhideWhenUsed/>
    <w:rsid w:val="00614DD4"/>
    <w:pPr>
      <w:tabs>
        <w:tab w:val="center" w:pos="4153"/>
        <w:tab w:val="right" w:pos="8306"/>
      </w:tabs>
      <w:snapToGrid w:val="0"/>
      <w:jc w:val="left"/>
    </w:pPr>
    <w:rPr>
      <w:sz w:val="18"/>
      <w:szCs w:val="18"/>
    </w:rPr>
  </w:style>
  <w:style w:type="character" w:customStyle="1" w:styleId="a6">
    <w:name w:val="页脚 字符"/>
    <w:basedOn w:val="a0"/>
    <w:link w:val="a5"/>
    <w:uiPriority w:val="99"/>
    <w:rsid w:val="00614DD4"/>
    <w:rPr>
      <w:sz w:val="18"/>
      <w:szCs w:val="18"/>
    </w:rPr>
  </w:style>
  <w:style w:type="paragraph" w:styleId="a7">
    <w:name w:val="List Paragraph"/>
    <w:basedOn w:val="a"/>
    <w:uiPriority w:val="34"/>
    <w:qFormat/>
    <w:rsid w:val="00614DD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542</Words>
  <Characters>3090</Characters>
  <Application>Microsoft Office Word</Application>
  <DocSecurity>0</DocSecurity>
  <Lines>25</Lines>
  <Paragraphs>7</Paragraphs>
  <ScaleCrop>false</ScaleCrop>
  <Company/>
  <LinksUpToDate>false</LinksUpToDate>
  <CharactersWithSpaces>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李 范坤</cp:lastModifiedBy>
  <cp:revision>14</cp:revision>
  <dcterms:created xsi:type="dcterms:W3CDTF">2020-10-19T09:11:00Z</dcterms:created>
  <dcterms:modified xsi:type="dcterms:W3CDTF">2020-11-24T13:28:00Z</dcterms:modified>
</cp:coreProperties>
</file>