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00</w:t>
      </w:r>
      <w:r>
        <w:rPr>
          <w:rFonts w:ascii="宋体" w:hAnsi="宋体"/>
          <w:b/>
          <w:color w:val="auto"/>
          <w:sz w:val="28"/>
          <w:szCs w:val="28"/>
        </w:rPr>
        <w:t>1</w:t>
      </w:r>
      <w:r>
        <w:rPr>
          <w:rFonts w:hint="eastAsia" w:ascii="宋体" w:hAnsi="宋体"/>
          <w:b/>
          <w:color w:val="auto"/>
          <w:sz w:val="28"/>
          <w:szCs w:val="28"/>
        </w:rPr>
        <w:t>仪器科学与光电工程学院</w:t>
      </w:r>
    </w:p>
    <w:p>
      <w:pPr>
        <w:ind w:firstLine="527" w:firstLineChars="250"/>
        <w:rPr>
          <w:b/>
          <w:color w:val="auto"/>
        </w:rPr>
      </w:pPr>
      <w:r>
        <w:rPr>
          <w:rFonts w:hint="eastAsia"/>
          <w:b/>
          <w:color w:val="auto"/>
        </w:rPr>
        <w:t>联系电话：0551—62904629</w:t>
      </w:r>
      <w:r>
        <w:rPr>
          <w:b/>
          <w:color w:val="auto"/>
        </w:rPr>
        <w:t xml:space="preserve">      </w:t>
      </w:r>
      <w:r>
        <w:rPr>
          <w:rFonts w:hint="eastAsia"/>
          <w:b/>
          <w:color w:val="auto"/>
        </w:rPr>
        <w:t>传真：0551—62901508</w:t>
      </w:r>
      <w:r>
        <w:rPr>
          <w:b/>
          <w:color w:val="auto"/>
        </w:rPr>
        <w:t xml:space="preserve">      </w:t>
      </w:r>
      <w:r>
        <w:rPr>
          <w:rFonts w:hint="eastAsia"/>
          <w:b/>
          <w:color w:val="auto"/>
        </w:rPr>
        <w:t xml:space="preserve">联系人：高老师   </w:t>
      </w:r>
    </w:p>
    <w:tbl>
      <w:tblPr>
        <w:tblStyle w:val="6"/>
        <w:tblW w:w="12814" w:type="dxa"/>
        <w:tblInd w:w="5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61"/>
        <w:gridCol w:w="3150"/>
        <w:gridCol w:w="2907"/>
        <w:gridCol w:w="2113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7" w:hRule="atLeast"/>
          <w:tblHeader/>
        </w:trPr>
        <w:tc>
          <w:tcPr>
            <w:tcW w:w="2361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学科专业代码及名称</w:t>
            </w:r>
          </w:p>
        </w:tc>
        <w:tc>
          <w:tcPr>
            <w:tcW w:w="3150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研究方向</w:t>
            </w:r>
          </w:p>
        </w:tc>
        <w:tc>
          <w:tcPr>
            <w:tcW w:w="2907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指导教师</w:t>
            </w:r>
          </w:p>
        </w:tc>
        <w:tc>
          <w:tcPr>
            <w:tcW w:w="211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214" w:leftChars="102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招生方式</w:t>
            </w:r>
          </w:p>
        </w:tc>
        <w:tc>
          <w:tcPr>
            <w:tcW w:w="2283" w:type="dxa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005" w:hRule="atLeast"/>
        </w:trPr>
        <w:tc>
          <w:tcPr>
            <w:tcW w:w="2361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0804</w:t>
            </w:r>
            <w:r>
              <w:rPr>
                <w:b/>
                <w:color w:val="auto"/>
              </w:rPr>
              <w:t>00</w:t>
            </w:r>
          </w:p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仪器科学与技术</w:t>
            </w:r>
          </w:p>
        </w:tc>
        <w:tc>
          <w:tcPr>
            <w:tcW w:w="3150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01.仪器及装备精度保障技术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02.微纳测量技术及系统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03.复杂曲面与大尺寸测量技术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04.机器视觉与光电检测技术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05.光纤光学与传感技术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06.环境检测技术与系统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</w:t>
            </w:r>
            <w:r>
              <w:rPr>
                <w:b/>
                <w:color w:val="auto"/>
              </w:rPr>
              <w:t>7</w:t>
            </w:r>
            <w:r>
              <w:rPr>
                <w:rFonts w:hint="eastAsia"/>
                <w:b/>
                <w:color w:val="auto"/>
              </w:rPr>
              <w:t>.</w:t>
            </w:r>
            <w:r>
              <w:rPr>
                <w:b/>
                <w:color w:val="auto"/>
              </w:rPr>
              <w:t>医学超声</w:t>
            </w:r>
            <w:r>
              <w:rPr>
                <w:rFonts w:hint="eastAsia"/>
                <w:b/>
                <w:color w:val="auto"/>
              </w:rPr>
              <w:t>工程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</w:t>
            </w:r>
            <w:r>
              <w:rPr>
                <w:b/>
                <w:color w:val="auto"/>
              </w:rPr>
              <w:t>8</w:t>
            </w:r>
            <w:r>
              <w:rPr>
                <w:rFonts w:hint="eastAsia"/>
                <w:b/>
                <w:color w:val="auto"/>
              </w:rPr>
              <w:t>.</w:t>
            </w:r>
            <w:r>
              <w:rPr>
                <w:b/>
                <w:color w:val="auto"/>
              </w:rPr>
              <w:t>生物医学信息</w:t>
            </w:r>
            <w:r>
              <w:rPr>
                <w:rFonts w:hint="eastAsia"/>
                <w:b/>
                <w:color w:val="auto"/>
              </w:rPr>
              <w:t>技术</w:t>
            </w:r>
          </w:p>
          <w:p>
            <w:pPr>
              <w:snapToGrid w:val="0"/>
              <w:spacing w:line="300" w:lineRule="exact"/>
              <w:ind w:left="169" w:hanging="169" w:hangingChars="80"/>
              <w:rPr>
                <w:b/>
                <w:color w:val="auto"/>
              </w:rPr>
            </w:pPr>
          </w:p>
        </w:tc>
        <w:tc>
          <w:tcPr>
            <w:tcW w:w="2907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rFonts w:hint="default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黄强先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卢荣胜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于连栋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杨连祥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李维诗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胡鹏浩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王永红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张俊喜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邓华夏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>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夏豪杰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 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钟敏成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李瑞君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000000" w:themeColor="text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黄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</w:rPr>
              <w:t>斌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尹治平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胡明勇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张秀霞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  <w:r>
              <w:rPr>
                <w:rFonts w:hint="eastAsia"/>
                <w:b/>
                <w:color w:val="000000" w:themeColor="text1"/>
              </w:rPr>
              <w:t>（兼）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毛建东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  <w:r>
              <w:rPr>
                <w:rFonts w:hint="eastAsia"/>
                <w:b/>
                <w:color w:val="000000" w:themeColor="text1"/>
              </w:rPr>
              <w:t>（兼）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000000" w:themeColor="text1"/>
              </w:rPr>
              <w:t>祝连庆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  <w:r>
              <w:rPr>
                <w:rFonts w:hint="eastAsia"/>
                <w:b/>
                <w:color w:val="000000" w:themeColor="text1"/>
              </w:rPr>
              <w:t>（兼）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周维虎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教授</w:t>
            </w:r>
            <w:r>
              <w:rPr>
                <w:rFonts w:hint="eastAsia"/>
                <w:b/>
                <w:color w:val="000000" w:themeColor="text1"/>
              </w:rPr>
              <w:t>（兼）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b/>
                <w:color w:val="000000" w:themeColor="text1"/>
                <w:lang w:eastAsia="zh-CN"/>
              </w:rPr>
            </w:pPr>
          </w:p>
        </w:tc>
        <w:tc>
          <w:tcPr>
            <w:tcW w:w="2113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硕博连读或申请考核</w:t>
            </w:r>
          </w:p>
        </w:tc>
        <w:tc>
          <w:tcPr>
            <w:tcW w:w="2283" w:type="dxa"/>
            <w:tcBorders>
              <w:top w:val="single" w:color="auto" w:sz="8" w:space="0"/>
              <w:tl2br w:val="nil"/>
              <w:tr2bl w:val="nil"/>
            </w:tcBorders>
          </w:tcPr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</w:t>
            </w:r>
            <w:r>
              <w:rPr>
                <w:b/>
                <w:color w:val="auto"/>
              </w:rPr>
              <w:t>.</w:t>
            </w:r>
            <w:r>
              <w:rPr>
                <w:rFonts w:hint="eastAsia"/>
                <w:b/>
                <w:color w:val="auto"/>
              </w:rPr>
              <w:t>0804</w:t>
            </w:r>
            <w:r>
              <w:rPr>
                <w:b/>
                <w:color w:val="auto"/>
              </w:rPr>
              <w:t>00</w:t>
            </w:r>
            <w:r>
              <w:rPr>
                <w:rFonts w:hint="eastAsia"/>
                <w:b/>
                <w:color w:val="auto"/>
              </w:rPr>
              <w:t>仪器科学与技术按一级学科招生，按二级学科培养。含精密仪器及机械、测试计量技术及仪器、</w:t>
            </w:r>
            <w:r>
              <w:rPr>
                <w:rFonts w:hint="eastAsia"/>
                <w:b/>
                <w:color w:val="auto"/>
                <w:szCs w:val="21"/>
              </w:rPr>
              <w:t>★</w:t>
            </w:r>
            <w:r>
              <w:rPr>
                <w:rFonts w:hint="eastAsia"/>
                <w:b/>
                <w:color w:val="auto"/>
              </w:rPr>
              <w:t>光电信息工程、</w:t>
            </w:r>
            <w:r>
              <w:rPr>
                <w:rFonts w:hint="eastAsia"/>
                <w:b/>
                <w:color w:val="auto"/>
                <w:szCs w:val="21"/>
              </w:rPr>
              <w:t>★</w:t>
            </w:r>
            <w:r>
              <w:rPr>
                <w:b/>
                <w:color w:val="auto"/>
              </w:rPr>
              <w:t>生物医学仪器二级学科博士点</w:t>
            </w:r>
            <w:r>
              <w:rPr>
                <w:rFonts w:hint="eastAsia"/>
                <w:b/>
                <w:color w:val="auto"/>
              </w:rPr>
              <w:t>。</w:t>
            </w:r>
          </w:p>
          <w:p>
            <w:pPr>
              <w:spacing w:line="30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2.导师不对应具体方向</w:t>
            </w:r>
          </w:p>
        </w:tc>
      </w:tr>
    </w:tbl>
    <w:p>
      <w:pPr>
        <w:rPr>
          <w:rFonts w:hint="eastAsia" w:ascii="宋体" w:hAnsi="宋体"/>
          <w:b/>
          <w:color w:val="000000" w:themeColor="text1"/>
          <w:sz w:val="28"/>
          <w:szCs w:val="28"/>
        </w:rPr>
      </w:pPr>
    </w:p>
    <w:p>
      <w:pPr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006化学与化工学院</w:t>
      </w:r>
    </w:p>
    <w:p>
      <w:pPr>
        <w:spacing w:line="320" w:lineRule="exact"/>
        <w:ind w:firstLine="527" w:firstLineChars="250"/>
        <w:rPr>
          <w:b/>
          <w:color w:val="auto"/>
        </w:rPr>
      </w:pPr>
      <w:r>
        <w:rPr>
          <w:rFonts w:hint="eastAsia"/>
          <w:b/>
          <w:color w:val="auto"/>
        </w:rPr>
        <w:t>联系电话：0551—62901547</w:t>
      </w:r>
      <w:r>
        <w:rPr>
          <w:b/>
          <w:color w:val="auto"/>
        </w:rPr>
        <w:t xml:space="preserve">      </w:t>
      </w:r>
      <w:r>
        <w:rPr>
          <w:rFonts w:hint="eastAsia"/>
          <w:b/>
          <w:color w:val="auto"/>
        </w:rPr>
        <w:t>传真：0551—62901450</w:t>
      </w:r>
      <w:r>
        <w:rPr>
          <w:b/>
          <w:color w:val="auto"/>
        </w:rPr>
        <w:t xml:space="preserve">      </w:t>
      </w:r>
      <w:r>
        <w:rPr>
          <w:rFonts w:hint="eastAsia"/>
          <w:b/>
          <w:color w:val="auto"/>
        </w:rPr>
        <w:t xml:space="preserve">联系人：安老师         </w:t>
      </w:r>
    </w:p>
    <w:tbl>
      <w:tblPr>
        <w:tblStyle w:val="6"/>
        <w:tblW w:w="12890" w:type="dxa"/>
        <w:tblInd w:w="5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58"/>
        <w:gridCol w:w="3155"/>
        <w:gridCol w:w="2908"/>
        <w:gridCol w:w="2201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9" w:hRule="atLeast"/>
          <w:tblHeader/>
        </w:trPr>
        <w:tc>
          <w:tcPr>
            <w:tcW w:w="2358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学科专业代码及名称</w:t>
            </w:r>
          </w:p>
        </w:tc>
        <w:tc>
          <w:tcPr>
            <w:tcW w:w="315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研究方向</w:t>
            </w:r>
          </w:p>
        </w:tc>
        <w:tc>
          <w:tcPr>
            <w:tcW w:w="2908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指导教师</w:t>
            </w:r>
          </w:p>
        </w:tc>
        <w:tc>
          <w:tcPr>
            <w:tcW w:w="2201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ind w:left="214" w:leftChars="102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招生方式</w:t>
            </w:r>
          </w:p>
        </w:tc>
        <w:tc>
          <w:tcPr>
            <w:tcW w:w="2268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5" w:hRule="atLeast"/>
        </w:trPr>
        <w:tc>
          <w:tcPr>
            <w:tcW w:w="2358" w:type="dxa"/>
            <w:tcBorders>
              <w:top w:val="single" w:color="auto" w:sz="8" w:space="0"/>
            </w:tcBorders>
          </w:tcPr>
          <w:p>
            <w:pPr>
              <w:spacing w:line="30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080502</w:t>
            </w:r>
          </w:p>
          <w:p>
            <w:pPr>
              <w:spacing w:line="280" w:lineRule="exact"/>
              <w:ind w:left="169" w:hanging="169" w:hangingChars="80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hint="eastAsia" w:ascii="Arial" w:hAnsi="Arial" w:cs="Arial"/>
                <w:b/>
                <w:color w:val="auto"/>
              </w:rPr>
              <w:t>材料学</w:t>
            </w:r>
          </w:p>
          <w:p>
            <w:pPr>
              <w:spacing w:line="280" w:lineRule="exact"/>
              <w:ind w:left="169" w:hanging="169" w:hangingChars="80"/>
              <w:jc w:val="left"/>
              <w:rPr>
                <w:b/>
                <w:color w:val="auto"/>
              </w:rPr>
            </w:pPr>
            <w:r>
              <w:rPr>
                <w:rFonts w:hint="eastAsia" w:ascii="Arial" w:hAnsi="Arial" w:cs="Arial"/>
                <w:b/>
                <w:color w:val="auto"/>
              </w:rPr>
              <w:t xml:space="preserve">（化学与化工学院）             </w:t>
            </w:r>
          </w:p>
        </w:tc>
        <w:tc>
          <w:tcPr>
            <w:tcW w:w="3155" w:type="dxa"/>
            <w:tcBorders>
              <w:top w:val="single" w:color="auto" w:sz="8" w:space="0"/>
            </w:tcBorders>
          </w:tcPr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01.高分子功能和杂化材料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02.聚合物改性及纳米复合材料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03.先进功能材料及其应用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04.能源电化学与材料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05.精细化工材料</w:t>
            </w:r>
          </w:p>
          <w:p>
            <w:pPr>
              <w:spacing w:line="300" w:lineRule="exact"/>
              <w:ind w:left="316" w:hanging="316" w:hangingChars="150"/>
              <w:rPr>
                <w:b/>
                <w:color w:val="auto"/>
              </w:rPr>
            </w:pPr>
          </w:p>
          <w:p>
            <w:pPr>
              <w:spacing w:line="300" w:lineRule="exact"/>
              <w:rPr>
                <w:b/>
                <w:color w:val="auto"/>
              </w:rPr>
            </w:pPr>
          </w:p>
        </w:tc>
        <w:tc>
          <w:tcPr>
            <w:tcW w:w="2908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rFonts w:hint="eastAsia" w:eastAsiaTheme="minor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 xml:space="preserve">俞书宏 </w:t>
            </w:r>
            <w:r>
              <w:rPr>
                <w:rFonts w:hint="eastAsia"/>
                <w:b/>
                <w:color w:val="auto"/>
                <w:lang w:val="en-US" w:eastAsia="zh-CN"/>
              </w:rPr>
              <w:t>院士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 w:ascii="宋体" w:hAnsi="宋体" w:eastAsia="宋体" w:cs="Times New Roman"/>
                <w:b/>
                <w:color w:val="000000" w:themeColor="text1"/>
                <w:szCs w:val="21"/>
              </w:rPr>
              <w:t>余其俊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徐卫兵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张卫新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崔  鹏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何建波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丁运生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王华林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朱元元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冯乙巳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史成武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何  涛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从怀萍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陆  杨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邱龙臻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朱  俊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张大伟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jc w:val="both"/>
              <w:textAlignment w:val="auto"/>
              <w:rPr>
                <w:rFonts w:hint="eastAsia"/>
                <w:b/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color w:val="000000" w:themeColor="text1"/>
              </w:rPr>
              <w:t>殷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</w:rPr>
              <w:t>俊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jc w:val="both"/>
              <w:textAlignment w:val="auto"/>
              <w:rPr>
                <w:rFonts w:hint="eastAsia"/>
                <w:b/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lang w:eastAsia="zh-CN"/>
              </w:rPr>
              <w:t>李有桂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jc w:val="both"/>
              <w:textAlignment w:val="auto"/>
              <w:rPr>
                <w:rFonts w:hint="eastAsia"/>
                <w:b/>
                <w:color w:val="000000" w:themeColor="text1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lang w:eastAsia="zh-CN"/>
              </w:rPr>
              <w:t>李育林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jc w:val="both"/>
              <w:textAlignment w:val="auto"/>
              <w:rPr>
                <w:rFonts w:hint="eastAsia"/>
                <w:b/>
                <w:color w:val="FF0000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lang w:eastAsia="zh-CN"/>
              </w:rPr>
              <w:t>姚运金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lang w:eastAsia="zh-CN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43" w:firstLineChars="400"/>
              <w:jc w:val="both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邢献军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教授（兼）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</w:rPr>
              <w:t>杨桂生 教授（兼）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316" w:hanging="316" w:hangingChars="150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auto"/>
              </w:rPr>
              <w:t>袁  红 教授（兼）</w:t>
            </w:r>
          </w:p>
        </w:tc>
        <w:tc>
          <w:tcPr>
            <w:tcW w:w="2201" w:type="dxa"/>
            <w:tcBorders>
              <w:top w:val="single" w:color="auto" w:sz="8" w:space="0"/>
            </w:tcBorders>
          </w:tcPr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color="auto" w:sz="8" w:space="0"/>
            </w:tcBorders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 w:val="28"/>
          <w:szCs w:val="28"/>
          <w:shd w:val="clear" w:color="auto" w:fill="auto"/>
        </w:rPr>
      </w:pPr>
    </w:p>
    <w:p>
      <w:pPr>
        <w:rPr>
          <w:rFonts w:hint="eastAsia" w:ascii="宋体" w:hAnsi="宋体"/>
          <w:b/>
          <w:color w:val="auto"/>
          <w:sz w:val="28"/>
          <w:szCs w:val="28"/>
          <w:shd w:val="clear" w:color="auto" w:fill="auto"/>
        </w:rPr>
      </w:pPr>
    </w:p>
    <w:p>
      <w:pPr>
        <w:rPr>
          <w:rFonts w:ascii="宋体" w:hAnsi="宋体"/>
          <w:b/>
          <w:color w:val="auto"/>
          <w:sz w:val="28"/>
          <w:szCs w:val="28"/>
          <w:shd w:val="clear" w:color="auto" w:fill="auto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sz w:val="28"/>
          <w:szCs w:val="28"/>
          <w:shd w:val="clear" w:color="auto" w:fill="auto"/>
        </w:rPr>
        <w:t>007土木与水利工程学院</w:t>
      </w:r>
    </w:p>
    <w:p>
      <w:pPr>
        <w:spacing w:line="320" w:lineRule="exact"/>
        <w:ind w:firstLine="527" w:firstLineChars="250"/>
        <w:rPr>
          <w:b/>
          <w:color w:val="000000" w:themeColor="text1"/>
          <w:shd w:val="clear" w:color="auto" w:fill="auto"/>
        </w:rPr>
      </w:pPr>
      <w:r>
        <w:rPr>
          <w:rFonts w:hint="eastAsia"/>
          <w:b/>
          <w:color w:val="000000" w:themeColor="text1"/>
          <w:shd w:val="clear" w:color="auto" w:fill="auto"/>
        </w:rPr>
        <w:t>联系电话：0551—62901736</w:t>
      </w:r>
      <w:r>
        <w:rPr>
          <w:b/>
          <w:color w:val="000000" w:themeColor="text1"/>
          <w:shd w:val="clear" w:color="auto" w:fill="auto"/>
        </w:rPr>
        <w:t xml:space="preserve">      </w:t>
      </w:r>
      <w:r>
        <w:rPr>
          <w:rFonts w:hint="eastAsia"/>
          <w:b/>
          <w:color w:val="000000" w:themeColor="text1"/>
          <w:shd w:val="clear" w:color="auto" w:fill="auto"/>
        </w:rPr>
        <w:t>传真：0551—62901736</w:t>
      </w:r>
      <w:r>
        <w:rPr>
          <w:b/>
          <w:color w:val="000000" w:themeColor="text1"/>
          <w:shd w:val="clear" w:color="auto" w:fill="auto"/>
        </w:rPr>
        <w:t xml:space="preserve">      </w:t>
      </w:r>
      <w:r>
        <w:rPr>
          <w:rFonts w:hint="eastAsia"/>
          <w:b/>
          <w:color w:val="000000" w:themeColor="text1"/>
          <w:shd w:val="clear" w:color="auto" w:fill="auto"/>
        </w:rPr>
        <w:t xml:space="preserve">联系人：陈老师、吴老师       </w:t>
      </w:r>
    </w:p>
    <w:tbl>
      <w:tblPr>
        <w:tblStyle w:val="6"/>
        <w:tblW w:w="12814" w:type="dxa"/>
        <w:tblInd w:w="5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59"/>
        <w:gridCol w:w="3151"/>
        <w:gridCol w:w="2907"/>
        <w:gridCol w:w="2114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9" w:hRule="atLeast"/>
          <w:tblHeader/>
        </w:trPr>
        <w:tc>
          <w:tcPr>
            <w:tcW w:w="2359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b/>
                <w:color w:val="000000" w:themeColor="text1"/>
                <w:shd w:val="clear" w:color="auto" w:fill="auto"/>
              </w:rPr>
              <w:t>学科专业代码及名称</w:t>
            </w:r>
          </w:p>
        </w:tc>
        <w:tc>
          <w:tcPr>
            <w:tcW w:w="3151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研究方向</w:t>
            </w:r>
          </w:p>
        </w:tc>
        <w:tc>
          <w:tcPr>
            <w:tcW w:w="2907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指导教师</w:t>
            </w:r>
          </w:p>
        </w:tc>
        <w:tc>
          <w:tcPr>
            <w:tcW w:w="2114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ind w:left="214" w:leftChars="102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招生方式</w:t>
            </w:r>
          </w:p>
        </w:tc>
        <w:tc>
          <w:tcPr>
            <w:tcW w:w="2283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83" w:hRule="atLeast"/>
        </w:trPr>
        <w:tc>
          <w:tcPr>
            <w:tcW w:w="2359" w:type="dxa"/>
            <w:tcBorders>
              <w:top w:val="single" w:color="auto" w:sz="8" w:space="0"/>
            </w:tcBorders>
          </w:tcPr>
          <w:p>
            <w:pPr>
              <w:spacing w:line="30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b/>
                <w:color w:val="000000" w:themeColor="text1"/>
                <w:shd w:val="clear" w:color="auto" w:fill="auto"/>
              </w:rPr>
              <w:t>08010</w:t>
            </w: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</w:t>
            </w:r>
          </w:p>
          <w:p>
            <w:pPr>
              <w:spacing w:line="30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力学</w:t>
            </w:r>
          </w:p>
        </w:tc>
        <w:tc>
          <w:tcPr>
            <w:tcW w:w="3151" w:type="dxa"/>
            <w:tcBorders>
              <w:top w:val="single" w:color="auto" w:sz="8" w:space="0"/>
            </w:tcBorders>
          </w:tcPr>
          <w:p>
            <w:pPr>
              <w:spacing w:line="24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01.一般力学与力学基础</w:t>
            </w:r>
          </w:p>
          <w:p>
            <w:pPr>
              <w:spacing w:line="24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02.固体力学</w:t>
            </w:r>
          </w:p>
          <w:p>
            <w:pPr>
              <w:spacing w:line="24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03.流体力学</w:t>
            </w:r>
          </w:p>
          <w:p>
            <w:pPr>
              <w:spacing w:line="240" w:lineRule="exact"/>
              <w:rPr>
                <w:rFonts w:ascii="Arial" w:hAnsi="Arial" w:cs="Arial"/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04.</w:t>
            </w:r>
            <w:r>
              <w:rPr>
                <w:rFonts w:hint="eastAsia" w:ascii="Arial" w:hAnsi="Arial" w:cs="Arial"/>
                <w:b/>
                <w:color w:val="000000" w:themeColor="text1"/>
                <w:shd w:val="clear" w:color="auto" w:fill="auto"/>
              </w:rPr>
              <w:t>工程力学</w:t>
            </w:r>
          </w:p>
          <w:p>
            <w:pPr>
              <w:spacing w:line="240" w:lineRule="exact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05.力学与学科交叉</w:t>
            </w:r>
          </w:p>
        </w:tc>
        <w:tc>
          <w:tcPr>
            <w:tcW w:w="2907" w:type="dxa"/>
            <w:tcBorders>
              <w:top w:val="single" w:color="auto" w:sz="8" w:space="0"/>
            </w:tcBorders>
          </w:tcPr>
          <w:p>
            <w:pPr>
              <w:spacing w:line="30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周焕林 教授</w:t>
            </w:r>
          </w:p>
          <w:p>
            <w:pPr>
              <w:spacing w:line="30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程长征 教授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 xml:space="preserve">高永新 </w:t>
            </w:r>
            <w:r>
              <w:rPr>
                <w:rFonts w:hint="eastAsia"/>
                <w:b/>
                <w:color w:val="auto"/>
                <w:lang w:eastAsia="zh-CN"/>
              </w:rPr>
              <w:t>研究员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李满厚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lang w:eastAsia="zh-CN"/>
              </w:rPr>
              <w:t>副教授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孟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</w:rPr>
              <w:t>增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lang w:eastAsia="zh-CN"/>
              </w:rPr>
              <w:t>副教授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余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</w:rPr>
              <w:t>波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auto"/>
                <w:lang w:eastAsia="zh-CN"/>
              </w:rPr>
              <w:t>副教授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auto"/>
              </w:rPr>
              <w:t>李春光 教授（兼）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default" w:ascii="宋体" w:hAnsi="宋体" w:eastAsiaTheme="minorEastAsia"/>
                <w:b/>
                <w:color w:val="000000" w:themeColor="text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2114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b/>
                <w:color w:val="000000" w:themeColor="text1"/>
                <w:shd w:val="clear" w:color="auto" w:fill="auto"/>
              </w:rPr>
              <w:t>硕博连读或申请考核</w:t>
            </w: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</w:p>
        </w:tc>
        <w:tc>
          <w:tcPr>
            <w:tcW w:w="2283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b/>
                <w:color w:val="000000" w:themeColor="text1"/>
                <w:shd w:val="clear" w:color="auto" w:fill="auto"/>
              </w:rPr>
            </w:pPr>
            <w:r>
              <w:rPr>
                <w:rFonts w:hint="eastAsia"/>
                <w:b/>
                <w:color w:val="000000" w:themeColor="text1"/>
                <w:shd w:val="clear" w:color="auto" w:fill="auto"/>
              </w:rPr>
              <w:t>导师不对应具体方向</w:t>
            </w: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  <w:shd w:val="clear" w:color="auto" w:fill="auto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400" w:lineRule="exact"/>
        <w:rPr>
          <w:rFonts w:asci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0</w:t>
      </w:r>
      <w:r>
        <w:rPr>
          <w:rFonts w:ascii="宋体" w:hAnsi="宋体"/>
          <w:b/>
          <w:color w:val="auto"/>
          <w:sz w:val="28"/>
          <w:szCs w:val="28"/>
        </w:rPr>
        <w:t>11</w:t>
      </w:r>
      <w:r>
        <w:rPr>
          <w:rFonts w:hint="eastAsia" w:ascii="宋体" w:hAnsi="宋体"/>
          <w:b/>
          <w:color w:val="auto"/>
          <w:sz w:val="28"/>
          <w:szCs w:val="28"/>
        </w:rPr>
        <w:t>管理学院</w:t>
      </w:r>
    </w:p>
    <w:p>
      <w:pPr>
        <w:spacing w:line="400" w:lineRule="exact"/>
        <w:ind w:firstLine="527" w:firstLineChars="250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</w:rPr>
        <w:t>联系电话：</w:t>
      </w:r>
      <w:r>
        <w:rPr>
          <w:b/>
          <w:color w:val="000000" w:themeColor="text1"/>
        </w:rPr>
        <w:t>0551—62904976</w:t>
      </w:r>
      <w:r>
        <w:rPr>
          <w:rFonts w:hint="eastAsia"/>
          <w:b/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   </w:t>
      </w:r>
      <w:r>
        <w:rPr>
          <w:rFonts w:hint="eastAsia"/>
          <w:b/>
          <w:color w:val="000000" w:themeColor="text1"/>
        </w:rPr>
        <w:t>传真：</w:t>
      </w:r>
      <w:r>
        <w:rPr>
          <w:b/>
          <w:color w:val="000000" w:themeColor="text1"/>
        </w:rPr>
        <w:t>0551—6290</w:t>
      </w:r>
      <w:r>
        <w:rPr>
          <w:rFonts w:hint="eastAsia"/>
          <w:b/>
          <w:color w:val="000000" w:themeColor="text1"/>
        </w:rPr>
        <w:t>1486</w:t>
      </w:r>
      <w:r>
        <w:rPr>
          <w:b/>
          <w:color w:val="000000" w:themeColor="text1"/>
        </w:rPr>
        <w:t xml:space="preserve">      </w:t>
      </w:r>
      <w:r>
        <w:rPr>
          <w:rFonts w:hint="eastAsia"/>
          <w:b/>
          <w:color w:val="000000" w:themeColor="text1"/>
        </w:rPr>
        <w:t>联系人：</w:t>
      </w:r>
      <w:r>
        <w:rPr>
          <w:rFonts w:hint="eastAsia" w:ascii="Calibri" w:hAnsi="Calibri" w:eastAsia="宋体" w:cs="Times New Roman"/>
          <w:b/>
          <w:color w:val="000000" w:themeColor="text1"/>
        </w:rPr>
        <w:t>冯老师、荣老师</w:t>
      </w:r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</w:p>
    <w:tbl>
      <w:tblPr>
        <w:tblStyle w:val="6"/>
        <w:tblW w:w="12814" w:type="dxa"/>
        <w:tblInd w:w="567" w:type="dxa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66"/>
        <w:gridCol w:w="3150"/>
        <w:gridCol w:w="2901"/>
        <w:gridCol w:w="2109"/>
        <w:gridCol w:w="228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0" w:hRule="atLeast"/>
          <w:tblHeader/>
        </w:trPr>
        <w:tc>
          <w:tcPr>
            <w:tcW w:w="23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学科专业代码及名称</w:t>
            </w:r>
          </w:p>
        </w:tc>
        <w:tc>
          <w:tcPr>
            <w:tcW w:w="315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研究方向</w:t>
            </w:r>
          </w:p>
        </w:tc>
        <w:tc>
          <w:tcPr>
            <w:tcW w:w="290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21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ind w:left="214" w:leftChars="102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招生方式</w:t>
            </w:r>
          </w:p>
        </w:tc>
        <w:tc>
          <w:tcPr>
            <w:tcW w:w="22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</w:t>
            </w:r>
            <w:r>
              <w:rPr>
                <w:b/>
                <w:color w:val="000000" w:themeColor="text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</w:trPr>
        <w:tc>
          <w:tcPr>
            <w:tcW w:w="2366" w:type="dxa"/>
          </w:tcPr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120200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工商管理</w:t>
            </w:r>
          </w:p>
        </w:tc>
        <w:tc>
          <w:tcPr>
            <w:tcW w:w="3150" w:type="dxa"/>
          </w:tcPr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01.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战略管理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02.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营销管理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03.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生产运作管理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04.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会计学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05.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财务管理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06.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人力资源管理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</w:rPr>
              <w:t>07.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</w:rPr>
              <w:t>企业信息资源管理</w:t>
            </w:r>
          </w:p>
          <w:p>
            <w:pPr>
              <w:spacing w:line="300" w:lineRule="exact"/>
              <w:rPr>
                <w:rFonts w:ascii="Calibri" w:hAnsi="Calibri" w:eastAsia="宋体" w:cs="Times New Roman"/>
                <w:b/>
                <w:color w:val="000000" w:themeColor="text1"/>
                <w:spacing w:val="-2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 w:themeColor="text1"/>
                <w:spacing w:val="-2"/>
                <w:szCs w:val="21"/>
              </w:rPr>
              <w:t>08.</w:t>
            </w:r>
            <w:r>
              <w:rPr>
                <w:rFonts w:hint="eastAsia" w:ascii="Calibri" w:hAnsi="Calibri" w:eastAsia="宋体" w:cs="Times New Roman"/>
                <w:b/>
                <w:color w:val="000000" w:themeColor="text1"/>
                <w:spacing w:val="-2"/>
                <w:szCs w:val="21"/>
              </w:rPr>
              <w:t>创新与创业管理</w:t>
            </w:r>
          </w:p>
        </w:tc>
        <w:tc>
          <w:tcPr>
            <w:tcW w:w="2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杨善林 院士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梁  樑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梁昌勇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刘业政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刘心报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朱卫东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蒋翠清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任明仑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胡小建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胡笑旋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许启发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李姚矿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吴慈生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张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晨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焦建玲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李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凯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王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刚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付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超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姜元春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罗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贺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丁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帅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罗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彪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王晓佳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唐运舒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冯晨鹏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杨昌辉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丁晶晶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副研究员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曹雄飞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副研究员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龙建成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研究员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吴华清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cs="Times New Roman"/>
                <w:b/>
                <w:bCs/>
                <w:color w:val="000000" w:themeColor="text1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杨剑波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cs="Times New Roman" w:eastAsiaTheme="minorEastAsia"/>
                <w:b/>
                <w:bCs/>
                <w:color w:val="000000" w:themeColor="text1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丁忠明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教授（兼）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cs="Times New Roman" w:eastAsiaTheme="minorEastAsia"/>
                <w:b/>
                <w:bCs/>
                <w:color w:val="000000" w:themeColor="text1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刘银国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教授（兼）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兰玉杰</w:t>
            </w:r>
            <w:r>
              <w:rPr>
                <w:rFonts w:ascii="宋体" w:hAnsi="宋体" w:cs="宋体"/>
                <w:b/>
                <w:bCs/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</w:rPr>
              <w:t>教授（兼）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109" w:type="dxa"/>
          </w:tcPr>
          <w:p>
            <w:pPr>
              <w:spacing w:line="300" w:lineRule="exact"/>
              <w:ind w:left="422" w:hanging="422" w:hangingChars="20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硕博连读或申请考核</w:t>
            </w: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博连读或申请考核</w:t>
            </w: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ind w:left="422" w:hanging="422" w:hangingChars="200"/>
              <w:jc w:val="center"/>
              <w:rPr>
                <w:rFonts w:ascii="Calibri" w:hAnsi="Calibri" w:eastAsia="宋体" w:cs="Times New Roman"/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2288" w:type="dxa"/>
          </w:tcPr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导师不对应具体方向</w:t>
            </w: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rFonts w:hint="eastAsia"/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导师不对应具体方向</w:t>
            </w: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firstLine="105" w:firstLineChars="5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 </w:t>
            </w:r>
          </w:p>
          <w:p>
            <w:pPr>
              <w:spacing w:line="300" w:lineRule="exact"/>
              <w:ind w:left="316" w:hanging="316" w:hangingChars="150"/>
              <w:jc w:val="left"/>
              <w:rPr>
                <w:b/>
                <w:color w:val="000000" w:themeColor="text1"/>
              </w:rPr>
            </w:pP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rFonts w:ascii="宋体" w:hAnsi="宋体"/>
          <w:b/>
          <w:color w:val="FF0000"/>
          <w:sz w:val="32"/>
          <w:szCs w:val="32"/>
        </w:rPr>
      </w:pPr>
    </w:p>
    <w:p>
      <w:pPr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ascii="宋体" w:hAnsi="宋体"/>
          <w:b/>
          <w:color w:val="auto"/>
          <w:sz w:val="28"/>
          <w:szCs w:val="28"/>
        </w:rPr>
      </w:pPr>
    </w:p>
    <w:p>
      <w:pPr>
        <w:rPr>
          <w:rFonts w:ascii="宋体" w:hAns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>0</w:t>
      </w:r>
      <w:r>
        <w:rPr>
          <w:rFonts w:hint="eastAsia" w:ascii="宋体" w:hAnsi="宋体"/>
          <w:b/>
          <w:color w:val="auto"/>
          <w:sz w:val="28"/>
          <w:szCs w:val="28"/>
        </w:rPr>
        <w:t>13食品与生物工程学院</w:t>
      </w:r>
    </w:p>
    <w:p>
      <w:pPr>
        <w:ind w:firstLine="527" w:firstLineChars="250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联系电话：0551—62901</w:t>
      </w:r>
      <w:r>
        <w:rPr>
          <w:b/>
          <w:color w:val="000000" w:themeColor="text1"/>
        </w:rPr>
        <w:t>675</w:t>
      </w:r>
      <w:r>
        <w:rPr>
          <w:rFonts w:ascii="宋体" w:hAnsi="宋体"/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</w:rPr>
        <w:t xml:space="preserve">    </w:t>
      </w:r>
      <w:r>
        <w:rPr>
          <w:rFonts w:hint="eastAsia"/>
          <w:b/>
          <w:color w:val="000000" w:themeColor="text1"/>
        </w:rPr>
        <w:t>传真：0551—62901</w:t>
      </w:r>
      <w:r>
        <w:rPr>
          <w:b/>
          <w:color w:val="000000" w:themeColor="text1"/>
        </w:rPr>
        <w:t xml:space="preserve">675      </w:t>
      </w:r>
      <w:r>
        <w:rPr>
          <w:rFonts w:hint="eastAsia"/>
          <w:b/>
          <w:color w:val="000000" w:themeColor="text1"/>
        </w:rPr>
        <w:t xml:space="preserve">联系人：王老师 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b/>
          <w:color w:val="000000" w:themeColor="text1"/>
        </w:rPr>
        <w:t xml:space="preserve">       </w:t>
      </w:r>
    </w:p>
    <w:tbl>
      <w:tblPr>
        <w:tblStyle w:val="6"/>
        <w:tblW w:w="12786" w:type="dxa"/>
        <w:tblInd w:w="56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350"/>
        <w:gridCol w:w="3154"/>
        <w:gridCol w:w="2905"/>
        <w:gridCol w:w="2112"/>
        <w:gridCol w:w="22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9" w:hRule="atLeast"/>
          <w:tblHeader/>
        </w:trPr>
        <w:tc>
          <w:tcPr>
            <w:tcW w:w="2350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学科专业代码及名称</w:t>
            </w:r>
          </w:p>
        </w:tc>
        <w:tc>
          <w:tcPr>
            <w:tcW w:w="3154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研究方向</w:t>
            </w:r>
          </w:p>
        </w:tc>
        <w:tc>
          <w:tcPr>
            <w:tcW w:w="290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2112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ind w:left="214" w:leftChars="102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招生方式</w:t>
            </w:r>
          </w:p>
        </w:tc>
        <w:tc>
          <w:tcPr>
            <w:tcW w:w="2265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备 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387" w:hRule="atLeast"/>
        </w:trPr>
        <w:tc>
          <w:tcPr>
            <w:tcW w:w="2350" w:type="dxa"/>
            <w:tcBorders>
              <w:top w:val="single" w:color="auto" w:sz="8" w:space="0"/>
            </w:tcBorders>
          </w:tcPr>
          <w:p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083200</w:t>
            </w:r>
          </w:p>
          <w:p>
            <w:pPr>
              <w:spacing w:line="300" w:lineRule="exac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食品科学与工程</w:t>
            </w:r>
          </w:p>
        </w:tc>
        <w:tc>
          <w:tcPr>
            <w:tcW w:w="3154" w:type="dxa"/>
            <w:tcBorders>
              <w:top w:val="single" w:color="auto" w:sz="8" w:space="0"/>
            </w:tcBorders>
          </w:tcPr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000000" w:themeColor="text1"/>
              </w:rPr>
              <w:t>01.食</w:t>
            </w:r>
            <w:r>
              <w:rPr>
                <w:rFonts w:hint="eastAsia"/>
                <w:b/>
                <w:color w:val="auto"/>
              </w:rPr>
              <w:t>品科学</w:t>
            </w:r>
          </w:p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02.粮食、油脂及植物蛋白工程</w:t>
            </w:r>
          </w:p>
          <w:p>
            <w:pPr>
              <w:spacing w:line="300" w:lineRule="exac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03.农产品加工及贮藏工程</w:t>
            </w:r>
          </w:p>
          <w:p>
            <w:pPr>
              <w:spacing w:line="300" w:lineRule="exac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04.水产品加工及贮藏工程</w:t>
            </w:r>
          </w:p>
          <w:p>
            <w:pPr>
              <w:spacing w:line="300" w:lineRule="exact"/>
              <w:rPr>
                <w:rFonts w:hint="eastAsia"/>
                <w:b/>
                <w:color w:val="000000" w:themeColor="text1"/>
              </w:rPr>
            </w:pPr>
            <w:r>
              <w:rPr>
                <w:rFonts w:hint="eastAsia"/>
                <w:b/>
                <w:color w:val="auto"/>
              </w:rPr>
              <w:t>05.生物质学与工程</w:t>
            </w:r>
          </w:p>
        </w:tc>
        <w:tc>
          <w:tcPr>
            <w:tcW w:w="2905" w:type="dxa"/>
            <w:tcBorders>
              <w:top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徐宝才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罗建平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魏兆军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曹树青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汪惠丽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郑  磊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刘洪林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张  华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刘  健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许华建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韩际宏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段亚君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陈寒青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auto"/>
              </w:rPr>
              <w:t>孙汉巨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叶应旺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李兴江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李宜明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廖晨钟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王华林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冯乙巳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崔  鹏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陆  杨 教授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 </w:t>
            </w:r>
            <w:r>
              <w:rPr>
                <w:rFonts w:hint="eastAsia"/>
                <w:b/>
                <w:color w:val="auto"/>
              </w:rPr>
              <w:t>吴清平 院士（兼职）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 xml:space="preserve"> 邢献军 教授（兼职）</w:t>
            </w:r>
            <w:r>
              <w:rPr>
                <w:rFonts w:hint="eastAsia"/>
                <w:b/>
                <w:color w:val="000000" w:themeColor="text1"/>
                <w:lang w:val="en-US" w:eastAsia="zh-CN"/>
              </w:rPr>
              <w:t xml:space="preserve"> </w:t>
            </w:r>
          </w:p>
        </w:tc>
        <w:tc>
          <w:tcPr>
            <w:tcW w:w="2112" w:type="dxa"/>
            <w:tcBorders>
              <w:top w:val="single" w:color="auto" w:sz="8" w:space="0"/>
            </w:tcBorders>
          </w:tcPr>
          <w:p>
            <w:pPr>
              <w:spacing w:line="30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Cs w:val="21"/>
              </w:rPr>
              <w:t>硕博连读或申请考核</w:t>
            </w: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b/>
                <w:color w:val="000000" w:themeColor="text1"/>
              </w:rPr>
            </w:pPr>
          </w:p>
        </w:tc>
        <w:tc>
          <w:tcPr>
            <w:tcW w:w="2265" w:type="dxa"/>
            <w:tcBorders>
              <w:top w:val="single" w:color="auto" w:sz="8" w:space="0"/>
            </w:tcBorders>
          </w:tcPr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导师不对应具体方向</w:t>
            </w: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ind w:left="316" w:hanging="316" w:hangingChars="150"/>
              <w:jc w:val="center"/>
              <w:rPr>
                <w:b/>
                <w:color w:val="000000" w:themeColor="text1"/>
              </w:rPr>
            </w:pPr>
          </w:p>
          <w:p>
            <w:pPr>
              <w:spacing w:line="300" w:lineRule="exact"/>
              <w:rPr>
                <w:b/>
                <w:color w:val="000000" w:themeColor="text1"/>
              </w:rPr>
            </w:pPr>
          </w:p>
        </w:tc>
      </w:tr>
    </w:tbl>
    <w:p>
      <w:pPr>
        <w:rPr>
          <w:rFonts w:ascii="宋体" w:hAnsi="宋体"/>
          <w:b/>
          <w:color w:val="000000" w:themeColor="text1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EF2"/>
    <w:rsid w:val="000045E9"/>
    <w:rsid w:val="00005D32"/>
    <w:rsid w:val="0000771C"/>
    <w:rsid w:val="00020BD1"/>
    <w:rsid w:val="0002188D"/>
    <w:rsid w:val="000239C0"/>
    <w:rsid w:val="000240D3"/>
    <w:rsid w:val="00024234"/>
    <w:rsid w:val="000313B6"/>
    <w:rsid w:val="00032122"/>
    <w:rsid w:val="000340E0"/>
    <w:rsid w:val="00035334"/>
    <w:rsid w:val="00041C85"/>
    <w:rsid w:val="00052EE0"/>
    <w:rsid w:val="000551F8"/>
    <w:rsid w:val="00056500"/>
    <w:rsid w:val="0006446B"/>
    <w:rsid w:val="00065D16"/>
    <w:rsid w:val="000661B2"/>
    <w:rsid w:val="00073611"/>
    <w:rsid w:val="000743C4"/>
    <w:rsid w:val="000904CC"/>
    <w:rsid w:val="0009058F"/>
    <w:rsid w:val="0009717D"/>
    <w:rsid w:val="00097B80"/>
    <w:rsid w:val="000A08AB"/>
    <w:rsid w:val="000A3F01"/>
    <w:rsid w:val="000A6791"/>
    <w:rsid w:val="000B6E66"/>
    <w:rsid w:val="000D0886"/>
    <w:rsid w:val="000D45AF"/>
    <w:rsid w:val="000D68AF"/>
    <w:rsid w:val="000E2BD1"/>
    <w:rsid w:val="00101B49"/>
    <w:rsid w:val="0010377A"/>
    <w:rsid w:val="00111641"/>
    <w:rsid w:val="00116F91"/>
    <w:rsid w:val="00124941"/>
    <w:rsid w:val="00126548"/>
    <w:rsid w:val="001304DB"/>
    <w:rsid w:val="00136272"/>
    <w:rsid w:val="00136D59"/>
    <w:rsid w:val="00142701"/>
    <w:rsid w:val="0015239D"/>
    <w:rsid w:val="00157AF8"/>
    <w:rsid w:val="00163152"/>
    <w:rsid w:val="001677A4"/>
    <w:rsid w:val="001702C1"/>
    <w:rsid w:val="00174606"/>
    <w:rsid w:val="00174EAB"/>
    <w:rsid w:val="001757F4"/>
    <w:rsid w:val="00181854"/>
    <w:rsid w:val="00192DD4"/>
    <w:rsid w:val="00194264"/>
    <w:rsid w:val="001A07CB"/>
    <w:rsid w:val="001A0FFD"/>
    <w:rsid w:val="001A33F4"/>
    <w:rsid w:val="001A5EAF"/>
    <w:rsid w:val="001A7914"/>
    <w:rsid w:val="001B068E"/>
    <w:rsid w:val="001B1D91"/>
    <w:rsid w:val="001B293C"/>
    <w:rsid w:val="001B3824"/>
    <w:rsid w:val="001B4817"/>
    <w:rsid w:val="001B5AC6"/>
    <w:rsid w:val="001B6B2B"/>
    <w:rsid w:val="001C2070"/>
    <w:rsid w:val="001C288D"/>
    <w:rsid w:val="001C47D1"/>
    <w:rsid w:val="001C61EE"/>
    <w:rsid w:val="001D40B2"/>
    <w:rsid w:val="001D43FD"/>
    <w:rsid w:val="001E3179"/>
    <w:rsid w:val="001F3085"/>
    <w:rsid w:val="002105FE"/>
    <w:rsid w:val="0021113D"/>
    <w:rsid w:val="00213887"/>
    <w:rsid w:val="00213A59"/>
    <w:rsid w:val="00213FFC"/>
    <w:rsid w:val="0021413A"/>
    <w:rsid w:val="00214D5E"/>
    <w:rsid w:val="00217CBB"/>
    <w:rsid w:val="00220B67"/>
    <w:rsid w:val="00226414"/>
    <w:rsid w:val="00234EFB"/>
    <w:rsid w:val="00240206"/>
    <w:rsid w:val="00244CD2"/>
    <w:rsid w:val="002536D8"/>
    <w:rsid w:val="002570A9"/>
    <w:rsid w:val="00263848"/>
    <w:rsid w:val="002707CD"/>
    <w:rsid w:val="00272811"/>
    <w:rsid w:val="002730D3"/>
    <w:rsid w:val="00274336"/>
    <w:rsid w:val="002762B0"/>
    <w:rsid w:val="002776D9"/>
    <w:rsid w:val="00295ADB"/>
    <w:rsid w:val="002970C8"/>
    <w:rsid w:val="002A12D4"/>
    <w:rsid w:val="002A35E7"/>
    <w:rsid w:val="002A514E"/>
    <w:rsid w:val="002A6CF6"/>
    <w:rsid w:val="002B06A5"/>
    <w:rsid w:val="002B06F0"/>
    <w:rsid w:val="002B1A6C"/>
    <w:rsid w:val="002B5C5C"/>
    <w:rsid w:val="002C05C1"/>
    <w:rsid w:val="002D1048"/>
    <w:rsid w:val="002D49B3"/>
    <w:rsid w:val="002D61F9"/>
    <w:rsid w:val="002E09E5"/>
    <w:rsid w:val="002E2797"/>
    <w:rsid w:val="002F02C8"/>
    <w:rsid w:val="00303556"/>
    <w:rsid w:val="00313102"/>
    <w:rsid w:val="003174E0"/>
    <w:rsid w:val="00335049"/>
    <w:rsid w:val="003443D5"/>
    <w:rsid w:val="00356E6C"/>
    <w:rsid w:val="00360CCA"/>
    <w:rsid w:val="003756BA"/>
    <w:rsid w:val="00380170"/>
    <w:rsid w:val="00381F45"/>
    <w:rsid w:val="0038474E"/>
    <w:rsid w:val="00386004"/>
    <w:rsid w:val="003922C0"/>
    <w:rsid w:val="003938DD"/>
    <w:rsid w:val="003950F9"/>
    <w:rsid w:val="0039583E"/>
    <w:rsid w:val="003976BC"/>
    <w:rsid w:val="003A04D1"/>
    <w:rsid w:val="003A1A6C"/>
    <w:rsid w:val="003A1E45"/>
    <w:rsid w:val="003A5B84"/>
    <w:rsid w:val="003A64BB"/>
    <w:rsid w:val="003B6C6D"/>
    <w:rsid w:val="003D55B9"/>
    <w:rsid w:val="003E08B1"/>
    <w:rsid w:val="003E27A6"/>
    <w:rsid w:val="003F5089"/>
    <w:rsid w:val="003F7658"/>
    <w:rsid w:val="003F7B92"/>
    <w:rsid w:val="004059A2"/>
    <w:rsid w:val="00405F7C"/>
    <w:rsid w:val="00423AB1"/>
    <w:rsid w:val="0042401E"/>
    <w:rsid w:val="004313CB"/>
    <w:rsid w:val="00435801"/>
    <w:rsid w:val="00442267"/>
    <w:rsid w:val="00446AF4"/>
    <w:rsid w:val="00450A2B"/>
    <w:rsid w:val="00453E03"/>
    <w:rsid w:val="00460D9C"/>
    <w:rsid w:val="0047550D"/>
    <w:rsid w:val="00490802"/>
    <w:rsid w:val="00492BE8"/>
    <w:rsid w:val="00495C04"/>
    <w:rsid w:val="004A0CFC"/>
    <w:rsid w:val="004B09A9"/>
    <w:rsid w:val="004C11E1"/>
    <w:rsid w:val="004C6D85"/>
    <w:rsid w:val="004D0BA6"/>
    <w:rsid w:val="004D3C37"/>
    <w:rsid w:val="004D72B6"/>
    <w:rsid w:val="004E169A"/>
    <w:rsid w:val="004E6F4E"/>
    <w:rsid w:val="004F2241"/>
    <w:rsid w:val="004F41DD"/>
    <w:rsid w:val="004F7FF1"/>
    <w:rsid w:val="00512A5A"/>
    <w:rsid w:val="005151C3"/>
    <w:rsid w:val="00515320"/>
    <w:rsid w:val="0052725A"/>
    <w:rsid w:val="00531D7D"/>
    <w:rsid w:val="005353E6"/>
    <w:rsid w:val="005368BB"/>
    <w:rsid w:val="00571CF8"/>
    <w:rsid w:val="005737D1"/>
    <w:rsid w:val="00585391"/>
    <w:rsid w:val="00585820"/>
    <w:rsid w:val="00593784"/>
    <w:rsid w:val="00594B68"/>
    <w:rsid w:val="005A24E0"/>
    <w:rsid w:val="005A3C3A"/>
    <w:rsid w:val="005B333B"/>
    <w:rsid w:val="005B4ECB"/>
    <w:rsid w:val="005C05DA"/>
    <w:rsid w:val="005C5AF0"/>
    <w:rsid w:val="005D4AEA"/>
    <w:rsid w:val="005E1032"/>
    <w:rsid w:val="005E7075"/>
    <w:rsid w:val="005F5945"/>
    <w:rsid w:val="005F7404"/>
    <w:rsid w:val="005F7AE3"/>
    <w:rsid w:val="00601609"/>
    <w:rsid w:val="006025AF"/>
    <w:rsid w:val="006266B4"/>
    <w:rsid w:val="006275C0"/>
    <w:rsid w:val="00633E25"/>
    <w:rsid w:val="00635B28"/>
    <w:rsid w:val="00635F2C"/>
    <w:rsid w:val="00647172"/>
    <w:rsid w:val="0065650D"/>
    <w:rsid w:val="00662358"/>
    <w:rsid w:val="00666962"/>
    <w:rsid w:val="00675D5B"/>
    <w:rsid w:val="00677BED"/>
    <w:rsid w:val="00684A87"/>
    <w:rsid w:val="00695114"/>
    <w:rsid w:val="006A1A01"/>
    <w:rsid w:val="006A1F11"/>
    <w:rsid w:val="006B042A"/>
    <w:rsid w:val="006B632C"/>
    <w:rsid w:val="006B657E"/>
    <w:rsid w:val="006C6579"/>
    <w:rsid w:val="006C6994"/>
    <w:rsid w:val="006D3441"/>
    <w:rsid w:val="006D374A"/>
    <w:rsid w:val="006D4F39"/>
    <w:rsid w:val="006E116E"/>
    <w:rsid w:val="006E3636"/>
    <w:rsid w:val="006E429F"/>
    <w:rsid w:val="006E5330"/>
    <w:rsid w:val="006F2EF2"/>
    <w:rsid w:val="00700C85"/>
    <w:rsid w:val="0070472F"/>
    <w:rsid w:val="00704C94"/>
    <w:rsid w:val="007053FA"/>
    <w:rsid w:val="00707BC7"/>
    <w:rsid w:val="00714DD7"/>
    <w:rsid w:val="0072377F"/>
    <w:rsid w:val="00724DE8"/>
    <w:rsid w:val="00733C3C"/>
    <w:rsid w:val="00735CDE"/>
    <w:rsid w:val="0074321E"/>
    <w:rsid w:val="00743EDC"/>
    <w:rsid w:val="00744AB0"/>
    <w:rsid w:val="00745A3B"/>
    <w:rsid w:val="0074635B"/>
    <w:rsid w:val="00753CA2"/>
    <w:rsid w:val="007609AF"/>
    <w:rsid w:val="00763E08"/>
    <w:rsid w:val="007668DC"/>
    <w:rsid w:val="00767F5A"/>
    <w:rsid w:val="0078649B"/>
    <w:rsid w:val="00790AB7"/>
    <w:rsid w:val="007918A3"/>
    <w:rsid w:val="007951E6"/>
    <w:rsid w:val="0079551E"/>
    <w:rsid w:val="007A4434"/>
    <w:rsid w:val="007A683D"/>
    <w:rsid w:val="007C6F5A"/>
    <w:rsid w:val="007C7FDA"/>
    <w:rsid w:val="007D1CC5"/>
    <w:rsid w:val="007D3126"/>
    <w:rsid w:val="007D398D"/>
    <w:rsid w:val="007E030E"/>
    <w:rsid w:val="007F6132"/>
    <w:rsid w:val="00807940"/>
    <w:rsid w:val="00811A42"/>
    <w:rsid w:val="00812D9F"/>
    <w:rsid w:val="008168BD"/>
    <w:rsid w:val="0082158B"/>
    <w:rsid w:val="00823EB1"/>
    <w:rsid w:val="0082571C"/>
    <w:rsid w:val="00833441"/>
    <w:rsid w:val="00856EDC"/>
    <w:rsid w:val="008630C9"/>
    <w:rsid w:val="00871D05"/>
    <w:rsid w:val="008759C3"/>
    <w:rsid w:val="00895FAE"/>
    <w:rsid w:val="008A6482"/>
    <w:rsid w:val="008B44ED"/>
    <w:rsid w:val="008B6BAA"/>
    <w:rsid w:val="008C41A1"/>
    <w:rsid w:val="008C5BAC"/>
    <w:rsid w:val="008D5DFF"/>
    <w:rsid w:val="008E14C1"/>
    <w:rsid w:val="008F7277"/>
    <w:rsid w:val="0090211E"/>
    <w:rsid w:val="0090795C"/>
    <w:rsid w:val="00913144"/>
    <w:rsid w:val="00915F9D"/>
    <w:rsid w:val="009273BD"/>
    <w:rsid w:val="00933532"/>
    <w:rsid w:val="00933721"/>
    <w:rsid w:val="00941971"/>
    <w:rsid w:val="009509BA"/>
    <w:rsid w:val="00951580"/>
    <w:rsid w:val="00956789"/>
    <w:rsid w:val="00960A51"/>
    <w:rsid w:val="00962BEA"/>
    <w:rsid w:val="009643C5"/>
    <w:rsid w:val="00966E35"/>
    <w:rsid w:val="009715DF"/>
    <w:rsid w:val="0098426D"/>
    <w:rsid w:val="009921E2"/>
    <w:rsid w:val="009939EE"/>
    <w:rsid w:val="009943C2"/>
    <w:rsid w:val="009A24DE"/>
    <w:rsid w:val="009A31E4"/>
    <w:rsid w:val="009B231A"/>
    <w:rsid w:val="009C0BE4"/>
    <w:rsid w:val="009C1C7B"/>
    <w:rsid w:val="009C40B5"/>
    <w:rsid w:val="009C644C"/>
    <w:rsid w:val="009D44A9"/>
    <w:rsid w:val="009E3C7B"/>
    <w:rsid w:val="009F4D77"/>
    <w:rsid w:val="009F511A"/>
    <w:rsid w:val="00A00CFD"/>
    <w:rsid w:val="00A00DC3"/>
    <w:rsid w:val="00A1070C"/>
    <w:rsid w:val="00A1290C"/>
    <w:rsid w:val="00A13052"/>
    <w:rsid w:val="00A15753"/>
    <w:rsid w:val="00A17161"/>
    <w:rsid w:val="00A1755E"/>
    <w:rsid w:val="00A26546"/>
    <w:rsid w:val="00A421CD"/>
    <w:rsid w:val="00A5294B"/>
    <w:rsid w:val="00A63F7D"/>
    <w:rsid w:val="00A66966"/>
    <w:rsid w:val="00A828E0"/>
    <w:rsid w:val="00A86D5C"/>
    <w:rsid w:val="00A93B0C"/>
    <w:rsid w:val="00AA39DA"/>
    <w:rsid w:val="00AA7CB7"/>
    <w:rsid w:val="00AB19BB"/>
    <w:rsid w:val="00AB26FA"/>
    <w:rsid w:val="00AB5DFF"/>
    <w:rsid w:val="00AC2915"/>
    <w:rsid w:val="00AC55C7"/>
    <w:rsid w:val="00AC5834"/>
    <w:rsid w:val="00AC5E1E"/>
    <w:rsid w:val="00AF2F65"/>
    <w:rsid w:val="00AF6D2F"/>
    <w:rsid w:val="00B01FC3"/>
    <w:rsid w:val="00B02F77"/>
    <w:rsid w:val="00B04B78"/>
    <w:rsid w:val="00B21B57"/>
    <w:rsid w:val="00B225FF"/>
    <w:rsid w:val="00B431B4"/>
    <w:rsid w:val="00B438EE"/>
    <w:rsid w:val="00B45977"/>
    <w:rsid w:val="00B53C5E"/>
    <w:rsid w:val="00B57E5A"/>
    <w:rsid w:val="00B655AD"/>
    <w:rsid w:val="00B676F5"/>
    <w:rsid w:val="00B71F94"/>
    <w:rsid w:val="00B74341"/>
    <w:rsid w:val="00B7511C"/>
    <w:rsid w:val="00B75956"/>
    <w:rsid w:val="00B96D6C"/>
    <w:rsid w:val="00BA37AD"/>
    <w:rsid w:val="00BA6E87"/>
    <w:rsid w:val="00BA7749"/>
    <w:rsid w:val="00BB38EC"/>
    <w:rsid w:val="00BB60F1"/>
    <w:rsid w:val="00BC0C4C"/>
    <w:rsid w:val="00BC2EC5"/>
    <w:rsid w:val="00BD1977"/>
    <w:rsid w:val="00BE5DD5"/>
    <w:rsid w:val="00C03FB8"/>
    <w:rsid w:val="00C06AEF"/>
    <w:rsid w:val="00C1604A"/>
    <w:rsid w:val="00C166AD"/>
    <w:rsid w:val="00C17F6F"/>
    <w:rsid w:val="00C203F5"/>
    <w:rsid w:val="00C262E0"/>
    <w:rsid w:val="00C27AC9"/>
    <w:rsid w:val="00C34041"/>
    <w:rsid w:val="00C34BA4"/>
    <w:rsid w:val="00C34C36"/>
    <w:rsid w:val="00C361F4"/>
    <w:rsid w:val="00C615EB"/>
    <w:rsid w:val="00C67161"/>
    <w:rsid w:val="00C71FD9"/>
    <w:rsid w:val="00C840A0"/>
    <w:rsid w:val="00C879E1"/>
    <w:rsid w:val="00C87DA5"/>
    <w:rsid w:val="00CA035C"/>
    <w:rsid w:val="00CB6A3E"/>
    <w:rsid w:val="00CC64B5"/>
    <w:rsid w:val="00CD18F6"/>
    <w:rsid w:val="00CD405F"/>
    <w:rsid w:val="00CD7801"/>
    <w:rsid w:val="00CF3006"/>
    <w:rsid w:val="00CF3F25"/>
    <w:rsid w:val="00CF403E"/>
    <w:rsid w:val="00CF40C9"/>
    <w:rsid w:val="00D018EC"/>
    <w:rsid w:val="00D03744"/>
    <w:rsid w:val="00D11AF4"/>
    <w:rsid w:val="00D129A7"/>
    <w:rsid w:val="00D217AB"/>
    <w:rsid w:val="00D23F7A"/>
    <w:rsid w:val="00D40232"/>
    <w:rsid w:val="00D43AFF"/>
    <w:rsid w:val="00D456F3"/>
    <w:rsid w:val="00D47EA0"/>
    <w:rsid w:val="00D5491D"/>
    <w:rsid w:val="00D6221B"/>
    <w:rsid w:val="00D64ADF"/>
    <w:rsid w:val="00D64B81"/>
    <w:rsid w:val="00D6550B"/>
    <w:rsid w:val="00D65B46"/>
    <w:rsid w:val="00D672BC"/>
    <w:rsid w:val="00D91772"/>
    <w:rsid w:val="00D93CAA"/>
    <w:rsid w:val="00DA2002"/>
    <w:rsid w:val="00DA5140"/>
    <w:rsid w:val="00DB0D0B"/>
    <w:rsid w:val="00DD0792"/>
    <w:rsid w:val="00DD5106"/>
    <w:rsid w:val="00DD7598"/>
    <w:rsid w:val="00DF75EE"/>
    <w:rsid w:val="00E06F9B"/>
    <w:rsid w:val="00E148C1"/>
    <w:rsid w:val="00E226C3"/>
    <w:rsid w:val="00E33DBF"/>
    <w:rsid w:val="00E33F0C"/>
    <w:rsid w:val="00E400B3"/>
    <w:rsid w:val="00E4139F"/>
    <w:rsid w:val="00E41675"/>
    <w:rsid w:val="00E5323F"/>
    <w:rsid w:val="00E700E0"/>
    <w:rsid w:val="00E75009"/>
    <w:rsid w:val="00E75A1B"/>
    <w:rsid w:val="00E81BEF"/>
    <w:rsid w:val="00E82EA5"/>
    <w:rsid w:val="00E8343E"/>
    <w:rsid w:val="00E87224"/>
    <w:rsid w:val="00E92E87"/>
    <w:rsid w:val="00EA446C"/>
    <w:rsid w:val="00EB1DD0"/>
    <w:rsid w:val="00EB2C79"/>
    <w:rsid w:val="00EB6F20"/>
    <w:rsid w:val="00ED6908"/>
    <w:rsid w:val="00EE26E3"/>
    <w:rsid w:val="00EE5B8C"/>
    <w:rsid w:val="00F10802"/>
    <w:rsid w:val="00F138EA"/>
    <w:rsid w:val="00F34429"/>
    <w:rsid w:val="00F36DE4"/>
    <w:rsid w:val="00F41A75"/>
    <w:rsid w:val="00F5018E"/>
    <w:rsid w:val="00F57717"/>
    <w:rsid w:val="00F673CC"/>
    <w:rsid w:val="00F741DA"/>
    <w:rsid w:val="00F74892"/>
    <w:rsid w:val="00F812F0"/>
    <w:rsid w:val="00F86133"/>
    <w:rsid w:val="00F900E4"/>
    <w:rsid w:val="00F935CA"/>
    <w:rsid w:val="00F9374C"/>
    <w:rsid w:val="00F9438E"/>
    <w:rsid w:val="00F946CE"/>
    <w:rsid w:val="00FA1B7F"/>
    <w:rsid w:val="00FC6093"/>
    <w:rsid w:val="00FC6B26"/>
    <w:rsid w:val="00FD0F3A"/>
    <w:rsid w:val="00FE39B5"/>
    <w:rsid w:val="00FF55C2"/>
    <w:rsid w:val="0306418B"/>
    <w:rsid w:val="0471768C"/>
    <w:rsid w:val="05316A2D"/>
    <w:rsid w:val="05E82FC9"/>
    <w:rsid w:val="0768268D"/>
    <w:rsid w:val="088D0066"/>
    <w:rsid w:val="08AB40FB"/>
    <w:rsid w:val="099164B8"/>
    <w:rsid w:val="09D20E01"/>
    <w:rsid w:val="0AF615D9"/>
    <w:rsid w:val="0B1F11F2"/>
    <w:rsid w:val="0DAB7517"/>
    <w:rsid w:val="0F9957B8"/>
    <w:rsid w:val="10053692"/>
    <w:rsid w:val="10982CAD"/>
    <w:rsid w:val="115326E7"/>
    <w:rsid w:val="15EA51C2"/>
    <w:rsid w:val="19933527"/>
    <w:rsid w:val="1B013685"/>
    <w:rsid w:val="1C09205A"/>
    <w:rsid w:val="1C43797C"/>
    <w:rsid w:val="1DDE62A1"/>
    <w:rsid w:val="1F170197"/>
    <w:rsid w:val="20EB6EFB"/>
    <w:rsid w:val="21345D94"/>
    <w:rsid w:val="24390654"/>
    <w:rsid w:val="25E56A83"/>
    <w:rsid w:val="26153A7A"/>
    <w:rsid w:val="261E7FD4"/>
    <w:rsid w:val="277C5AB8"/>
    <w:rsid w:val="294C2F9E"/>
    <w:rsid w:val="2D0B0512"/>
    <w:rsid w:val="2E196C66"/>
    <w:rsid w:val="301536A9"/>
    <w:rsid w:val="30A173F1"/>
    <w:rsid w:val="31DA54C3"/>
    <w:rsid w:val="34D55CD6"/>
    <w:rsid w:val="35BB3FF3"/>
    <w:rsid w:val="372F31FB"/>
    <w:rsid w:val="396650CB"/>
    <w:rsid w:val="39DF43F6"/>
    <w:rsid w:val="3A915754"/>
    <w:rsid w:val="3D7159C4"/>
    <w:rsid w:val="3D826D19"/>
    <w:rsid w:val="3F3657D1"/>
    <w:rsid w:val="411E1C87"/>
    <w:rsid w:val="420E1CEB"/>
    <w:rsid w:val="42F470E9"/>
    <w:rsid w:val="451D0F72"/>
    <w:rsid w:val="462A75E0"/>
    <w:rsid w:val="489D192F"/>
    <w:rsid w:val="48E60A75"/>
    <w:rsid w:val="49553A81"/>
    <w:rsid w:val="4B4D2A21"/>
    <w:rsid w:val="4D7D1D15"/>
    <w:rsid w:val="4E095F7A"/>
    <w:rsid w:val="4EBA5798"/>
    <w:rsid w:val="4F034312"/>
    <w:rsid w:val="528474B4"/>
    <w:rsid w:val="52BD75A9"/>
    <w:rsid w:val="5BA56939"/>
    <w:rsid w:val="5BCD5CDB"/>
    <w:rsid w:val="5CC43C2B"/>
    <w:rsid w:val="5D463623"/>
    <w:rsid w:val="5D9353AF"/>
    <w:rsid w:val="5F3B58B3"/>
    <w:rsid w:val="60636ED3"/>
    <w:rsid w:val="626C19A6"/>
    <w:rsid w:val="643914F3"/>
    <w:rsid w:val="645123B3"/>
    <w:rsid w:val="65FC2D28"/>
    <w:rsid w:val="66CF1AC0"/>
    <w:rsid w:val="6AE738F8"/>
    <w:rsid w:val="6C0943AD"/>
    <w:rsid w:val="6F583BF1"/>
    <w:rsid w:val="6FFA5CD4"/>
    <w:rsid w:val="702A4FF2"/>
    <w:rsid w:val="71AF5128"/>
    <w:rsid w:val="71FC762C"/>
    <w:rsid w:val="73D35FBD"/>
    <w:rsid w:val="74CC7970"/>
    <w:rsid w:val="75AA6AE3"/>
    <w:rsid w:val="75F205DC"/>
    <w:rsid w:val="76124B70"/>
    <w:rsid w:val="77881788"/>
    <w:rsid w:val="77AB50AD"/>
    <w:rsid w:val="77E32E82"/>
    <w:rsid w:val="7BCC029A"/>
    <w:rsid w:val="7C3D7FE7"/>
    <w:rsid w:val="7CA226D9"/>
    <w:rsid w:val="7F08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color w:val="CC0000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不明显参考2"/>
    <w:basedOn w:val="7"/>
    <w:qFormat/>
    <w:uiPriority w:val="31"/>
    <w:rPr>
      <w:smallCaps/>
      <w:color w:val="C0504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95342-3A41-4826-BDFC-CB0209918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27</Pages>
  <Words>1603</Words>
  <Characters>9139</Characters>
  <Lines>76</Lines>
  <Paragraphs>21</Paragraphs>
  <TotalTime>9</TotalTime>
  <ScaleCrop>false</ScaleCrop>
  <LinksUpToDate>false</LinksUpToDate>
  <CharactersWithSpaces>10721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2019-10-09T02:01:00Z</dcterms:created>
  <dc:creator>lenovo</dc:creator>
  <cp:lastModifiedBy>吕顺</cp:lastModifiedBy>
  <dcterms:modified xsi:type="dcterms:W3CDTF">2021-04-12T06:20:45Z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_DocHome">
    <vt:i4>-493644073</vt:i4>
  </property>
  <property fmtid="{D5CDD505-2E9C-101B-9397-08002B2CF9AE}" pid="4" name="ICV">
    <vt:lpwstr>B80C145810974F19AD80271B75640B1A</vt:lpwstr>
  </property>
</Properties>
</file>