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3B" w:rsidRDefault="00692C3B" w:rsidP="00692C3B">
      <w:pPr>
        <w:ind w:leftChars="-250" w:left="-525"/>
        <w:jc w:val="center"/>
        <w:rPr>
          <w:rFonts w:eastAsia="隶书" w:hint="eastAsia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</w:t>
      </w: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692C3B" w:rsidRDefault="00692C3B" w:rsidP="00692C3B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1"/>
        <w:gridCol w:w="2135"/>
        <w:gridCol w:w="2120"/>
        <w:gridCol w:w="2916"/>
      </w:tblGrid>
      <w:tr w:rsidR="00692C3B" w:rsidTr="00F40298">
        <w:trPr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692C3B" w:rsidTr="00F40298">
        <w:trPr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C3B" w:rsidRDefault="00692C3B" w:rsidP="00F4029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食品科学与工程学院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line="288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083200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食品科学与工程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3336高级食品化学</w:t>
            </w:r>
          </w:p>
        </w:tc>
      </w:tr>
      <w:tr w:rsidR="00692C3B" w:rsidTr="00F40298">
        <w:trPr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spacing w:line="288" w:lineRule="auto"/>
              <w:jc w:val="center"/>
              <w:rPr>
                <w:rFonts w:ascii="华文仿宋" w:eastAsia="华文仿宋" w:hAnsi="华文仿宋" w:hint="eastAsia"/>
                <w:b/>
                <w:sz w:val="28"/>
                <w:szCs w:val="28"/>
              </w:rPr>
            </w:pPr>
          </w:p>
          <w:p w:rsidR="00692C3B" w:rsidRDefault="00692C3B" w:rsidP="00F40298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692C3B" w:rsidRDefault="00692C3B" w:rsidP="00F40298">
            <w:pPr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C3B" w:rsidRDefault="00692C3B" w:rsidP="00692C3B">
            <w:pPr>
              <w:spacing w:line="42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1. 水分：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冷冻和脱水过程中食品变化的相关基础理论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；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冻藏时冰对食品稳定性的影响；玻璃化温度与食品稳定性；分子移动性与食品的稳定性；水分活度（p/p0或RVP）、分子移动性和玻璃化温度的相互关系。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2. 碳水化合物：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食品中常见的碳水化合物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的理化性质和功能性；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抗性淀粉；甲壳素/壳聚糖及其衍生化；多糖的提取、分离纯化和结构分析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3. 蛋白质：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蛋白质及寡肽的生理功能性；蛋白质在贮藏加工中的变化；蛋白质的改性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4. 脂类：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天然脂类的化学性质；油脂在贮藏加工中的化学反应；油脂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伴随物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；油脂改性；油脂取代物；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乳液与油凝胶。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5. 酶：酶催化反应动力学；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固定化酶；酶的化学修饰；非水相酶催化作用；酶传感器。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6. 维生素：食物中常用维生素的理化性质、在食品中的分布、含量和稳定性以及加工和储藏中损失的主要原因、保留和强化和原理。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7. 矿质元素：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矿质元素在生物体内的分布及存在状态；食品中矿质元素的理化性、营养性及有害性；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加工对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食品中矿质元素含量及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状态的影响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。</w:t>
            </w:r>
          </w:p>
          <w:p w:rsidR="00692C3B" w:rsidRDefault="00692C3B" w:rsidP="00692C3B">
            <w:pPr>
              <w:spacing w:line="42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8. 色素：食品天然色素（叶绿素、肌红蛋白和血红蛋白、花色苷、黄酮类化合物、类胡萝卜素，等）的结构、性质和在食品加工保藏中的变化、作用和控制。</w:t>
            </w:r>
          </w:p>
          <w:p w:rsidR="00692C3B" w:rsidRDefault="00692C3B" w:rsidP="00692C3B">
            <w:pPr>
              <w:spacing w:line="420" w:lineRule="exact"/>
              <w:jc w:val="left"/>
              <w:rPr>
                <w:rFonts w:ascii="宋体" w:eastAsia="华文仿宋" w:hAnsi="宋体" w:hint="eastAsia"/>
                <w:b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9. 食品中有害成分：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食品中抗营养素；果蔬、谷物、油料等大宗食品中内源性和外源性有害成分；加工及贮藏中产生的有毒、有害成分。</w:t>
            </w:r>
            <w:bookmarkStart w:id="0" w:name="_GoBack"/>
            <w:bookmarkEnd w:id="0"/>
          </w:p>
        </w:tc>
      </w:tr>
      <w:tr w:rsidR="00692C3B" w:rsidTr="00F40298">
        <w:trPr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3B" w:rsidRDefault="00692C3B" w:rsidP="00F40298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 w:hint="eastAsia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lastRenderedPageBreak/>
              <w:t>二、参考书目</w:t>
            </w:r>
          </w:p>
          <w:p w:rsidR="00692C3B" w:rsidRDefault="00692C3B" w:rsidP="00F40298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C3B" w:rsidRDefault="00692C3B" w:rsidP="00F40298">
            <w:pPr>
              <w:spacing w:line="6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  <w:p w:rsidR="00692C3B" w:rsidRDefault="00692C3B" w:rsidP="00F40298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不指定参考书目，考试范围以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本考试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大纲为准。</w:t>
            </w:r>
          </w:p>
        </w:tc>
      </w:tr>
    </w:tbl>
    <w:p w:rsidR="00692C3B" w:rsidRDefault="00692C3B" w:rsidP="00692C3B">
      <w:pPr>
        <w:spacing w:line="400" w:lineRule="exact"/>
        <w:rPr>
          <w:rFonts w:ascii="华文仿宋" w:eastAsia="华文仿宋" w:hAnsi="华文仿宋"/>
          <w:sz w:val="28"/>
          <w:szCs w:val="28"/>
        </w:rPr>
      </w:pPr>
    </w:p>
    <w:p w:rsidR="00AF6E7D" w:rsidRPr="00692C3B" w:rsidRDefault="00AF6E7D"/>
    <w:sectPr w:rsidR="00AF6E7D" w:rsidRPr="00692C3B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ED5" w:rsidRDefault="00EF0ED5" w:rsidP="00692C3B">
      <w:r>
        <w:separator/>
      </w:r>
    </w:p>
  </w:endnote>
  <w:endnote w:type="continuationSeparator" w:id="0">
    <w:p w:rsidR="00EF0ED5" w:rsidRDefault="00EF0ED5" w:rsidP="0069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ED5" w:rsidRDefault="00EF0ED5" w:rsidP="00692C3B">
      <w:r>
        <w:separator/>
      </w:r>
    </w:p>
  </w:footnote>
  <w:footnote w:type="continuationSeparator" w:id="0">
    <w:p w:rsidR="00EF0ED5" w:rsidRDefault="00EF0ED5" w:rsidP="00692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EF" w:rsidRDefault="00EF0ED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08"/>
    <w:rsid w:val="00692C3B"/>
    <w:rsid w:val="00AF6E7D"/>
    <w:rsid w:val="00B11CD5"/>
    <w:rsid w:val="00B52808"/>
    <w:rsid w:val="00E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C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C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C3B"/>
    <w:rPr>
      <w:sz w:val="18"/>
      <w:szCs w:val="18"/>
    </w:rPr>
  </w:style>
  <w:style w:type="paragraph" w:styleId="a5">
    <w:name w:val="List Paragraph"/>
    <w:basedOn w:val="a"/>
    <w:qFormat/>
    <w:rsid w:val="00692C3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C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C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C3B"/>
    <w:rPr>
      <w:sz w:val="18"/>
      <w:szCs w:val="18"/>
    </w:rPr>
  </w:style>
  <w:style w:type="paragraph" w:styleId="a5">
    <w:name w:val="List Paragraph"/>
    <w:basedOn w:val="a"/>
    <w:qFormat/>
    <w:rsid w:val="00692C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Fury</dc:creator>
  <cp:keywords/>
  <dc:description/>
  <cp:lastModifiedBy>Fury</cp:lastModifiedBy>
  <cp:revision>2</cp:revision>
  <dcterms:created xsi:type="dcterms:W3CDTF">2021-04-12T09:18:00Z</dcterms:created>
  <dcterms:modified xsi:type="dcterms:W3CDTF">2021-04-12T09:22:00Z</dcterms:modified>
</cp:coreProperties>
</file>