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480"/>
        <w:rPr>
          <w:rFonts w:ascii="宋体" w:hAnsi="宋体" w:eastAsia="宋体" w:cs="宋体"/>
          <w:b/>
          <w:bCs/>
          <w:sz w:val="24"/>
          <w:shd w:val="clear" w:color="auto" w:fill="FFFFFF"/>
        </w:rPr>
      </w:pPr>
    </w:p>
    <w:p>
      <w:pPr>
        <w:spacing w:line="340" w:lineRule="exact"/>
        <w:ind w:right="48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附件1</w:t>
      </w:r>
    </w:p>
    <w:p>
      <w:pPr>
        <w:pStyle w:val="2"/>
        <w:spacing w:before="312" w:after="312"/>
      </w:pPr>
      <w:r>
        <w:rPr>
          <w:rFonts w:hint="eastAsia"/>
        </w:rPr>
        <w:t>研究生档案材料目录</w:t>
      </w:r>
    </w:p>
    <w:p>
      <w:pPr>
        <w:spacing w:line="348" w:lineRule="auto"/>
        <w:ind w:firstLine="482" w:firstLineChars="20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一、研究生人事档案材料目录</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1.报考登记表1份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2.复试考核表1份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3.学籍登记表1份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4.毕业登记表1份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5.学业成绩登记表1份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6.</w:t>
      </w:r>
      <w:r>
        <w:rPr>
          <w:rFonts w:hint="eastAsia"/>
        </w:rPr>
        <w:t xml:space="preserve"> </w:t>
      </w:r>
      <w:r>
        <w:rPr>
          <w:rFonts w:hint="eastAsia" w:ascii="宋体" w:hAnsi="宋体" w:eastAsia="宋体" w:cs="宋体"/>
          <w:bCs/>
          <w:sz w:val="24"/>
          <w:shd w:val="clear" w:color="auto" w:fill="FFFFFF"/>
        </w:rPr>
        <w:t>学位申请与评定书（含学位论文评阅书）1份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7.学位委员会分会审核意见1份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8.校学位委员会审核意见1份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9.学年鉴定表</w:t>
      </w:r>
    </w:p>
    <w:p>
      <w:pPr>
        <w:spacing w:line="348" w:lineRule="auto"/>
        <w:ind w:firstLine="482" w:firstLineChars="200"/>
        <w:rPr>
          <w:rFonts w:ascii="宋体" w:hAnsi="宋体" w:eastAsia="宋体" w:cs="宋体"/>
          <w:b/>
          <w:bCs/>
          <w:sz w:val="24"/>
          <w:shd w:val="clear" w:color="auto" w:fill="FFFFFF"/>
        </w:rPr>
      </w:pPr>
    </w:p>
    <w:p>
      <w:pPr>
        <w:spacing w:line="348" w:lineRule="auto"/>
        <w:ind w:firstLine="482" w:firstLineChars="20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二、研究生业务档案材料目录</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1.学籍登记表1份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2.毕业登记表1份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3.学业成绩登记表1份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4.学位申请与评定书（含学位论文评阅书）1份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5.学位委员会分会审核意见1份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6.校学位委员会审核意见1份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7.博士学位论文1本（硕士不需要）</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8.学年鉴定表</w:t>
      </w:r>
    </w:p>
    <w:p>
      <w:pPr>
        <w:spacing w:line="348" w:lineRule="auto"/>
        <w:ind w:firstLine="482" w:firstLineChars="200"/>
        <w:rPr>
          <w:rFonts w:ascii="宋体" w:hAnsi="宋体" w:eastAsia="宋体" w:cs="宋体"/>
          <w:b/>
          <w:bCs/>
          <w:sz w:val="24"/>
          <w:shd w:val="clear" w:color="auto" w:fill="FFFFFF"/>
        </w:rPr>
      </w:pPr>
    </w:p>
    <w:p>
      <w:pPr>
        <w:spacing w:line="348" w:lineRule="auto"/>
        <w:ind w:firstLine="482" w:firstLineChars="20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三、公费师范生人事档案材料目录</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1. 报名申请表</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2.</w:t>
      </w:r>
      <w:r>
        <w:rPr>
          <w:rFonts w:ascii="宋体" w:hAnsi="宋体" w:eastAsia="宋体" w:cs="宋体"/>
          <w:bCs/>
          <w:sz w:val="24"/>
          <w:shd w:val="clear" w:color="auto" w:fill="FFFFFF"/>
        </w:rPr>
        <w:t xml:space="preserve"> </w:t>
      </w:r>
      <w:r>
        <w:rPr>
          <w:rFonts w:hint="eastAsia" w:ascii="宋体" w:hAnsi="宋体" w:eastAsia="宋体" w:cs="宋体"/>
          <w:bCs/>
          <w:sz w:val="24"/>
          <w:shd w:val="clear" w:color="auto" w:fill="FFFFFF"/>
        </w:rPr>
        <w:t>学籍登记表1份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3. 毕业登记表1份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4.</w:t>
      </w:r>
      <w:r>
        <w:rPr>
          <w:rFonts w:ascii="宋体" w:hAnsi="宋体" w:eastAsia="宋体" w:cs="宋体"/>
          <w:bCs/>
          <w:sz w:val="24"/>
          <w:shd w:val="clear" w:color="auto" w:fill="FFFFFF"/>
        </w:rPr>
        <w:t xml:space="preserve"> </w:t>
      </w:r>
      <w:r>
        <w:rPr>
          <w:rFonts w:hint="eastAsia" w:ascii="宋体" w:hAnsi="宋体" w:eastAsia="宋体" w:cs="宋体"/>
          <w:bCs/>
          <w:sz w:val="24"/>
          <w:shd w:val="clear" w:color="auto" w:fill="FFFFFF"/>
        </w:rPr>
        <w:t>学业成绩登记表1份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5.</w:t>
      </w:r>
      <w:r>
        <w:rPr>
          <w:rFonts w:ascii="宋体" w:hAnsi="宋体" w:eastAsia="宋体" w:cs="宋体"/>
          <w:bCs/>
          <w:sz w:val="24"/>
          <w:shd w:val="clear" w:color="auto" w:fill="FFFFFF"/>
        </w:rPr>
        <w:t xml:space="preserve"> </w:t>
      </w:r>
      <w:r>
        <w:rPr>
          <w:rFonts w:hint="eastAsia" w:ascii="宋体" w:hAnsi="宋体" w:eastAsia="宋体" w:cs="宋体"/>
          <w:bCs/>
          <w:sz w:val="24"/>
          <w:shd w:val="clear" w:color="auto" w:fill="FFFFFF"/>
        </w:rPr>
        <w:t>学位申请与评定书（含学位论文评阅书）1份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6.</w:t>
      </w:r>
      <w:r>
        <w:rPr>
          <w:rFonts w:hint="eastAsia"/>
        </w:rPr>
        <w:t xml:space="preserve"> </w:t>
      </w:r>
      <w:r>
        <w:rPr>
          <w:rFonts w:hint="eastAsia" w:ascii="宋体" w:hAnsi="宋体" w:eastAsia="宋体" w:cs="宋体"/>
          <w:bCs/>
          <w:sz w:val="24"/>
          <w:shd w:val="clear" w:color="auto" w:fill="FFFFFF"/>
        </w:rPr>
        <w:t>学位委员会分会审核意见1份</w:t>
      </w:r>
    </w:p>
    <w:p>
      <w:pPr>
        <w:spacing w:line="348"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7.</w:t>
      </w:r>
      <w:r>
        <w:rPr>
          <w:rFonts w:ascii="宋体" w:hAnsi="宋体" w:eastAsia="宋体" w:cs="宋体"/>
          <w:bCs/>
          <w:sz w:val="24"/>
          <w:shd w:val="clear" w:color="auto" w:fill="FFFFFF"/>
        </w:rPr>
        <w:t xml:space="preserve"> </w:t>
      </w:r>
      <w:r>
        <w:rPr>
          <w:rFonts w:hint="eastAsia" w:ascii="宋体" w:hAnsi="宋体" w:eastAsia="宋体" w:cs="宋体"/>
          <w:bCs/>
          <w:sz w:val="24"/>
          <w:shd w:val="clear" w:color="auto" w:fill="FFFFFF"/>
        </w:rPr>
        <w:t>校学位委员会审核意见1份</w:t>
      </w:r>
    </w:p>
    <w:p>
      <w:pPr>
        <w:spacing w:line="360" w:lineRule="auto"/>
        <w:ind w:firstLine="482" w:firstLineChars="200"/>
        <w:rPr>
          <w:rFonts w:ascii="宋体" w:hAnsi="宋体" w:eastAsia="宋体" w:cs="宋体"/>
          <w:b/>
          <w:bCs/>
          <w:sz w:val="24"/>
          <w:shd w:val="clear" w:color="auto" w:fill="FFFFFF"/>
        </w:rPr>
      </w:pPr>
    </w:p>
    <w:p>
      <w:pPr>
        <w:spacing w:line="360" w:lineRule="auto"/>
        <w:ind w:firstLine="482" w:firstLineChars="20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四、公费师范生业务档案材料目录</w:t>
      </w:r>
    </w:p>
    <w:p>
      <w:pPr>
        <w:spacing w:line="360"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1.学籍登记表1份</w:t>
      </w:r>
    </w:p>
    <w:p>
      <w:pPr>
        <w:spacing w:line="360"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2.毕业登记表1份</w:t>
      </w:r>
    </w:p>
    <w:p>
      <w:pPr>
        <w:spacing w:line="360"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3.学业成绩登记表1份</w:t>
      </w:r>
    </w:p>
    <w:p>
      <w:pPr>
        <w:spacing w:line="360"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4.</w:t>
      </w:r>
      <w:r>
        <w:rPr>
          <w:rFonts w:hint="eastAsia"/>
        </w:rPr>
        <w:t xml:space="preserve"> </w:t>
      </w:r>
      <w:r>
        <w:rPr>
          <w:rFonts w:hint="eastAsia" w:ascii="宋体" w:hAnsi="宋体" w:eastAsia="宋体" w:cs="宋体"/>
          <w:bCs/>
          <w:sz w:val="24"/>
          <w:shd w:val="clear" w:color="auto" w:fill="FFFFFF"/>
        </w:rPr>
        <w:t>学位申请与评定书（含学位论文评阅书）1份</w:t>
      </w:r>
    </w:p>
    <w:p>
      <w:pPr>
        <w:spacing w:line="360"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5.学位委员会分会审核意见1份</w:t>
      </w:r>
    </w:p>
    <w:p>
      <w:pPr>
        <w:spacing w:line="360"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6.校学位委员会审核意见1份</w:t>
      </w:r>
    </w:p>
    <w:p>
      <w:pPr>
        <w:spacing w:line="360" w:lineRule="auto"/>
        <w:ind w:firstLine="482" w:firstLineChars="200"/>
        <w:rPr>
          <w:rFonts w:ascii="宋体" w:hAnsi="宋体" w:eastAsia="宋体" w:cs="宋体"/>
          <w:b/>
          <w:bCs/>
          <w:sz w:val="24"/>
          <w:shd w:val="clear" w:color="auto" w:fill="FFFFFF"/>
        </w:rPr>
      </w:pPr>
    </w:p>
    <w:p>
      <w:pPr>
        <w:spacing w:line="360" w:lineRule="auto"/>
        <w:ind w:firstLine="482" w:firstLineChars="20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五、其他非全日制研究生人事档案、业务档案材料目录（同等学力、单证）</w:t>
      </w:r>
    </w:p>
    <w:p>
      <w:pPr>
        <w:spacing w:line="360"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1.课程成绩单1份</w:t>
      </w:r>
    </w:p>
    <w:p>
      <w:pPr>
        <w:spacing w:line="360"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2.学位申请与评定书（含学位论文评阅书）1份</w:t>
      </w:r>
    </w:p>
    <w:p>
      <w:pPr>
        <w:spacing w:line="360"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3.学位委员会分会审核意见1份</w:t>
      </w:r>
    </w:p>
    <w:p>
      <w:pPr>
        <w:spacing w:line="360" w:lineRule="auto"/>
        <w:ind w:firstLine="480" w:firstLineChars="200"/>
        <w:rPr>
          <w:rFonts w:ascii="宋体" w:hAnsi="宋体" w:eastAsia="宋体" w:cs="宋体"/>
          <w:bCs/>
          <w:sz w:val="24"/>
          <w:shd w:val="clear" w:color="auto" w:fill="FFFFFF"/>
        </w:rPr>
      </w:pPr>
      <w:r>
        <w:rPr>
          <w:rFonts w:hint="eastAsia" w:ascii="宋体" w:hAnsi="宋体" w:eastAsia="宋体" w:cs="宋体"/>
          <w:bCs/>
          <w:sz w:val="24"/>
          <w:shd w:val="clear" w:color="auto" w:fill="FFFFFF"/>
        </w:rPr>
        <w:t>4.校学位委员会审核意见1份</w:t>
      </w:r>
    </w:p>
    <w:p>
      <w:pPr>
        <w:spacing w:line="360" w:lineRule="auto"/>
        <w:ind w:firstLine="480" w:firstLineChars="200"/>
        <w:rPr>
          <w:sz w:val="24"/>
        </w:rPr>
      </w:pPr>
      <w:r>
        <w:rPr>
          <w:rFonts w:hint="eastAsia" w:ascii="宋体" w:hAnsi="宋体" w:eastAsia="宋体" w:cs="宋体"/>
          <w:bCs/>
          <w:sz w:val="24"/>
          <w:shd w:val="clear" w:color="auto" w:fill="FFFFFF"/>
        </w:rPr>
        <w:t>5.</w:t>
      </w:r>
      <w:r>
        <w:rPr>
          <w:rFonts w:hint="eastAsia"/>
          <w:sz w:val="24"/>
        </w:rPr>
        <w:t>同等学力申请硕士学位人员单位推荐表1份（仅对同等学力申请学位人员要求）</w:t>
      </w:r>
    </w:p>
    <w:p>
      <w:pPr>
        <w:spacing w:line="340" w:lineRule="exact"/>
        <w:ind w:firstLine="720" w:firstLineChars="300"/>
        <w:jc w:val="left"/>
        <w:rPr>
          <w:rFonts w:ascii="宋体" w:hAnsi="宋体" w:eastAsia="宋体" w:cs="宋体"/>
          <w:bCs/>
          <w:sz w:val="24"/>
          <w:shd w:val="clear" w:color="auto" w:fill="FFFFFF"/>
        </w:rPr>
      </w:pPr>
    </w:p>
    <w:p>
      <w:pPr>
        <w:spacing w:line="340" w:lineRule="exact"/>
        <w:ind w:firstLine="720" w:firstLineChars="300"/>
        <w:jc w:val="left"/>
        <w:rPr>
          <w:rFonts w:ascii="宋体" w:hAnsi="宋体" w:eastAsia="宋体" w:cs="宋体"/>
          <w:bCs/>
          <w:sz w:val="24"/>
          <w:shd w:val="clear" w:color="auto" w:fill="FFFFFF"/>
        </w:rPr>
      </w:pPr>
    </w:p>
    <w:p>
      <w:pPr>
        <w:spacing w:line="340" w:lineRule="exact"/>
        <w:rPr>
          <w:b/>
          <w:sz w:val="24"/>
        </w:rPr>
      </w:pPr>
      <w:r>
        <w:rPr>
          <w:rFonts w:hint="eastAsia"/>
          <w:b/>
          <w:sz w:val="24"/>
        </w:rPr>
        <w:br w:type="page"/>
      </w:r>
    </w:p>
    <w:p>
      <w:pPr>
        <w:spacing w:line="340" w:lineRule="exact"/>
        <w:rPr>
          <w:b/>
          <w:sz w:val="24"/>
        </w:rPr>
      </w:pPr>
      <w:r>
        <w:rPr>
          <w:rFonts w:hint="eastAsia"/>
          <w:b/>
          <w:sz w:val="24"/>
        </w:rPr>
        <w:t>附件2</w:t>
      </w:r>
    </w:p>
    <w:p>
      <w:pPr>
        <w:pStyle w:val="2"/>
        <w:spacing w:before="312" w:after="312"/>
      </w:pPr>
      <w:r>
        <w:rPr>
          <w:rFonts w:hint="eastAsia"/>
        </w:rPr>
        <w:t>档案整理要求</w:t>
      </w:r>
    </w:p>
    <w:p>
      <w:pPr>
        <w:spacing w:line="312" w:lineRule="auto"/>
        <w:ind w:firstLine="101" w:firstLineChars="42"/>
        <w:rPr>
          <w:b/>
          <w:sz w:val="24"/>
        </w:rPr>
      </w:pPr>
      <w:r>
        <w:rPr>
          <w:rFonts w:hint="eastAsia"/>
          <w:b/>
          <w:sz w:val="24"/>
        </w:rPr>
        <w:t>一、学位材料</w:t>
      </w:r>
    </w:p>
    <w:p>
      <w:pPr>
        <w:spacing w:line="312" w:lineRule="auto"/>
        <w:ind w:firstLine="219" w:firstLineChars="91"/>
        <w:rPr>
          <w:b/>
          <w:sz w:val="24"/>
        </w:rPr>
      </w:pPr>
      <w:r>
        <w:rPr>
          <w:rFonts w:hint="eastAsia"/>
          <w:b/>
          <w:sz w:val="24"/>
        </w:rPr>
        <w:t>（一）签名</w:t>
      </w:r>
      <w:r>
        <w:rPr>
          <w:rFonts w:hint="eastAsia"/>
          <w:sz w:val="24"/>
        </w:rPr>
        <w:t>（黑色水性笔）</w:t>
      </w:r>
      <w:r>
        <w:rPr>
          <w:rFonts w:hint="eastAsia"/>
          <w:b/>
          <w:sz w:val="24"/>
        </w:rPr>
        <w:t>：</w:t>
      </w:r>
    </w:p>
    <w:p>
      <w:pPr>
        <w:spacing w:line="312" w:lineRule="auto"/>
        <w:ind w:firstLine="480" w:firstLineChars="200"/>
        <w:rPr>
          <w:sz w:val="24"/>
        </w:rPr>
      </w:pPr>
      <w:r>
        <w:rPr>
          <w:rFonts w:hint="eastAsia"/>
          <w:sz w:val="24"/>
        </w:rPr>
        <w:t>1.学位申请与评定书5处签名：第2页成绩培养单位审核意见，审核人签名；第4页申请报告，学生本人签名；第5页指导教师审核与推荐，指导教师签名；第9页学位论文答辩情况表，答辩秘书签名；第10页答辩决议，答辩委员会主席签名；</w:t>
      </w:r>
    </w:p>
    <w:p>
      <w:pPr>
        <w:spacing w:line="312" w:lineRule="auto"/>
        <w:ind w:firstLine="480" w:firstLineChars="200"/>
        <w:rPr>
          <w:sz w:val="24"/>
        </w:rPr>
      </w:pPr>
      <w:r>
        <w:rPr>
          <w:rFonts w:hint="eastAsia"/>
          <w:sz w:val="24"/>
        </w:rPr>
        <w:t>2.学位评定分委员会审核意见，分委员会主席签名（签章）；</w:t>
      </w:r>
    </w:p>
    <w:p>
      <w:pPr>
        <w:spacing w:line="312" w:lineRule="auto"/>
        <w:ind w:firstLine="480" w:firstLineChars="200"/>
        <w:rPr>
          <w:sz w:val="24"/>
        </w:rPr>
      </w:pPr>
      <w:r>
        <w:rPr>
          <w:rFonts w:hint="eastAsia"/>
          <w:sz w:val="24"/>
        </w:rPr>
        <w:t>3.校学位评定委员会审核意见，校学位评定委员会主席签名（签章）。</w:t>
      </w:r>
    </w:p>
    <w:p>
      <w:pPr>
        <w:spacing w:line="312" w:lineRule="auto"/>
        <w:ind w:firstLine="241" w:firstLineChars="100"/>
        <w:rPr>
          <w:b/>
          <w:sz w:val="24"/>
        </w:rPr>
      </w:pPr>
      <w:r>
        <w:rPr>
          <w:rFonts w:hint="eastAsia"/>
          <w:b/>
          <w:sz w:val="24"/>
        </w:rPr>
        <w:t>（二）盖章：</w:t>
      </w:r>
    </w:p>
    <w:p>
      <w:pPr>
        <w:spacing w:line="312" w:lineRule="auto"/>
        <w:ind w:firstLine="480" w:firstLineChars="200"/>
        <w:rPr>
          <w:sz w:val="24"/>
        </w:rPr>
      </w:pPr>
      <w:r>
        <w:rPr>
          <w:rFonts w:hint="eastAsia"/>
          <w:sz w:val="24"/>
        </w:rPr>
        <w:t>1.</w:t>
      </w:r>
      <w:r>
        <w:rPr>
          <w:sz w:val="24"/>
        </w:rPr>
        <w:t xml:space="preserve"> </w:t>
      </w:r>
      <w:r>
        <w:rPr>
          <w:rFonts w:hint="eastAsia"/>
          <w:sz w:val="24"/>
        </w:rPr>
        <w:t>学位申请与评定书第2页培养单位审核意见，加盖单位公章</w:t>
      </w:r>
    </w:p>
    <w:p>
      <w:pPr>
        <w:spacing w:line="312" w:lineRule="auto"/>
        <w:ind w:firstLine="480" w:firstLineChars="200"/>
        <w:rPr>
          <w:sz w:val="24"/>
        </w:rPr>
      </w:pPr>
      <w:r>
        <w:rPr>
          <w:rFonts w:hint="eastAsia"/>
          <w:sz w:val="24"/>
        </w:rPr>
        <w:t>2.</w:t>
      </w:r>
      <w:r>
        <w:rPr>
          <w:sz w:val="24"/>
        </w:rPr>
        <w:t xml:space="preserve"> </w:t>
      </w:r>
      <w:r>
        <w:rPr>
          <w:rFonts w:hint="eastAsia"/>
          <w:sz w:val="24"/>
        </w:rPr>
        <w:t>学位论文评阅书加盖各培养单位公章；</w:t>
      </w:r>
    </w:p>
    <w:p>
      <w:pPr>
        <w:spacing w:line="312" w:lineRule="auto"/>
        <w:ind w:firstLine="480" w:firstLineChars="200"/>
        <w:rPr>
          <w:sz w:val="24"/>
        </w:rPr>
      </w:pPr>
      <w:r>
        <w:rPr>
          <w:rFonts w:hint="eastAsia"/>
          <w:sz w:val="24"/>
        </w:rPr>
        <w:t>3. 校学位评定委员会审核意见加盖校学位评定委员会公章。</w:t>
      </w:r>
    </w:p>
    <w:p>
      <w:pPr>
        <w:spacing w:line="312" w:lineRule="auto"/>
        <w:ind w:firstLine="241" w:firstLineChars="100"/>
        <w:rPr>
          <w:b/>
          <w:sz w:val="24"/>
        </w:rPr>
      </w:pPr>
      <w:r>
        <w:rPr>
          <w:rFonts w:hint="eastAsia"/>
          <w:b/>
          <w:sz w:val="24"/>
        </w:rPr>
        <w:t>（三）其它注意事项</w:t>
      </w:r>
    </w:p>
    <w:p>
      <w:pPr>
        <w:spacing w:line="312" w:lineRule="auto"/>
        <w:ind w:firstLine="480" w:firstLineChars="200"/>
        <w:rPr>
          <w:sz w:val="24"/>
        </w:rPr>
      </w:pPr>
      <w:r>
        <w:rPr>
          <w:rFonts w:hint="eastAsia"/>
          <w:sz w:val="24"/>
        </w:rPr>
        <w:t>1.学位申请与评定书第1页粘贴申请人照片；</w:t>
      </w:r>
    </w:p>
    <w:p>
      <w:pPr>
        <w:spacing w:line="312" w:lineRule="auto"/>
        <w:ind w:firstLine="480" w:firstLineChars="200"/>
        <w:rPr>
          <w:sz w:val="24"/>
        </w:rPr>
      </w:pPr>
      <w:r>
        <w:rPr>
          <w:rFonts w:hint="eastAsia"/>
          <w:sz w:val="24"/>
        </w:rPr>
        <w:t>2.规范填写学位申请与评定书中各处日期，具体到年月日，如第9页的答辩时间。</w:t>
      </w:r>
    </w:p>
    <w:p>
      <w:pPr>
        <w:spacing w:line="312" w:lineRule="auto"/>
      </w:pPr>
    </w:p>
    <w:p>
      <w:pPr>
        <w:spacing w:line="312" w:lineRule="auto"/>
        <w:ind w:firstLine="482" w:firstLineChars="200"/>
        <w:rPr>
          <w:b/>
          <w:sz w:val="24"/>
        </w:rPr>
      </w:pPr>
      <w:r>
        <w:rPr>
          <w:rFonts w:hint="eastAsia"/>
          <w:b/>
          <w:sz w:val="24"/>
        </w:rPr>
        <w:t>二、学业成绩表/课程成绩单</w:t>
      </w:r>
    </w:p>
    <w:p>
      <w:pPr>
        <w:spacing w:line="312" w:lineRule="auto"/>
        <w:ind w:firstLine="480" w:firstLineChars="200"/>
        <w:rPr>
          <w:sz w:val="24"/>
        </w:rPr>
      </w:pPr>
      <w:r>
        <w:rPr>
          <w:rFonts w:hint="eastAsia"/>
          <w:sz w:val="24"/>
        </w:rPr>
        <w:t>（一）研究生管理系统生成研究生毕业证编号后（具体时间由培养处另行通知），各学院将研究生学业成绩登记表打印一式两份，须从研究生管理系统学籍管理模块进入毕业管理模块再进入预毕业学生子模块打印；。</w:t>
      </w:r>
    </w:p>
    <w:p>
      <w:pPr>
        <w:spacing w:line="312" w:lineRule="auto"/>
        <w:ind w:firstLine="480" w:firstLineChars="200"/>
        <w:rPr>
          <w:rFonts w:ascii="宋体" w:hAnsi="宋体" w:eastAsia="宋体" w:cs="宋体"/>
          <w:bCs/>
          <w:sz w:val="24"/>
          <w:shd w:val="clear" w:color="auto" w:fill="FFFFFF"/>
        </w:rPr>
      </w:pPr>
      <w:r>
        <w:rPr>
          <w:rFonts w:hint="eastAsia"/>
          <w:sz w:val="24"/>
        </w:rPr>
        <w:t>在职单证专业学位研究生打印研究生课程成绩单一</w:t>
      </w:r>
      <w:r>
        <w:rPr>
          <w:rFonts w:hint="eastAsia" w:ascii="宋体" w:hAnsi="宋体" w:eastAsia="宋体" w:cs="宋体"/>
          <w:bCs/>
          <w:sz w:val="24"/>
          <w:shd w:val="clear" w:color="auto" w:fill="FFFFFF"/>
        </w:rPr>
        <w:t xml:space="preserve">式两份，须从研究生管理系统培养管理模块进入成绩管理模块再进入成绩单子模块打印。 </w:t>
      </w:r>
    </w:p>
    <w:p>
      <w:pPr>
        <w:spacing w:line="312" w:lineRule="auto"/>
        <w:ind w:firstLine="360" w:firstLineChars="150"/>
        <w:rPr>
          <w:rFonts w:ascii="宋体" w:hAnsi="宋体" w:eastAsia="宋体" w:cs="宋体"/>
          <w:bCs/>
          <w:sz w:val="24"/>
          <w:shd w:val="clear" w:color="auto" w:fill="FFFFFF"/>
        </w:rPr>
      </w:pPr>
      <w:r>
        <w:rPr>
          <w:rFonts w:hint="eastAsia" w:ascii="宋体" w:hAnsi="宋体" w:eastAsia="宋体" w:cs="宋体"/>
          <w:bCs/>
          <w:sz w:val="24"/>
          <w:shd w:val="clear" w:color="auto" w:fill="FFFFFF"/>
        </w:rPr>
        <w:t>（二）各学院将学业成绩登记表（或课程成绩单）一式两份在各学院审核意见处签字盖章后送至学生事务大厅盖章。</w:t>
      </w:r>
    </w:p>
    <w:p>
      <w:pPr>
        <w:spacing w:line="312" w:lineRule="auto"/>
        <w:ind w:firstLine="360" w:firstLineChars="150"/>
        <w:rPr>
          <w:rFonts w:ascii="宋体" w:hAnsi="宋体" w:eastAsia="宋体" w:cs="宋体"/>
          <w:bCs/>
          <w:sz w:val="24"/>
          <w:shd w:val="clear" w:color="auto" w:fill="FFFFFF"/>
        </w:rPr>
      </w:pPr>
      <w:r>
        <w:rPr>
          <w:rFonts w:hint="eastAsia" w:ascii="宋体" w:hAnsi="宋体" w:eastAsia="宋体" w:cs="宋体"/>
          <w:bCs/>
          <w:sz w:val="24"/>
          <w:shd w:val="clear" w:color="auto" w:fill="FFFFFF"/>
        </w:rPr>
        <w:t>（三）同等学力申请硕士学位人员课程成绩单由各学院审核意见处签字盖章后送至研究生院培养处盖章。</w:t>
      </w:r>
    </w:p>
    <w:p>
      <w:pPr>
        <w:spacing w:line="312" w:lineRule="auto"/>
        <w:ind w:firstLine="360" w:firstLineChars="150"/>
        <w:rPr>
          <w:rFonts w:ascii="宋体" w:hAnsi="宋体" w:eastAsia="宋体" w:cs="宋体"/>
          <w:bCs/>
          <w:sz w:val="24"/>
          <w:shd w:val="clear" w:color="auto" w:fill="FFFFFF"/>
        </w:rPr>
      </w:pPr>
    </w:p>
    <w:p>
      <w:pPr>
        <w:spacing w:line="312" w:lineRule="auto"/>
        <w:ind w:firstLine="361" w:firstLineChars="150"/>
        <w:rPr>
          <w:rFonts w:ascii="宋体" w:hAnsi="宋体" w:eastAsia="宋体" w:cs="宋体"/>
          <w:b/>
          <w:bCs/>
          <w:sz w:val="24"/>
          <w:shd w:val="clear" w:color="auto" w:fill="FFFFFF"/>
        </w:rPr>
      </w:pPr>
      <w:r>
        <w:rPr>
          <w:rFonts w:hint="eastAsia" w:ascii="宋体" w:hAnsi="宋体" w:eastAsia="宋体" w:cs="宋体"/>
          <w:b/>
          <w:bCs/>
          <w:sz w:val="24"/>
          <w:shd w:val="clear" w:color="auto" w:fill="FFFFFF"/>
        </w:rPr>
        <w:t>三、其他材料</w:t>
      </w:r>
    </w:p>
    <w:p>
      <w:pPr>
        <w:spacing w:line="312" w:lineRule="auto"/>
        <w:ind w:firstLine="360" w:firstLineChars="150"/>
        <w:rPr>
          <w:rFonts w:ascii="宋体" w:hAnsi="宋体" w:eastAsia="宋体" w:cs="宋体"/>
          <w:bCs/>
          <w:sz w:val="24"/>
          <w:shd w:val="clear" w:color="auto" w:fill="FFFFFF"/>
        </w:rPr>
      </w:pPr>
      <w:r>
        <w:rPr>
          <w:rFonts w:hint="eastAsia" w:ascii="宋体" w:hAnsi="宋体" w:eastAsia="宋体" w:cs="宋体"/>
          <w:bCs/>
          <w:sz w:val="24"/>
          <w:shd w:val="clear" w:color="auto" w:fill="FFFFFF"/>
        </w:rPr>
        <w:t>招生录取材料、学籍材料和入党材料按照原有相关要求执行</w:t>
      </w:r>
    </w:p>
    <w:p>
      <w:pPr>
        <w:spacing w:line="340" w:lineRule="exact"/>
        <w:ind w:firstLine="360" w:firstLineChars="150"/>
        <w:rPr>
          <w:rFonts w:ascii="宋体" w:hAnsi="宋体" w:eastAsia="宋体" w:cs="宋体"/>
          <w:bCs/>
          <w:sz w:val="24"/>
          <w:shd w:val="clear" w:color="auto" w:fill="FFFFFF"/>
        </w:rPr>
      </w:pPr>
      <w:r>
        <w:rPr>
          <w:rFonts w:ascii="宋体" w:hAnsi="宋体" w:eastAsia="宋体" w:cs="宋体"/>
          <w:bCs/>
          <w:sz w:val="24"/>
          <w:shd w:val="clear" w:color="auto" w:fill="FFFFFF"/>
        </w:rPr>
        <w:br w:type="page"/>
      </w:r>
    </w:p>
    <w:p>
      <w:pPr>
        <w:rPr>
          <w:b/>
          <w:szCs w:val="21"/>
        </w:rPr>
      </w:pPr>
      <w:r>
        <w:rPr>
          <w:rFonts w:hint="eastAsia"/>
          <w:b/>
          <w:szCs w:val="21"/>
        </w:rPr>
        <w:t>附件3</w:t>
      </w:r>
    </w:p>
    <w:p>
      <w:pPr>
        <w:pStyle w:val="2"/>
        <w:spacing w:before="312" w:after="312"/>
      </w:pPr>
      <w:r>
        <w:rPr>
          <w:rFonts w:hint="eastAsia"/>
        </w:rPr>
        <w:t>研究生人事档案上交时间安排表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1"/>
        <w:gridCol w:w="5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121" w:type="dxa"/>
            <w:vAlign w:val="center"/>
          </w:tcPr>
          <w:p>
            <w:pPr>
              <w:jc w:val="center"/>
              <w:rPr>
                <w:b/>
                <w:sz w:val="22"/>
                <w:szCs w:val="28"/>
              </w:rPr>
            </w:pPr>
            <w:r>
              <w:rPr>
                <w:rFonts w:hint="eastAsia"/>
                <w:b/>
                <w:sz w:val="22"/>
                <w:szCs w:val="28"/>
              </w:rPr>
              <w:t>时间</w:t>
            </w:r>
          </w:p>
        </w:tc>
        <w:tc>
          <w:tcPr>
            <w:tcW w:w="5401" w:type="dxa"/>
            <w:vAlign w:val="center"/>
          </w:tcPr>
          <w:p>
            <w:pPr>
              <w:jc w:val="center"/>
              <w:rPr>
                <w:b/>
                <w:sz w:val="22"/>
                <w:szCs w:val="28"/>
              </w:rPr>
            </w:pPr>
            <w:r>
              <w:rPr>
                <w:rFonts w:hint="eastAsia"/>
                <w:b/>
                <w:sz w:val="22"/>
                <w:szCs w:val="28"/>
              </w:rPr>
              <w:t>培养单位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vAlign w:val="center"/>
          </w:tcPr>
          <w:p>
            <w:pPr>
              <w:jc w:val="center"/>
              <w:rPr>
                <w:sz w:val="24"/>
              </w:rPr>
            </w:pPr>
            <w:r>
              <w:rPr>
                <w:rFonts w:hint="eastAsia"/>
                <w:sz w:val="24"/>
                <w:lang w:val="en-US" w:eastAsia="zh-CN"/>
              </w:rPr>
              <w:t>6</w:t>
            </w:r>
            <w:r>
              <w:rPr>
                <w:rFonts w:hint="eastAsia"/>
                <w:sz w:val="24"/>
              </w:rPr>
              <w:t>月</w:t>
            </w:r>
            <w:r>
              <w:rPr>
                <w:rFonts w:hint="eastAsia"/>
                <w:sz w:val="24"/>
                <w:lang w:val="en-US" w:eastAsia="zh-CN"/>
              </w:rPr>
              <w:t>28</w:t>
            </w:r>
            <w:r>
              <w:rPr>
                <w:rFonts w:hint="eastAsia"/>
                <w:sz w:val="24"/>
              </w:rPr>
              <w:t>日上午</w:t>
            </w:r>
          </w:p>
        </w:tc>
        <w:tc>
          <w:tcPr>
            <w:tcW w:w="5401" w:type="dxa"/>
            <w:vAlign w:val="center"/>
          </w:tcPr>
          <w:p>
            <w:pPr>
              <w:jc w:val="center"/>
              <w:rPr>
                <w:rFonts w:hint="eastAsia" w:eastAsiaTheme="minorEastAsia"/>
                <w:sz w:val="22"/>
                <w:szCs w:val="22"/>
                <w:lang w:val="en-US" w:eastAsia="zh-CN"/>
              </w:rPr>
            </w:pPr>
            <w:r>
              <w:rPr>
                <w:rFonts w:hint="eastAsia"/>
                <w:sz w:val="22"/>
                <w:szCs w:val="22"/>
              </w:rPr>
              <w:t>马克思主义学院</w:t>
            </w:r>
          </w:p>
          <w:p>
            <w:pPr>
              <w:jc w:val="center"/>
              <w:rPr>
                <w:rFonts w:hint="default" w:eastAsia="宋体"/>
                <w:sz w:val="22"/>
                <w:szCs w:val="22"/>
                <w:lang w:val="en-US" w:eastAsia="zh-CN"/>
              </w:rPr>
            </w:pPr>
            <w:r>
              <w:rPr>
                <w:rFonts w:hint="eastAsia"/>
                <w:sz w:val="22"/>
                <w:szCs w:val="22"/>
              </w:rPr>
              <w:t>经济与工商管理学院（</w:t>
            </w:r>
            <w:r>
              <w:rPr>
                <w:rFonts w:ascii="Arial" w:hAnsi="Arial" w:eastAsia="宋体" w:cs="Arial"/>
                <w:kern w:val="0"/>
                <w:sz w:val="22"/>
                <w:szCs w:val="22"/>
              </w:rPr>
              <w:t>MBA教育中心</w:t>
            </w:r>
            <w:r>
              <w:rPr>
                <w:rFonts w:hint="eastAsia" w:ascii="Arial" w:hAnsi="Arial" w:eastAsia="宋体" w:cs="Arial"/>
                <w:kern w:val="0"/>
                <w:sz w:val="22"/>
                <w:szCs w:val="22"/>
              </w:rPr>
              <w:t>）</w:t>
            </w:r>
          </w:p>
          <w:p>
            <w:pPr>
              <w:jc w:val="center"/>
              <w:rPr>
                <w:rFonts w:hint="eastAsia"/>
                <w:sz w:val="22"/>
                <w:szCs w:val="22"/>
              </w:rPr>
            </w:pPr>
            <w:r>
              <w:rPr>
                <w:rFonts w:hint="eastAsia"/>
                <w:sz w:val="22"/>
                <w:szCs w:val="22"/>
              </w:rPr>
              <w:t>中国农村研究院</w:t>
            </w:r>
          </w:p>
          <w:p>
            <w:pPr>
              <w:jc w:val="center"/>
              <w:rPr>
                <w:rFonts w:hint="eastAsia" w:eastAsiaTheme="minorEastAsia"/>
                <w:sz w:val="22"/>
                <w:szCs w:val="22"/>
                <w:lang w:val="en-US" w:eastAsia="zh-CN"/>
              </w:rPr>
            </w:pPr>
            <w:r>
              <w:rPr>
                <w:rFonts w:hint="eastAsia"/>
                <w:sz w:val="22"/>
                <w:szCs w:val="22"/>
              </w:rPr>
              <w:t>教育学院</w:t>
            </w:r>
          </w:p>
          <w:p>
            <w:pPr>
              <w:jc w:val="center"/>
              <w:rPr>
                <w:sz w:val="22"/>
                <w:szCs w:val="22"/>
              </w:rPr>
            </w:pPr>
            <w:r>
              <w:rPr>
                <w:rFonts w:hint="eastAsia"/>
                <w:sz w:val="22"/>
                <w:szCs w:val="22"/>
              </w:rPr>
              <w:t>新闻传播学院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vAlign w:val="center"/>
          </w:tcPr>
          <w:p>
            <w:pPr>
              <w:jc w:val="center"/>
              <w:rPr>
                <w:sz w:val="24"/>
              </w:rPr>
            </w:pPr>
            <w:r>
              <w:rPr>
                <w:rFonts w:hint="eastAsia"/>
                <w:sz w:val="24"/>
                <w:lang w:val="en-US" w:eastAsia="zh-CN"/>
              </w:rPr>
              <w:t>6</w:t>
            </w:r>
            <w:r>
              <w:rPr>
                <w:rFonts w:hint="eastAsia"/>
                <w:sz w:val="24"/>
              </w:rPr>
              <w:t>月</w:t>
            </w:r>
            <w:r>
              <w:rPr>
                <w:rFonts w:hint="eastAsia"/>
                <w:sz w:val="24"/>
                <w:lang w:val="en-US" w:eastAsia="zh-CN"/>
              </w:rPr>
              <w:t>28</w:t>
            </w:r>
            <w:r>
              <w:rPr>
                <w:rFonts w:hint="eastAsia"/>
                <w:sz w:val="24"/>
              </w:rPr>
              <w:t>日下午</w:t>
            </w:r>
          </w:p>
        </w:tc>
        <w:tc>
          <w:tcPr>
            <w:tcW w:w="5401" w:type="dxa"/>
            <w:vAlign w:val="center"/>
          </w:tcPr>
          <w:p>
            <w:pPr>
              <w:jc w:val="center"/>
              <w:rPr>
                <w:rFonts w:hint="default" w:eastAsiaTheme="minorEastAsia"/>
                <w:sz w:val="22"/>
                <w:szCs w:val="22"/>
                <w:lang w:val="en-US" w:eastAsia="zh-CN"/>
              </w:rPr>
            </w:pPr>
            <w:r>
              <w:rPr>
                <w:rFonts w:hint="eastAsia"/>
                <w:sz w:val="22"/>
                <w:szCs w:val="22"/>
              </w:rPr>
              <w:t>信息管理学院</w:t>
            </w:r>
          </w:p>
          <w:p>
            <w:pPr>
              <w:jc w:val="center"/>
              <w:rPr>
                <w:rFonts w:hint="eastAsia"/>
                <w:sz w:val="22"/>
                <w:szCs w:val="22"/>
              </w:rPr>
            </w:pPr>
            <w:r>
              <w:rPr>
                <w:rFonts w:hint="eastAsia"/>
                <w:sz w:val="22"/>
                <w:szCs w:val="22"/>
              </w:rPr>
              <w:t>物理科学与技术学院</w:t>
            </w:r>
          </w:p>
          <w:p>
            <w:pPr>
              <w:jc w:val="center"/>
              <w:rPr>
                <w:rFonts w:hint="eastAsia" w:eastAsiaTheme="minorEastAsia"/>
                <w:sz w:val="22"/>
                <w:szCs w:val="22"/>
                <w:lang w:val="en-US" w:eastAsia="zh-CN"/>
              </w:rPr>
            </w:pPr>
            <w:r>
              <w:rPr>
                <w:rFonts w:hint="eastAsia"/>
                <w:sz w:val="22"/>
                <w:szCs w:val="22"/>
              </w:rPr>
              <w:t>公共管理学院</w:t>
            </w:r>
          </w:p>
          <w:p>
            <w:pPr>
              <w:jc w:val="center"/>
              <w:rPr>
                <w:rFonts w:hint="eastAsia" w:eastAsiaTheme="minorEastAsia"/>
                <w:sz w:val="22"/>
                <w:szCs w:val="22"/>
                <w:lang w:val="en-US" w:eastAsia="zh-CN"/>
              </w:rPr>
            </w:pPr>
            <w:r>
              <w:rPr>
                <w:rFonts w:hint="eastAsia"/>
                <w:sz w:val="22"/>
                <w:szCs w:val="22"/>
              </w:rPr>
              <w:t>文学院</w:t>
            </w:r>
          </w:p>
          <w:p>
            <w:pPr>
              <w:jc w:val="center"/>
              <w:rPr>
                <w:sz w:val="22"/>
                <w:szCs w:val="22"/>
              </w:rPr>
            </w:pPr>
            <w:r>
              <w:rPr>
                <w:rFonts w:hint="eastAsia"/>
                <w:sz w:val="22"/>
                <w:szCs w:val="22"/>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vAlign w:val="center"/>
          </w:tcPr>
          <w:p>
            <w:pPr>
              <w:jc w:val="center"/>
              <w:rPr>
                <w:sz w:val="24"/>
              </w:rPr>
            </w:pPr>
            <w:r>
              <w:rPr>
                <w:rFonts w:hint="eastAsia"/>
                <w:sz w:val="24"/>
                <w:lang w:val="en-US" w:eastAsia="zh-CN"/>
              </w:rPr>
              <w:t>6</w:t>
            </w:r>
            <w:r>
              <w:rPr>
                <w:rFonts w:hint="eastAsia"/>
                <w:sz w:val="24"/>
              </w:rPr>
              <w:t>月</w:t>
            </w:r>
            <w:r>
              <w:rPr>
                <w:rFonts w:hint="eastAsia"/>
                <w:sz w:val="24"/>
                <w:lang w:val="en-US" w:eastAsia="zh-CN"/>
              </w:rPr>
              <w:t>29</w:t>
            </w:r>
            <w:r>
              <w:rPr>
                <w:rFonts w:hint="eastAsia"/>
                <w:sz w:val="24"/>
              </w:rPr>
              <w:t>日上午</w:t>
            </w:r>
          </w:p>
        </w:tc>
        <w:tc>
          <w:tcPr>
            <w:tcW w:w="5401" w:type="dxa"/>
            <w:vAlign w:val="center"/>
          </w:tcPr>
          <w:p>
            <w:pPr>
              <w:jc w:val="center"/>
              <w:rPr>
                <w:sz w:val="22"/>
                <w:szCs w:val="22"/>
              </w:rPr>
            </w:pPr>
            <w:r>
              <w:rPr>
                <w:rFonts w:hint="eastAsia"/>
                <w:sz w:val="22"/>
                <w:szCs w:val="22"/>
              </w:rPr>
              <w:t>生命科学学院</w:t>
            </w:r>
          </w:p>
          <w:p>
            <w:pPr>
              <w:jc w:val="center"/>
              <w:rPr>
                <w:rFonts w:hint="eastAsia" w:eastAsiaTheme="minorEastAsia"/>
                <w:sz w:val="22"/>
                <w:szCs w:val="22"/>
                <w:lang w:val="en-US" w:eastAsia="zh-CN"/>
              </w:rPr>
            </w:pPr>
            <w:r>
              <w:rPr>
                <w:rFonts w:hint="eastAsia"/>
                <w:sz w:val="22"/>
                <w:szCs w:val="22"/>
              </w:rPr>
              <w:t>历史文化学院</w:t>
            </w:r>
          </w:p>
          <w:p>
            <w:pPr>
              <w:jc w:val="center"/>
              <w:rPr>
                <w:sz w:val="22"/>
                <w:szCs w:val="22"/>
              </w:rPr>
            </w:pPr>
            <w:r>
              <w:rPr>
                <w:rFonts w:hint="eastAsia"/>
                <w:sz w:val="22"/>
                <w:szCs w:val="22"/>
              </w:rPr>
              <w:t>国家文化产业研究中心</w:t>
            </w:r>
          </w:p>
          <w:p>
            <w:pPr>
              <w:jc w:val="center"/>
              <w:rPr>
                <w:sz w:val="22"/>
                <w:szCs w:val="22"/>
              </w:rPr>
            </w:pPr>
            <w:r>
              <w:rPr>
                <w:rFonts w:hint="eastAsia"/>
                <w:sz w:val="22"/>
                <w:szCs w:val="22"/>
              </w:rPr>
              <w:t>美术学院</w:t>
            </w:r>
          </w:p>
          <w:p>
            <w:pPr>
              <w:jc w:val="center"/>
              <w:rPr>
                <w:rFonts w:hint="eastAsia" w:eastAsiaTheme="minorEastAsia"/>
                <w:sz w:val="22"/>
                <w:szCs w:val="22"/>
                <w:lang w:val="en-US" w:eastAsia="zh-CN"/>
              </w:rPr>
            </w:pPr>
            <w:r>
              <w:rPr>
                <w:rFonts w:hint="eastAsia"/>
                <w:sz w:val="22"/>
                <w:szCs w:val="22"/>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vAlign w:val="center"/>
          </w:tcPr>
          <w:p>
            <w:pPr>
              <w:jc w:val="center"/>
              <w:rPr>
                <w:sz w:val="24"/>
              </w:rPr>
            </w:pPr>
            <w:r>
              <w:rPr>
                <w:rFonts w:hint="eastAsia"/>
                <w:sz w:val="24"/>
                <w:lang w:val="en-US" w:eastAsia="zh-CN"/>
              </w:rPr>
              <w:t>6</w:t>
            </w:r>
            <w:r>
              <w:rPr>
                <w:rFonts w:hint="eastAsia"/>
                <w:sz w:val="24"/>
              </w:rPr>
              <w:t>月</w:t>
            </w:r>
            <w:r>
              <w:rPr>
                <w:rFonts w:hint="eastAsia"/>
                <w:sz w:val="24"/>
                <w:lang w:val="en-US" w:eastAsia="zh-CN"/>
              </w:rPr>
              <w:t>29</w:t>
            </w:r>
            <w:r>
              <w:rPr>
                <w:rFonts w:hint="eastAsia"/>
                <w:sz w:val="24"/>
              </w:rPr>
              <w:t>日下午</w:t>
            </w:r>
          </w:p>
        </w:tc>
        <w:tc>
          <w:tcPr>
            <w:tcW w:w="5401" w:type="dxa"/>
            <w:vAlign w:val="center"/>
          </w:tcPr>
          <w:p>
            <w:pPr>
              <w:jc w:val="center"/>
              <w:rPr>
                <w:sz w:val="22"/>
                <w:szCs w:val="22"/>
              </w:rPr>
            </w:pPr>
            <w:r>
              <w:rPr>
                <w:rFonts w:hint="eastAsia"/>
                <w:sz w:val="22"/>
                <w:szCs w:val="22"/>
              </w:rPr>
              <w:t>语言研究所</w:t>
            </w:r>
          </w:p>
          <w:p>
            <w:pPr>
              <w:jc w:val="center"/>
              <w:rPr>
                <w:sz w:val="22"/>
                <w:szCs w:val="22"/>
              </w:rPr>
            </w:pPr>
            <w:r>
              <w:rPr>
                <w:rFonts w:hint="eastAsia"/>
                <w:sz w:val="22"/>
                <w:szCs w:val="22"/>
              </w:rPr>
              <w:t>音乐学院</w:t>
            </w:r>
          </w:p>
          <w:p>
            <w:pPr>
              <w:jc w:val="center"/>
              <w:rPr>
                <w:rFonts w:hint="eastAsia" w:eastAsiaTheme="minorEastAsia"/>
                <w:sz w:val="22"/>
                <w:szCs w:val="22"/>
                <w:lang w:val="en-US" w:eastAsia="zh-CN"/>
              </w:rPr>
            </w:pPr>
            <w:r>
              <w:rPr>
                <w:rFonts w:hint="eastAsia"/>
                <w:sz w:val="22"/>
                <w:szCs w:val="22"/>
              </w:rPr>
              <w:t>化学学院</w:t>
            </w:r>
          </w:p>
          <w:p>
            <w:pPr>
              <w:jc w:val="center"/>
              <w:rPr>
                <w:rFonts w:hint="default" w:eastAsiaTheme="minorEastAsia"/>
                <w:sz w:val="22"/>
                <w:szCs w:val="22"/>
                <w:lang w:val="en-US" w:eastAsia="zh-CN"/>
              </w:rPr>
            </w:pPr>
            <w:r>
              <w:rPr>
                <w:rFonts w:hint="eastAsia"/>
                <w:sz w:val="22"/>
                <w:szCs w:val="22"/>
              </w:rPr>
              <w:t>城市与环境科学学院</w:t>
            </w:r>
          </w:p>
          <w:p>
            <w:pPr>
              <w:jc w:val="center"/>
              <w:rPr>
                <w:rFonts w:eastAsia="宋体"/>
                <w:sz w:val="22"/>
                <w:szCs w:val="22"/>
              </w:rPr>
            </w:pPr>
            <w:r>
              <w:rPr>
                <w:rFonts w:hint="eastAsia"/>
                <w:sz w:val="22"/>
                <w:szCs w:val="22"/>
              </w:rPr>
              <w:t>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vAlign w:val="center"/>
          </w:tcPr>
          <w:p>
            <w:pPr>
              <w:jc w:val="center"/>
              <w:rPr>
                <w:sz w:val="24"/>
              </w:rPr>
            </w:pPr>
            <w:r>
              <w:rPr>
                <w:rFonts w:hint="eastAsia"/>
                <w:sz w:val="24"/>
                <w:lang w:val="en-US" w:eastAsia="zh-CN"/>
              </w:rPr>
              <w:t>6</w:t>
            </w:r>
            <w:r>
              <w:rPr>
                <w:rFonts w:hint="eastAsia"/>
                <w:sz w:val="24"/>
              </w:rPr>
              <w:t>月</w:t>
            </w:r>
            <w:r>
              <w:rPr>
                <w:rFonts w:hint="eastAsia"/>
                <w:sz w:val="24"/>
                <w:lang w:val="en-US" w:eastAsia="zh-CN"/>
              </w:rPr>
              <w:t>30</w:t>
            </w:r>
            <w:r>
              <w:rPr>
                <w:rFonts w:hint="eastAsia"/>
                <w:sz w:val="24"/>
              </w:rPr>
              <w:t>日上午</w:t>
            </w:r>
          </w:p>
        </w:tc>
        <w:tc>
          <w:tcPr>
            <w:tcW w:w="5401" w:type="dxa"/>
            <w:vAlign w:val="center"/>
          </w:tcPr>
          <w:p>
            <w:pPr>
              <w:jc w:val="center"/>
              <w:rPr>
                <w:rFonts w:hint="eastAsia" w:eastAsiaTheme="minorEastAsia"/>
                <w:sz w:val="22"/>
                <w:szCs w:val="22"/>
                <w:lang w:val="en-US" w:eastAsia="zh-CN"/>
              </w:rPr>
            </w:pPr>
            <w:r>
              <w:rPr>
                <w:rFonts w:hint="eastAsia"/>
                <w:sz w:val="22"/>
                <w:szCs w:val="22"/>
              </w:rPr>
              <w:t>心理学院</w:t>
            </w:r>
          </w:p>
          <w:p>
            <w:pPr>
              <w:jc w:val="center"/>
              <w:rPr>
                <w:sz w:val="22"/>
                <w:szCs w:val="22"/>
              </w:rPr>
            </w:pPr>
            <w:r>
              <w:rPr>
                <w:rFonts w:hint="eastAsia"/>
                <w:sz w:val="22"/>
                <w:szCs w:val="22"/>
              </w:rPr>
              <w:t>计算机学院</w:t>
            </w:r>
          </w:p>
          <w:p>
            <w:pPr>
              <w:jc w:val="center"/>
              <w:rPr>
                <w:sz w:val="22"/>
                <w:szCs w:val="22"/>
              </w:rPr>
            </w:pPr>
            <w:r>
              <w:rPr>
                <w:rFonts w:hint="eastAsia"/>
                <w:sz w:val="22"/>
                <w:szCs w:val="22"/>
              </w:rPr>
              <w:t>社会学院</w:t>
            </w:r>
          </w:p>
          <w:p>
            <w:pPr>
              <w:jc w:val="center"/>
              <w:rPr>
                <w:rFonts w:hint="eastAsia"/>
                <w:sz w:val="22"/>
                <w:szCs w:val="22"/>
              </w:rPr>
            </w:pPr>
            <w:r>
              <w:rPr>
                <w:rFonts w:hint="eastAsia"/>
                <w:sz w:val="22"/>
                <w:szCs w:val="22"/>
              </w:rPr>
              <w:t>数学与统计学学院</w:t>
            </w:r>
          </w:p>
          <w:p>
            <w:pPr>
              <w:jc w:val="center"/>
              <w:rPr>
                <w:rFonts w:hint="eastAsia"/>
                <w:sz w:val="22"/>
                <w:szCs w:val="22"/>
              </w:rPr>
            </w:pPr>
            <w:r>
              <w:rPr>
                <w:rFonts w:hint="eastAsia"/>
                <w:sz w:val="22"/>
                <w:szCs w:val="22"/>
              </w:rPr>
              <w:t>政治与国际关系学院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vAlign w:val="center"/>
          </w:tcPr>
          <w:p>
            <w:pPr>
              <w:jc w:val="center"/>
              <w:rPr>
                <w:rFonts w:hint="default"/>
                <w:sz w:val="24"/>
                <w:lang w:val="en-US" w:eastAsia="zh-CN"/>
              </w:rPr>
            </w:pPr>
            <w:r>
              <w:rPr>
                <w:rFonts w:hint="eastAsia"/>
                <w:sz w:val="24"/>
                <w:lang w:val="en-US" w:eastAsia="zh-CN"/>
              </w:rPr>
              <w:t>6月30日下午</w:t>
            </w:r>
          </w:p>
        </w:tc>
        <w:tc>
          <w:tcPr>
            <w:tcW w:w="5401" w:type="dxa"/>
            <w:vAlign w:val="center"/>
          </w:tcPr>
          <w:p>
            <w:pPr>
              <w:jc w:val="center"/>
              <w:rPr>
                <w:rFonts w:hint="default" w:ascii="Arial" w:hAnsi="Arial" w:eastAsia="宋体" w:cs="Arial"/>
                <w:kern w:val="0"/>
                <w:sz w:val="22"/>
                <w:szCs w:val="22"/>
                <w:lang w:val="en-US" w:eastAsia="zh-CN"/>
              </w:rPr>
            </w:pPr>
            <w:r>
              <w:rPr>
                <w:rFonts w:hint="eastAsia" w:eastAsia="宋体"/>
                <w:sz w:val="22"/>
                <w:szCs w:val="22"/>
                <w:lang w:val="en-US" w:eastAsia="zh-CN"/>
              </w:rPr>
              <w:t>人工智能教育学部</w:t>
            </w:r>
            <w:bookmarkStart w:id="0" w:name="_GoBack"/>
            <w:bookmarkEnd w:id="0"/>
          </w:p>
        </w:tc>
      </w:tr>
    </w:tbl>
    <w:p>
      <w:pPr>
        <w:spacing w:line="340" w:lineRule="exact"/>
        <w:ind w:right="480"/>
        <w:rPr>
          <w:rFonts w:ascii="宋体" w:hAnsi="宋体" w:eastAsia="宋体" w:cs="宋体"/>
          <w:bCs/>
          <w:sz w:val="24"/>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373B6"/>
    <w:rsid w:val="00026F71"/>
    <w:rsid w:val="00083D92"/>
    <w:rsid w:val="000B1DC7"/>
    <w:rsid w:val="000B5F36"/>
    <w:rsid w:val="000D50F5"/>
    <w:rsid w:val="000D6AE4"/>
    <w:rsid w:val="000D79E2"/>
    <w:rsid w:val="000E1627"/>
    <w:rsid w:val="000E3B0A"/>
    <w:rsid w:val="000F167E"/>
    <w:rsid w:val="00165B50"/>
    <w:rsid w:val="00174A56"/>
    <w:rsid w:val="00180417"/>
    <w:rsid w:val="0019233F"/>
    <w:rsid w:val="001D6016"/>
    <w:rsid w:val="00231E59"/>
    <w:rsid w:val="00284988"/>
    <w:rsid w:val="0028553A"/>
    <w:rsid w:val="00292DBD"/>
    <w:rsid w:val="002976D5"/>
    <w:rsid w:val="00297AC9"/>
    <w:rsid w:val="00297D81"/>
    <w:rsid w:val="002B752C"/>
    <w:rsid w:val="002D3E3D"/>
    <w:rsid w:val="003069C5"/>
    <w:rsid w:val="00312708"/>
    <w:rsid w:val="00320A79"/>
    <w:rsid w:val="003432CA"/>
    <w:rsid w:val="00352DBA"/>
    <w:rsid w:val="00354B60"/>
    <w:rsid w:val="00356C3D"/>
    <w:rsid w:val="003669D1"/>
    <w:rsid w:val="00395796"/>
    <w:rsid w:val="00395908"/>
    <w:rsid w:val="003D4539"/>
    <w:rsid w:val="003D6583"/>
    <w:rsid w:val="003F7D8E"/>
    <w:rsid w:val="00401967"/>
    <w:rsid w:val="0040480B"/>
    <w:rsid w:val="0042141D"/>
    <w:rsid w:val="004537C5"/>
    <w:rsid w:val="00455C7F"/>
    <w:rsid w:val="0046229B"/>
    <w:rsid w:val="004A2411"/>
    <w:rsid w:val="004D6C37"/>
    <w:rsid w:val="0050407F"/>
    <w:rsid w:val="00517948"/>
    <w:rsid w:val="0058035C"/>
    <w:rsid w:val="005E1975"/>
    <w:rsid w:val="00663431"/>
    <w:rsid w:val="0069567D"/>
    <w:rsid w:val="006E0270"/>
    <w:rsid w:val="00707191"/>
    <w:rsid w:val="00787DF5"/>
    <w:rsid w:val="007C1BFC"/>
    <w:rsid w:val="00806B9B"/>
    <w:rsid w:val="008272BB"/>
    <w:rsid w:val="0083442A"/>
    <w:rsid w:val="008406CF"/>
    <w:rsid w:val="00876A75"/>
    <w:rsid w:val="00876AEB"/>
    <w:rsid w:val="00882464"/>
    <w:rsid w:val="008A3BDE"/>
    <w:rsid w:val="008A664F"/>
    <w:rsid w:val="0095160C"/>
    <w:rsid w:val="009A423C"/>
    <w:rsid w:val="009C46BC"/>
    <w:rsid w:val="009C4DF4"/>
    <w:rsid w:val="009F0C7C"/>
    <w:rsid w:val="00A2229F"/>
    <w:rsid w:val="00A31241"/>
    <w:rsid w:val="00A34941"/>
    <w:rsid w:val="00A4123C"/>
    <w:rsid w:val="00A833BB"/>
    <w:rsid w:val="00AA3331"/>
    <w:rsid w:val="00AB5CDA"/>
    <w:rsid w:val="00B20CC0"/>
    <w:rsid w:val="00B46DF5"/>
    <w:rsid w:val="00B933D8"/>
    <w:rsid w:val="00C0622F"/>
    <w:rsid w:val="00C06F3C"/>
    <w:rsid w:val="00C62ADD"/>
    <w:rsid w:val="00C83911"/>
    <w:rsid w:val="00C913F7"/>
    <w:rsid w:val="00CA0466"/>
    <w:rsid w:val="00CC210B"/>
    <w:rsid w:val="00D22A3C"/>
    <w:rsid w:val="00DE68FA"/>
    <w:rsid w:val="00DF3AF4"/>
    <w:rsid w:val="00E10851"/>
    <w:rsid w:val="00E23125"/>
    <w:rsid w:val="00EC04D1"/>
    <w:rsid w:val="00F1366A"/>
    <w:rsid w:val="00F32971"/>
    <w:rsid w:val="00F33162"/>
    <w:rsid w:val="00F33D03"/>
    <w:rsid w:val="00F80C62"/>
    <w:rsid w:val="00F96FDD"/>
    <w:rsid w:val="00FF4F64"/>
    <w:rsid w:val="0327481C"/>
    <w:rsid w:val="05B66ED1"/>
    <w:rsid w:val="05F7150B"/>
    <w:rsid w:val="07D21115"/>
    <w:rsid w:val="09007CED"/>
    <w:rsid w:val="094A3F43"/>
    <w:rsid w:val="09971F5B"/>
    <w:rsid w:val="0BA334BC"/>
    <w:rsid w:val="0C051338"/>
    <w:rsid w:val="0E71320D"/>
    <w:rsid w:val="12196906"/>
    <w:rsid w:val="14710598"/>
    <w:rsid w:val="15307FDC"/>
    <w:rsid w:val="15381615"/>
    <w:rsid w:val="18B03FA2"/>
    <w:rsid w:val="19483FAB"/>
    <w:rsid w:val="1B9C67B5"/>
    <w:rsid w:val="1EA154CB"/>
    <w:rsid w:val="1FDA4879"/>
    <w:rsid w:val="205B272B"/>
    <w:rsid w:val="20C47AE1"/>
    <w:rsid w:val="22636977"/>
    <w:rsid w:val="228C284D"/>
    <w:rsid w:val="22A91EB2"/>
    <w:rsid w:val="22C74F77"/>
    <w:rsid w:val="243F646E"/>
    <w:rsid w:val="29510102"/>
    <w:rsid w:val="2A1522AE"/>
    <w:rsid w:val="2A162C1A"/>
    <w:rsid w:val="2AF709B7"/>
    <w:rsid w:val="2B0C0D89"/>
    <w:rsid w:val="2D510B3E"/>
    <w:rsid w:val="2D5E7969"/>
    <w:rsid w:val="2DE025DC"/>
    <w:rsid w:val="2F675FBD"/>
    <w:rsid w:val="31117684"/>
    <w:rsid w:val="35C275AC"/>
    <w:rsid w:val="35DC51AF"/>
    <w:rsid w:val="3696035E"/>
    <w:rsid w:val="39CB1232"/>
    <w:rsid w:val="3AFC330A"/>
    <w:rsid w:val="3C0E5995"/>
    <w:rsid w:val="3C823321"/>
    <w:rsid w:val="3DB00B1B"/>
    <w:rsid w:val="3E125328"/>
    <w:rsid w:val="3F2A1ADC"/>
    <w:rsid w:val="4116774A"/>
    <w:rsid w:val="417D0620"/>
    <w:rsid w:val="45563B98"/>
    <w:rsid w:val="455D3B27"/>
    <w:rsid w:val="46BC6F9C"/>
    <w:rsid w:val="46E2056A"/>
    <w:rsid w:val="47752105"/>
    <w:rsid w:val="4918113D"/>
    <w:rsid w:val="497A5E9C"/>
    <w:rsid w:val="4EC75C8A"/>
    <w:rsid w:val="4FCF6288"/>
    <w:rsid w:val="51935A28"/>
    <w:rsid w:val="51B6503B"/>
    <w:rsid w:val="531C2C04"/>
    <w:rsid w:val="569C49F9"/>
    <w:rsid w:val="56B200E2"/>
    <w:rsid w:val="57B6010A"/>
    <w:rsid w:val="58934B19"/>
    <w:rsid w:val="59117988"/>
    <w:rsid w:val="5995451A"/>
    <w:rsid w:val="59E12E04"/>
    <w:rsid w:val="5B8C1D2F"/>
    <w:rsid w:val="5E8F3D94"/>
    <w:rsid w:val="5EFD1561"/>
    <w:rsid w:val="5F9A4169"/>
    <w:rsid w:val="60F52588"/>
    <w:rsid w:val="61207EAD"/>
    <w:rsid w:val="620D3782"/>
    <w:rsid w:val="62867E7D"/>
    <w:rsid w:val="64997F77"/>
    <w:rsid w:val="65DE0348"/>
    <w:rsid w:val="681C6A26"/>
    <w:rsid w:val="699D08A6"/>
    <w:rsid w:val="6A0F78A4"/>
    <w:rsid w:val="6C024130"/>
    <w:rsid w:val="73657783"/>
    <w:rsid w:val="73A8760E"/>
    <w:rsid w:val="75DE23D6"/>
    <w:rsid w:val="77B66DE5"/>
    <w:rsid w:val="77F373B6"/>
    <w:rsid w:val="7AE13DDF"/>
    <w:rsid w:val="7B4543F1"/>
    <w:rsid w:val="7F6B16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100" w:afterLines="100" w:line="360" w:lineRule="auto"/>
      <w:jc w:val="center"/>
      <w:outlineLvl w:val="0"/>
    </w:pPr>
    <w:rPr>
      <w:rFonts w:ascii="Times New Roman" w:hAnsi="Times New Roman" w:eastAsia="黑体"/>
      <w:b/>
      <w:bCs/>
      <w:kern w:val="44"/>
      <w:sz w:val="36"/>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0"/>
    <w:rPr>
      <w:rFonts w:asciiTheme="minorHAnsi" w:hAnsiTheme="minorHAnsi" w:eastAsiaTheme="minorEastAsia" w:cstheme="minorBidi"/>
      <w:kern w:val="2"/>
      <w:sz w:val="18"/>
      <w:szCs w:val="18"/>
    </w:rPr>
  </w:style>
  <w:style w:type="character" w:customStyle="1" w:styleId="15">
    <w:name w:val="日期 Char"/>
    <w:basedOn w:val="10"/>
    <w:link w:val="3"/>
    <w:qFormat/>
    <w:uiPriority w:val="0"/>
    <w:rPr>
      <w:rFonts w:asciiTheme="minorHAnsi" w:hAnsiTheme="minorHAnsi" w:eastAsiaTheme="minorEastAsia" w:cstheme="minorBidi"/>
      <w:kern w:val="2"/>
      <w:sz w:val="21"/>
      <w:szCs w:val="24"/>
    </w:rPr>
  </w:style>
  <w:style w:type="character" w:customStyle="1" w:styleId="16">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249</Words>
  <Characters>1424</Characters>
  <Lines>11</Lines>
  <Paragraphs>3</Paragraphs>
  <TotalTime>4</TotalTime>
  <ScaleCrop>false</ScaleCrop>
  <LinksUpToDate>false</LinksUpToDate>
  <CharactersWithSpaces>1670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2018-05-16T07:04:00Z</dcterms:created>
  <dc:creator>Administrator</dc:creator>
  <cp:lastModifiedBy>Administrator</cp:lastModifiedBy>
  <cp:lastPrinted>2017-06-09T03:13:00Z</cp:lastPrinted>
  <dcterms:modified xsi:type="dcterms:W3CDTF">2021-06-08T03:36:24Z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E59F5705AC654D1CAC55A2194CEACA20</vt:lpwstr>
  </property>
</Properties>
</file>