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A374E" w14:textId="7E101946" w:rsidR="0071354F" w:rsidRPr="0071354F" w:rsidRDefault="0071354F" w:rsidP="0071354F">
      <w:pPr>
        <w:widowControl/>
        <w:shd w:val="clear" w:color="auto" w:fill="FFFFFF"/>
        <w:jc w:val="left"/>
        <w:rPr>
          <w:rFonts w:ascii="宋体" w:eastAsia="宋体" w:hAnsi="宋体" w:cs="宋体"/>
          <w:color w:val="444444"/>
          <w:kern w:val="0"/>
          <w:szCs w:val="21"/>
        </w:rPr>
      </w:pPr>
      <w:r w:rsidRPr="0071354F">
        <w:rPr>
          <w:rFonts w:ascii="宋体" w:eastAsia="宋体" w:hAnsi="宋体" w:cs="宋体"/>
          <w:noProof/>
          <w:color w:val="444444"/>
          <w:kern w:val="0"/>
          <w:szCs w:val="21"/>
        </w:rPr>
        <w:drawing>
          <wp:inline distT="0" distB="0" distL="0" distR="0" wp14:anchorId="3BB9DE84" wp14:editId="392C92FF">
            <wp:extent cx="1905000" cy="23774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8A4E0" w14:textId="77777777" w:rsidR="0071354F" w:rsidRPr="0071354F" w:rsidRDefault="0071354F" w:rsidP="0071354F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</w:p>
    <w:p w14:paraId="7CE9CA50" w14:textId="77777777" w:rsidR="0071354F" w:rsidRPr="0071354F" w:rsidRDefault="0071354F" w:rsidP="0071354F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导师姓名：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 xml:space="preserve">徐晓滨 Xu </w:t>
      </w:r>
      <w:proofErr w:type="spellStart"/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Xiaobin</w:t>
      </w:r>
      <w:proofErr w:type="spellEnd"/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 教授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所属学院：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自动化学院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导师类别：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硕士生导师、博士生导师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研究方向：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不确定信息融合；复杂工业/工程系统故障诊断与安全性评估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博士招生：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自动化学院（人工智能学院）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硕士招生：</w:t>
      </w:r>
      <w:hyperlink r:id="rId5" w:tgtFrame="_blank" w:history="1">
        <w:r w:rsidRPr="0071354F">
          <w:rPr>
            <w:rFonts w:ascii="宋体" w:eastAsia="宋体" w:hAnsi="宋体" w:cs="宋体" w:hint="eastAsia"/>
            <w:color w:val="000000"/>
            <w:kern w:val="0"/>
            <w:sz w:val="18"/>
            <w:szCs w:val="18"/>
            <w:u w:val="single"/>
            <w:shd w:val="clear" w:color="auto" w:fill="FFFFFF"/>
          </w:rPr>
          <w:t>自动化学院</w:t>
        </w:r>
      </w:hyperlink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（人工智能学院）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联系方式：</w:t>
      </w:r>
      <w:hyperlink r:id="rId6" w:history="1">
        <w:r w:rsidRPr="0071354F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  <w:shd w:val="clear" w:color="auto" w:fill="FFFFFF"/>
          </w:rPr>
          <w:t>xuxiaobin1980@163.com、0571-86915193</w:t>
        </w:r>
      </w:hyperlink>
    </w:p>
    <w:p w14:paraId="30034DF5" w14:textId="77777777" w:rsidR="0071354F" w:rsidRPr="0071354F" w:rsidRDefault="0071354F" w:rsidP="0071354F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  <w:shd w:val="clear" w:color="auto" w:fill="FFFFFF"/>
        </w:rPr>
        <w:t>徐晓滨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,男,1980生,河南省郑州市人,毕业于上海海事大学电力电子与电力传动专业，获博士学位。英国曼彻斯特大学决策与认知科学研究中心访问学者;清华大学自动化系“控制科学与工程”博士后流动站博士后;中国自动化学会技术过程故障诊断与安全性专业委员会委员,中国航空学会信息融合分会委员。主要从事工业/工程系统状态监测、安全评估、故障预测与健康管理、智慧医疗专家辅助决策、信息融合与专家系统等方面的理论与应用研究。主持NSFC-浙江省两化融合联合基金（重点项目）、国家自然科学基金、浙江省重点研发计划、浙江省自然科学基金/公益技术应用研究、中国博士后基金等项目。在Information Sciences、IEEE Trans. Instrumentation and Measurement、Control Engineer Practice、ISA Transactions、Knowledge-based systems、自动化学报、控制理论与应用等期刊发表论文60余篇，授权发明专利10余项，出版学术专著2部。获国家教学成果二等奖1项，浙江省教学成果一等1项，上海市技进步奖三等奖1项。指导研究生获得省级项目2项,省优秀毕业生5人。</w:t>
      </w:r>
    </w:p>
    <w:p w14:paraId="09D28341" w14:textId="77777777" w:rsidR="0071354F" w:rsidRPr="0071354F" w:rsidRDefault="0071354F" w:rsidP="0071354F">
      <w:pPr>
        <w:widowControl/>
        <w:shd w:val="clear" w:color="auto" w:fill="FFFFFF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一、代表性论文（第一作者）</w:t>
      </w:r>
    </w:p>
    <w:p w14:paraId="6C020085" w14:textId="77777777" w:rsidR="0071354F" w:rsidRPr="0071354F" w:rsidRDefault="0071354F" w:rsidP="0071354F">
      <w:pPr>
        <w:widowControl/>
        <w:shd w:val="clear" w:color="auto" w:fill="FFFFFF"/>
        <w:ind w:left="420" w:hanging="4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Evidence reasoning rule-based classifier with uncertainty quantification, </w:t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Information Science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,516(2020):192-204</w:t>
      </w:r>
    </w:p>
    <w:p w14:paraId="23DAD917" w14:textId="77777777" w:rsidR="0071354F" w:rsidRPr="0071354F" w:rsidRDefault="0071354F" w:rsidP="0071354F">
      <w:pPr>
        <w:widowControl/>
        <w:shd w:val="clear" w:color="auto" w:fill="FFFFFF"/>
        <w:ind w:left="420" w:hanging="4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Updating with static and dynamical performance analyses for industrial alarm system design, </w:t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ISA Transactions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,2020, </w:t>
      </w:r>
      <w:hyperlink r:id="rId7" w:history="1">
        <w:r w:rsidRPr="0071354F">
          <w:rPr>
            <w:rFonts w:ascii="宋体" w:eastAsia="宋体" w:hAnsi="宋体" w:cs="宋体" w:hint="eastAsia"/>
            <w:color w:val="000000"/>
            <w:kern w:val="0"/>
            <w:szCs w:val="21"/>
            <w:u w:val="single"/>
          </w:rPr>
          <w:t>https://doi.org/10.1016/j.isatra,2019.09.006</w:t>
        </w:r>
      </w:hyperlink>
      <w:bookmarkStart w:id="0" w:name="OLE_LINK2"/>
      <w:bookmarkEnd w:id="0"/>
    </w:p>
    <w:p w14:paraId="1DC71B0E" w14:textId="77777777" w:rsidR="0071354F" w:rsidRPr="0071354F" w:rsidRDefault="0071354F" w:rsidP="0071354F">
      <w:pPr>
        <w:widowControl/>
        <w:shd w:val="clear" w:color="auto" w:fill="FFFFFF"/>
        <w:ind w:left="420" w:hanging="4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</w:t>
      </w:r>
      <w:r w:rsidRPr="0071354F">
        <w:rPr>
          <w:rFonts w:ascii="Times New Roman" w:eastAsia="宋体" w:hAnsi="Times New Roman" w:cs="Times New Roman"/>
          <w:color w:val="444444"/>
          <w:kern w:val="0"/>
          <w:sz w:val="14"/>
          <w:szCs w:val="14"/>
        </w:rPr>
        <w:t> 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An acoustic resonance-based liquid level detector with error compensation, </w:t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IEEE Transactions on Instrumentation and Measurement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, 2019,68(4):963-971</w:t>
      </w:r>
    </w:p>
    <w:p w14:paraId="7A659770" w14:textId="77777777" w:rsidR="0071354F" w:rsidRPr="0071354F" w:rsidRDefault="0071354F" w:rsidP="0071354F">
      <w:pPr>
        <w:widowControl/>
        <w:shd w:val="clear" w:color="auto" w:fill="FFFFFF"/>
        <w:ind w:left="420" w:hanging="4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A belief rule-based evidence updating method for industrial alarm system design,</w:t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 Control Engineering Practice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, 81(2018):73-84</w:t>
      </w:r>
    </w:p>
    <w:p w14:paraId="266F9C19" w14:textId="77777777" w:rsidR="0071354F" w:rsidRPr="0071354F" w:rsidRDefault="0071354F" w:rsidP="0071354F">
      <w:pPr>
        <w:widowControl/>
        <w:shd w:val="clear" w:color="auto" w:fill="FFFFFF"/>
        <w:ind w:left="420" w:hanging="4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Data classification using evidence reasoning rule, </w:t>
      </w: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Knowledge Based Systems</w:t>
      </w:r>
      <w:r w:rsidRPr="0071354F">
        <w:rPr>
          <w:rFonts w:ascii="宋体" w:eastAsia="宋体" w:hAnsi="宋体" w:cs="宋体" w:hint="eastAsia"/>
          <w:color w:val="444444"/>
          <w:kern w:val="0"/>
          <w:szCs w:val="21"/>
        </w:rPr>
        <w:t>, 116(2017): 144-151</w:t>
      </w:r>
    </w:p>
    <w:p w14:paraId="22C44107" w14:textId="77777777" w:rsidR="0071354F" w:rsidRPr="0071354F" w:rsidRDefault="0071354F" w:rsidP="0071354F">
      <w:pPr>
        <w:widowControl/>
        <w:shd w:val="clear" w:color="auto" w:fill="FFFFFF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lastRenderedPageBreak/>
        <w:t>二、主持的代表性科研项目</w:t>
      </w:r>
    </w:p>
    <w:p w14:paraId="5DFF6A21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1.国家自然科学基金</w:t>
      </w: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  <w:shd w:val="clear" w:color="auto" w:fill="FFFFFF"/>
        </w:rPr>
        <w:t>-浙江省两化融合联合项目：船舶电力推进系统状态监测与故障诊断的信息融合方法</w:t>
      </w:r>
    </w:p>
    <w:p w14:paraId="2A9763DC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2.国家自然科学基金面上项目：铁路自动闭塞系统</w:t>
      </w:r>
      <w:proofErr w:type="gramStart"/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信度级</w:t>
      </w:r>
      <w:proofErr w:type="gramEnd"/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故障预测的信息融合方法</w:t>
      </w:r>
    </w:p>
    <w:p w14:paraId="0CDEA9AB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3.国家自然科学基金青年项目：轨道电路单并发故障动态诊断的信息融合方法</w:t>
      </w:r>
    </w:p>
    <w:p w14:paraId="551FC82E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4.浙江省重点发计划项目：滑坡地质灾害监测、预警与防治一体化平台研发及应用示范</w:t>
      </w:r>
    </w:p>
    <w:p w14:paraId="3F4F7C5B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5.浙江省公益技术应用研究项目：铁路轨道不平顺故障在线检测系统的研究与开发</w:t>
      </w:r>
    </w:p>
    <w:p w14:paraId="67627B42" w14:textId="77777777" w:rsidR="0071354F" w:rsidRPr="0071354F" w:rsidRDefault="0071354F" w:rsidP="0071354F">
      <w:pPr>
        <w:widowControl/>
        <w:shd w:val="clear" w:color="auto" w:fill="FFFFFF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三、专著专利（第一作者）</w:t>
      </w:r>
    </w:p>
    <w:p w14:paraId="481F88C3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1.设备故障诊断中的证据融合与决策方法, 北京:科学出版社,34万字,2017</w:t>
      </w:r>
    </w:p>
    <w:p w14:paraId="7CCE8F5B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2.专利授权: 一种基于产生式规则推理的PID参数整定方法</w:t>
      </w:r>
    </w:p>
    <w:p w14:paraId="1B5E9331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3.专利授权:一种基于报警证据融合的工业报警器设计方法。</w:t>
      </w:r>
    </w:p>
    <w:p w14:paraId="16417F77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4.专利授权：一种随机模糊故障特征融合的旋转机械设备故障诊断方法。</w:t>
      </w:r>
    </w:p>
    <w:p w14:paraId="69C3C8B4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5.专利授权: </w:t>
      </w:r>
      <w:hyperlink r:id="rId8" w:history="1">
        <w:r w:rsidRPr="0071354F">
          <w:rPr>
            <w:rFonts w:ascii="宋体" w:eastAsia="宋体" w:hAnsi="宋体" w:cs="宋体" w:hint="eastAsia"/>
            <w:color w:val="000000"/>
            <w:kern w:val="0"/>
            <w:sz w:val="18"/>
            <w:szCs w:val="18"/>
            <w:u w:val="single"/>
          </w:rPr>
          <w:t>一种基于证据推理规则的轨道高低不平顺幅值估计方法</w:t>
        </w:r>
      </w:hyperlink>
    </w:p>
    <w:p w14:paraId="16F77E61" w14:textId="77777777" w:rsidR="0071354F" w:rsidRPr="0071354F" w:rsidRDefault="0071354F" w:rsidP="0071354F">
      <w:pPr>
        <w:widowControl/>
        <w:shd w:val="clear" w:color="auto" w:fill="FFFFFF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b/>
          <w:bCs/>
          <w:color w:val="444444"/>
          <w:kern w:val="0"/>
          <w:szCs w:val="21"/>
        </w:rPr>
        <w:t>四、主要荣誉</w:t>
      </w:r>
    </w:p>
    <w:p w14:paraId="2FB812AD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1.浙江省高等学校***学科带头人</w:t>
      </w:r>
    </w:p>
    <w:p w14:paraId="43B13C9B" w14:textId="77777777" w:rsidR="0071354F" w:rsidRPr="0071354F" w:rsidRDefault="0071354F" w:rsidP="0071354F">
      <w:pPr>
        <w:widowControl/>
        <w:shd w:val="clear" w:color="auto" w:fill="FFFFFF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71354F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2.浙江省级人才工程第三层次人才</w:t>
      </w:r>
    </w:p>
    <w:p w14:paraId="21E35998" w14:textId="77777777" w:rsidR="00917C3D" w:rsidRPr="0071354F" w:rsidRDefault="00917C3D"/>
    <w:sectPr w:rsidR="00917C3D" w:rsidRPr="00713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54F"/>
    <w:rsid w:val="0071354F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B2BA6"/>
  <w15:chartTrackingRefBased/>
  <w15:docId w15:val="{62F12063-F588-499E-8BE4-0507D953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5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354F"/>
    <w:rPr>
      <w:b/>
      <w:bCs/>
    </w:rPr>
  </w:style>
  <w:style w:type="character" w:styleId="a5">
    <w:name w:val="Hyperlink"/>
    <w:basedOn w:val="a0"/>
    <w:uiPriority w:val="99"/>
    <w:semiHidden/>
    <w:unhideWhenUsed/>
    <w:rsid w:val="0071354F"/>
    <w:rPr>
      <w:color w:val="0000FF"/>
      <w:u w:val="single"/>
    </w:rPr>
  </w:style>
  <w:style w:type="character" w:styleId="a6">
    <w:name w:val="Emphasis"/>
    <w:basedOn w:val="a0"/>
    <w:uiPriority w:val="20"/>
    <w:qFormat/>
    <w:rsid w:val="007135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hdu.edu.cn/idc/research/patentapply/PatentApplyAction.do?method=downloadFile&amp;lsh=0000000000000005257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1016/j.isatra.2019.09.0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xiaobin1980@163.com%E3%80%810571-86915193" TargetMode="External"/><Relationship Id="rId5" Type="http://schemas.openxmlformats.org/officeDocument/2006/relationships/hyperlink" Target="http://auto.hdu.edu.cn/Search.aspx?KW=%e8%87%aa%e5%8a%a8%e5%8c%96%e5%ad%a6%e9%99%a2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2021-11-10T00:46:00Z</dcterms:created>
  <dcterms:modified xsi:type="dcterms:W3CDTF">2021-11-10T00:47:00Z</dcterms:modified>
</cp:coreProperties>
</file>