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662FA" w14:textId="77777777" w:rsidR="008268F5" w:rsidRPr="00D65733" w:rsidRDefault="008268F5" w:rsidP="008268F5">
      <w:pPr>
        <w:spacing w:beforeLines="50" w:before="156"/>
        <w:rPr>
          <w:b/>
          <w:sz w:val="24"/>
        </w:rPr>
      </w:pPr>
      <w:r w:rsidRPr="00D65733">
        <w:rPr>
          <w:rFonts w:hAnsi="宋体"/>
          <w:b/>
          <w:sz w:val="24"/>
        </w:rPr>
        <w:t>一、导师照片</w:t>
      </w:r>
    </w:p>
    <w:p w14:paraId="4E0016B7" w14:textId="30B18A6D" w:rsidR="008268F5" w:rsidRPr="00D65733" w:rsidRDefault="008268F5" w:rsidP="008268F5">
      <w:pPr>
        <w:rPr>
          <w:sz w:val="24"/>
        </w:rPr>
      </w:pPr>
      <w:r w:rsidRPr="00D65733">
        <w:rPr>
          <w:noProof/>
          <w:sz w:val="24"/>
        </w:rPr>
        <w:drawing>
          <wp:inline distT="0" distB="0" distL="0" distR="0" wp14:anchorId="6C438E48" wp14:editId="1D7555D3">
            <wp:extent cx="1383665" cy="1936770"/>
            <wp:effectExtent l="0" t="0" r="698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93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45B18" w14:textId="77777777" w:rsidR="008268F5" w:rsidRPr="00D65733" w:rsidRDefault="008268F5" w:rsidP="008268F5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二、基本信息</w:t>
      </w:r>
    </w:p>
    <w:p w14:paraId="2ED7A826" w14:textId="0583B90D" w:rsidR="008268F5" w:rsidRPr="00D65733" w:rsidRDefault="008268F5" w:rsidP="008268F5">
      <w:pPr>
        <w:rPr>
          <w:b/>
          <w:sz w:val="24"/>
        </w:rPr>
      </w:pPr>
      <w:proofErr w:type="gramStart"/>
      <w:r w:rsidRPr="008268F5">
        <w:rPr>
          <w:rFonts w:hAnsi="宋体" w:hint="eastAsia"/>
          <w:b/>
          <w:sz w:val="24"/>
        </w:rPr>
        <w:t>曹九稳</w:t>
      </w:r>
      <w:proofErr w:type="gramEnd"/>
      <w:r w:rsidRPr="008268F5">
        <w:rPr>
          <w:rFonts w:hAnsi="宋体" w:hint="eastAsia"/>
          <w:b/>
          <w:sz w:val="24"/>
        </w:rPr>
        <w:t xml:space="preserve">  </w:t>
      </w:r>
      <w:proofErr w:type="spellStart"/>
      <w:r w:rsidRPr="008268F5">
        <w:rPr>
          <w:rFonts w:hAnsi="宋体" w:hint="eastAsia"/>
          <w:b/>
          <w:sz w:val="24"/>
        </w:rPr>
        <w:t>Jiuwen</w:t>
      </w:r>
      <w:proofErr w:type="spellEnd"/>
      <w:r w:rsidRPr="008268F5">
        <w:rPr>
          <w:rFonts w:hAnsi="宋体" w:hint="eastAsia"/>
          <w:b/>
          <w:sz w:val="24"/>
        </w:rPr>
        <w:t xml:space="preserve"> Cao</w:t>
      </w:r>
      <w:r w:rsidRPr="00D65733">
        <w:rPr>
          <w:rFonts w:hAnsi="宋体"/>
          <w:b/>
          <w:sz w:val="24"/>
        </w:rPr>
        <w:t>教授</w:t>
      </w:r>
    </w:p>
    <w:p w14:paraId="225A7A2C" w14:textId="77777777" w:rsidR="008268F5" w:rsidRPr="00D65733" w:rsidRDefault="008268F5" w:rsidP="008268F5">
      <w:pPr>
        <w:rPr>
          <w:sz w:val="24"/>
        </w:rPr>
      </w:pPr>
      <w:r w:rsidRPr="00D65733">
        <w:rPr>
          <w:rFonts w:hAnsi="宋体"/>
          <w:b/>
          <w:sz w:val="24"/>
        </w:rPr>
        <w:t>所属学院：</w:t>
      </w:r>
      <w:r w:rsidRPr="00D65733">
        <w:rPr>
          <w:sz w:val="24"/>
        </w:rPr>
        <w:t> 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040D9E97" w14:textId="77777777" w:rsidR="008268F5" w:rsidRPr="00D65733" w:rsidRDefault="008268F5" w:rsidP="008268F5">
      <w:pPr>
        <w:rPr>
          <w:sz w:val="24"/>
        </w:rPr>
      </w:pPr>
      <w:r w:rsidRPr="00D65733">
        <w:rPr>
          <w:rFonts w:hAnsi="宋体"/>
          <w:b/>
          <w:sz w:val="24"/>
        </w:rPr>
        <w:t>导师类别</w:t>
      </w:r>
      <w:r w:rsidRPr="00D65733">
        <w:rPr>
          <w:rFonts w:hAnsi="宋体"/>
          <w:sz w:val="24"/>
        </w:rPr>
        <w:t>：</w:t>
      </w:r>
      <w:r w:rsidRPr="00D65733">
        <w:rPr>
          <w:sz w:val="24"/>
        </w:rPr>
        <w:t> </w:t>
      </w:r>
      <w:r w:rsidRPr="00D65733">
        <w:rPr>
          <w:rFonts w:eastAsia="仿宋" w:hint="eastAsia"/>
          <w:sz w:val="24"/>
        </w:rPr>
        <w:t>博士</w:t>
      </w:r>
      <w:r w:rsidRPr="00D65733">
        <w:rPr>
          <w:rFonts w:eastAsia="仿宋"/>
          <w:sz w:val="24"/>
        </w:rPr>
        <w:t>生导师</w:t>
      </w:r>
      <w:r w:rsidRPr="00D65733">
        <w:rPr>
          <w:rFonts w:eastAsia="仿宋" w:hint="eastAsia"/>
          <w:sz w:val="24"/>
        </w:rPr>
        <w:t>、</w:t>
      </w:r>
      <w:r w:rsidRPr="00D65733">
        <w:rPr>
          <w:rFonts w:eastAsia="仿宋"/>
          <w:sz w:val="24"/>
        </w:rPr>
        <w:t>硕士</w:t>
      </w:r>
      <w:r w:rsidRPr="00D65733">
        <w:rPr>
          <w:rFonts w:eastAsia="仿宋" w:hint="eastAsia"/>
          <w:sz w:val="24"/>
        </w:rPr>
        <w:t>生导师</w:t>
      </w:r>
    </w:p>
    <w:p w14:paraId="1989A79A" w14:textId="2BB05F05" w:rsidR="008268F5" w:rsidRPr="00D65733" w:rsidRDefault="008268F5" w:rsidP="008268F5">
      <w:pPr>
        <w:rPr>
          <w:sz w:val="24"/>
        </w:rPr>
      </w:pPr>
      <w:r w:rsidRPr="00D65733">
        <w:rPr>
          <w:rFonts w:hAnsi="宋体"/>
          <w:b/>
          <w:sz w:val="24"/>
        </w:rPr>
        <w:t>科研方向：</w:t>
      </w:r>
      <w:r w:rsidRPr="00D65733">
        <w:rPr>
          <w:sz w:val="24"/>
        </w:rPr>
        <w:t> </w:t>
      </w:r>
      <w:r w:rsidRPr="008268F5">
        <w:rPr>
          <w:rFonts w:eastAsia="仿宋" w:hint="eastAsia"/>
          <w:sz w:val="24"/>
        </w:rPr>
        <w:t>控制科学与工程（深度学习、神经网络、医学信号处理等）</w:t>
      </w:r>
    </w:p>
    <w:p w14:paraId="50EF80E2" w14:textId="77777777" w:rsidR="008268F5" w:rsidRPr="00D65733" w:rsidRDefault="008268F5" w:rsidP="008268F5">
      <w:pPr>
        <w:rPr>
          <w:rFonts w:eastAsia="仿宋" w:hint="eastAsia"/>
          <w:sz w:val="24"/>
        </w:rPr>
      </w:pPr>
      <w:r w:rsidRPr="00D65733">
        <w:rPr>
          <w:rFonts w:hAnsi="宋体" w:hint="eastAsia"/>
          <w:b/>
          <w:sz w:val="24"/>
        </w:rPr>
        <w:t>博士</w:t>
      </w:r>
      <w:r w:rsidRPr="00D65733">
        <w:rPr>
          <w:rFonts w:hAnsi="宋体"/>
          <w:b/>
          <w:sz w:val="24"/>
        </w:rPr>
        <w:t>招生学院：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0F3031F3" w14:textId="77777777" w:rsidR="008268F5" w:rsidRPr="00D65733" w:rsidRDefault="008268F5" w:rsidP="008268F5">
      <w:pPr>
        <w:rPr>
          <w:sz w:val="24"/>
        </w:rPr>
      </w:pPr>
      <w:r w:rsidRPr="00D65733">
        <w:rPr>
          <w:rFonts w:hAnsi="宋体"/>
          <w:b/>
          <w:sz w:val="24"/>
        </w:rPr>
        <w:t>硕士招生学院：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46F8F492" w14:textId="17654DF5" w:rsidR="008268F5" w:rsidRDefault="008268F5" w:rsidP="008268F5">
      <w:pPr>
        <w:rPr>
          <w:sz w:val="24"/>
        </w:rPr>
      </w:pPr>
      <w:r w:rsidRPr="00D65733">
        <w:rPr>
          <w:rFonts w:hAnsi="宋体"/>
          <w:b/>
          <w:sz w:val="24"/>
        </w:rPr>
        <w:t>联系方式</w:t>
      </w:r>
      <w:r w:rsidRPr="00D65733">
        <w:rPr>
          <w:rFonts w:hAnsi="宋体"/>
          <w:sz w:val="24"/>
        </w:rPr>
        <w:t>：</w:t>
      </w:r>
      <w:r w:rsidRPr="008268F5">
        <w:rPr>
          <w:sz w:val="24"/>
        </w:rPr>
        <w:t>jwcao@hdu.edu.cn</w:t>
      </w:r>
    </w:p>
    <w:p w14:paraId="246C6F78" w14:textId="3E78ABF1" w:rsidR="008268F5" w:rsidRPr="008268F5" w:rsidRDefault="008268F5" w:rsidP="008268F5">
      <w:pPr>
        <w:rPr>
          <w:rFonts w:hint="eastAsia"/>
          <w:sz w:val="24"/>
        </w:rPr>
      </w:pPr>
      <w:r w:rsidRPr="008268F5">
        <w:rPr>
          <w:rFonts w:hAnsi="宋体" w:hint="eastAsia"/>
          <w:b/>
          <w:sz w:val="24"/>
        </w:rPr>
        <w:t>研究中心网址：</w:t>
      </w:r>
      <w:r w:rsidRPr="008268F5">
        <w:rPr>
          <w:rFonts w:hint="eastAsia"/>
          <w:sz w:val="24"/>
        </w:rPr>
        <w:t>http://ai.hdu.edu.cn/4363/list.htm</w:t>
      </w:r>
    </w:p>
    <w:p w14:paraId="57CB4ED8" w14:textId="77777777" w:rsidR="008268F5" w:rsidRPr="00D65733" w:rsidRDefault="008268F5" w:rsidP="008268F5">
      <w:pPr>
        <w:spacing w:beforeLines="100" w:before="312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三、个人简述</w:t>
      </w:r>
    </w:p>
    <w:p w14:paraId="3034B854" w14:textId="71904940" w:rsidR="008268F5" w:rsidRDefault="008268F5" w:rsidP="008268F5">
      <w:pPr>
        <w:widowControl/>
        <w:wordWrap w:val="0"/>
        <w:spacing w:line="360" w:lineRule="atLeast"/>
        <w:ind w:firstLine="480"/>
        <w:rPr>
          <w:rFonts w:eastAsia="仿宋"/>
          <w:sz w:val="24"/>
        </w:rPr>
      </w:pPr>
      <w:proofErr w:type="gramStart"/>
      <w:r w:rsidRPr="008268F5">
        <w:rPr>
          <w:rFonts w:eastAsia="仿宋" w:hint="eastAsia"/>
          <w:sz w:val="24"/>
        </w:rPr>
        <w:t>曹九稳</w:t>
      </w:r>
      <w:proofErr w:type="gramEnd"/>
      <w:r w:rsidRPr="008268F5">
        <w:rPr>
          <w:rFonts w:eastAsia="仿宋" w:hint="eastAsia"/>
          <w:sz w:val="24"/>
        </w:rPr>
        <w:t>，博士，教授，</w:t>
      </w:r>
      <w:r w:rsidRPr="008268F5">
        <w:rPr>
          <w:rFonts w:eastAsia="仿宋" w:hint="eastAsia"/>
          <w:sz w:val="24"/>
        </w:rPr>
        <w:t>IEEE Senior Member</w:t>
      </w:r>
      <w:r w:rsidRPr="008268F5">
        <w:rPr>
          <w:rFonts w:eastAsia="仿宋" w:hint="eastAsia"/>
          <w:sz w:val="24"/>
        </w:rPr>
        <w:t>，</w:t>
      </w:r>
      <w:r w:rsidRPr="008268F5">
        <w:rPr>
          <w:rFonts w:eastAsia="仿宋" w:hint="eastAsia"/>
          <w:sz w:val="24"/>
        </w:rPr>
        <w:t>2012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2008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2005</w:t>
      </w:r>
      <w:r w:rsidRPr="008268F5">
        <w:rPr>
          <w:rFonts w:eastAsia="仿宋" w:hint="eastAsia"/>
          <w:sz w:val="24"/>
        </w:rPr>
        <w:t>年分别在新加坡南洋理工大学（</w:t>
      </w:r>
      <w:r w:rsidRPr="008268F5">
        <w:rPr>
          <w:rFonts w:eastAsia="仿宋" w:hint="eastAsia"/>
          <w:sz w:val="24"/>
        </w:rPr>
        <w:t>NTU</w:t>
      </w:r>
      <w:r w:rsidRPr="008268F5">
        <w:rPr>
          <w:rFonts w:eastAsia="仿宋" w:hint="eastAsia"/>
          <w:sz w:val="24"/>
        </w:rPr>
        <w:t>）电子电气工程学院、电子科技大学数学科学学院获博士、理学硕士和理学学士学位；浙江省机器学习与智慧健康国际合作基地中心主任、杭州电子科技大学人工智能研究院副院长；入选浙江省“万人计划”青年拔尖人才、省高等学校“院士结对培养青年英才计划”、省高校领军人才培养计划高层次拔尖人才、中国电子学会优秀科技工作者、科技部“中法杰出青年交流计划”、省</w:t>
      </w:r>
      <w:r w:rsidRPr="008268F5">
        <w:rPr>
          <w:rFonts w:eastAsia="仿宋" w:hint="eastAsia"/>
          <w:sz w:val="24"/>
        </w:rPr>
        <w:t>151</w:t>
      </w:r>
      <w:r w:rsidRPr="008268F5">
        <w:rPr>
          <w:rFonts w:eastAsia="仿宋" w:hint="eastAsia"/>
          <w:sz w:val="24"/>
        </w:rPr>
        <w:t>人才工程等，中国人工智能协会高级会员、</w:t>
      </w:r>
      <w:r w:rsidRPr="008268F5">
        <w:rPr>
          <w:rFonts w:eastAsia="仿宋" w:hint="eastAsia"/>
          <w:sz w:val="24"/>
        </w:rPr>
        <w:t>IEEE</w:t>
      </w:r>
      <w:r w:rsidRPr="008268F5">
        <w:rPr>
          <w:rFonts w:eastAsia="仿宋" w:hint="eastAsia"/>
          <w:sz w:val="24"/>
        </w:rPr>
        <w:t>电路与系统协会（</w:t>
      </w:r>
      <w:r w:rsidRPr="008268F5">
        <w:rPr>
          <w:rFonts w:eastAsia="仿宋" w:hint="eastAsia"/>
          <w:sz w:val="24"/>
        </w:rPr>
        <w:t>CAS</w:t>
      </w:r>
      <w:r w:rsidRPr="008268F5">
        <w:rPr>
          <w:rFonts w:eastAsia="仿宋" w:hint="eastAsia"/>
          <w:sz w:val="24"/>
        </w:rPr>
        <w:t>）技术委员会委员。</w:t>
      </w:r>
    </w:p>
    <w:p w14:paraId="59895054" w14:textId="5BE9B795" w:rsidR="008268F5" w:rsidRPr="008268F5" w:rsidRDefault="008268F5" w:rsidP="008268F5">
      <w:pPr>
        <w:widowControl/>
        <w:wordWrap w:val="0"/>
        <w:spacing w:line="360" w:lineRule="atLeast"/>
        <w:ind w:firstLine="480"/>
        <w:rPr>
          <w:rFonts w:eastAsia="仿宋" w:hint="eastAsia"/>
          <w:sz w:val="24"/>
        </w:rPr>
      </w:pPr>
      <w:r w:rsidRPr="008268F5">
        <w:rPr>
          <w:rFonts w:eastAsia="仿宋" w:hint="eastAsia"/>
          <w:sz w:val="24"/>
        </w:rPr>
        <w:t>主要从事深度神经网络、医学信号处理、智能数据处理等领域的研究，主持国家科技部重点研发、国家自然科学基金重点、国家自然科学青年基金、科技部中法杰出青年交流计划项目、省海外高层次人才创新创业项目等。主持获</w:t>
      </w:r>
      <w:r w:rsidRPr="008268F5">
        <w:rPr>
          <w:rFonts w:eastAsia="仿宋" w:hint="eastAsia"/>
          <w:sz w:val="24"/>
        </w:rPr>
        <w:t>2019</w:t>
      </w:r>
      <w:r w:rsidRPr="008268F5">
        <w:rPr>
          <w:rFonts w:eastAsia="仿宋" w:hint="eastAsia"/>
          <w:sz w:val="24"/>
        </w:rPr>
        <w:t>年中国商业联合会科技二等奖（省部级），参与获</w:t>
      </w:r>
      <w:r w:rsidRPr="008268F5">
        <w:rPr>
          <w:rFonts w:eastAsia="仿宋" w:hint="eastAsia"/>
          <w:sz w:val="24"/>
        </w:rPr>
        <w:t>2017</w:t>
      </w:r>
      <w:r w:rsidRPr="008268F5">
        <w:rPr>
          <w:rFonts w:eastAsia="仿宋" w:hint="eastAsia"/>
          <w:sz w:val="24"/>
        </w:rPr>
        <w:t>年中国商业联合会科技一等奖（省部级）。在</w:t>
      </w:r>
      <w:r w:rsidRPr="008268F5">
        <w:rPr>
          <w:rFonts w:eastAsia="仿宋" w:hint="eastAsia"/>
          <w:sz w:val="24"/>
        </w:rPr>
        <w:t>IEEE</w:t>
      </w:r>
      <w:r w:rsidRPr="008268F5">
        <w:rPr>
          <w:rFonts w:eastAsia="仿宋" w:hint="eastAsia"/>
          <w:sz w:val="24"/>
        </w:rPr>
        <w:t>（</w:t>
      </w:r>
      <w:r w:rsidRPr="008268F5">
        <w:rPr>
          <w:rFonts w:eastAsia="仿宋" w:hint="eastAsia"/>
          <w:sz w:val="24"/>
        </w:rPr>
        <w:t>TNNLS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TCYB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JBHI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TNSRE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TSP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TGRS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IoT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TCSVT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TCDS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TIE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TCAS-II</w:t>
      </w:r>
      <w:r w:rsidRPr="008268F5">
        <w:rPr>
          <w:rFonts w:eastAsia="仿宋" w:hint="eastAsia"/>
          <w:sz w:val="24"/>
        </w:rPr>
        <w:t>）、</w:t>
      </w:r>
      <w:r w:rsidRPr="008268F5">
        <w:rPr>
          <w:rFonts w:eastAsia="仿宋" w:hint="eastAsia"/>
          <w:sz w:val="24"/>
        </w:rPr>
        <w:t>IEEE ICASSP</w:t>
      </w:r>
      <w:r w:rsidRPr="008268F5">
        <w:rPr>
          <w:rFonts w:eastAsia="仿宋" w:hint="eastAsia"/>
          <w:sz w:val="24"/>
        </w:rPr>
        <w:t>等国际期刊与会议上发表论文</w:t>
      </w:r>
      <w:r w:rsidRPr="008268F5">
        <w:rPr>
          <w:rFonts w:eastAsia="仿宋" w:hint="eastAsia"/>
          <w:sz w:val="24"/>
        </w:rPr>
        <w:t>180</w:t>
      </w:r>
      <w:r w:rsidRPr="008268F5">
        <w:rPr>
          <w:rFonts w:eastAsia="仿宋" w:hint="eastAsia"/>
          <w:sz w:val="24"/>
        </w:rPr>
        <w:t>余篇（第一</w:t>
      </w:r>
      <w:r w:rsidRPr="008268F5">
        <w:rPr>
          <w:rFonts w:eastAsia="仿宋" w:hint="eastAsia"/>
          <w:sz w:val="24"/>
        </w:rPr>
        <w:t>/</w:t>
      </w:r>
      <w:r w:rsidRPr="008268F5">
        <w:rPr>
          <w:rFonts w:eastAsia="仿宋" w:hint="eastAsia"/>
          <w:sz w:val="24"/>
        </w:rPr>
        <w:t>通讯作者</w:t>
      </w:r>
      <w:r w:rsidRPr="008268F5">
        <w:rPr>
          <w:rFonts w:eastAsia="仿宋" w:hint="eastAsia"/>
          <w:sz w:val="24"/>
        </w:rPr>
        <w:t>SCI</w:t>
      </w:r>
      <w:r w:rsidRPr="008268F5">
        <w:rPr>
          <w:rFonts w:eastAsia="仿宋" w:hint="eastAsia"/>
          <w:sz w:val="24"/>
        </w:rPr>
        <w:t>检索</w:t>
      </w:r>
      <w:r w:rsidRPr="008268F5">
        <w:rPr>
          <w:rFonts w:eastAsia="仿宋" w:hint="eastAsia"/>
          <w:sz w:val="24"/>
        </w:rPr>
        <w:t>90</w:t>
      </w:r>
      <w:r w:rsidRPr="008268F5">
        <w:rPr>
          <w:rFonts w:eastAsia="仿宋" w:hint="eastAsia"/>
          <w:sz w:val="24"/>
        </w:rPr>
        <w:t>余篇），</w:t>
      </w:r>
      <w:r w:rsidRPr="008268F5">
        <w:rPr>
          <w:rFonts w:eastAsia="仿宋" w:hint="eastAsia"/>
          <w:sz w:val="24"/>
        </w:rPr>
        <w:t>5</w:t>
      </w:r>
      <w:r w:rsidRPr="008268F5">
        <w:rPr>
          <w:rFonts w:eastAsia="仿宋" w:hint="eastAsia"/>
          <w:sz w:val="24"/>
        </w:rPr>
        <w:t>篇论文入选</w:t>
      </w:r>
      <w:r w:rsidRPr="008268F5">
        <w:rPr>
          <w:rFonts w:eastAsia="仿宋" w:hint="eastAsia"/>
          <w:sz w:val="24"/>
        </w:rPr>
        <w:t>ESI</w:t>
      </w:r>
      <w:r w:rsidRPr="008268F5">
        <w:rPr>
          <w:rFonts w:eastAsia="仿宋" w:hint="eastAsia"/>
          <w:sz w:val="24"/>
        </w:rPr>
        <w:t>热点，</w:t>
      </w:r>
      <w:r w:rsidRPr="008268F5">
        <w:rPr>
          <w:rFonts w:eastAsia="仿宋" w:hint="eastAsia"/>
          <w:sz w:val="24"/>
        </w:rPr>
        <w:t>6</w:t>
      </w:r>
      <w:r w:rsidRPr="008268F5">
        <w:rPr>
          <w:rFonts w:eastAsia="仿宋" w:hint="eastAsia"/>
          <w:sz w:val="24"/>
        </w:rPr>
        <w:t>篇论文入选</w:t>
      </w:r>
      <w:r w:rsidRPr="008268F5">
        <w:rPr>
          <w:rFonts w:eastAsia="仿宋" w:hint="eastAsia"/>
          <w:sz w:val="24"/>
        </w:rPr>
        <w:t>ESI</w:t>
      </w:r>
      <w:r w:rsidRPr="008268F5">
        <w:rPr>
          <w:rFonts w:eastAsia="仿宋" w:hint="eastAsia"/>
          <w:sz w:val="24"/>
        </w:rPr>
        <w:t>高被引，</w:t>
      </w:r>
      <w:r w:rsidRPr="008268F5">
        <w:rPr>
          <w:rFonts w:eastAsia="仿宋" w:hint="eastAsia"/>
          <w:sz w:val="24"/>
        </w:rPr>
        <w:t>Google</w:t>
      </w:r>
      <w:r w:rsidRPr="008268F5">
        <w:rPr>
          <w:rFonts w:eastAsia="仿宋" w:hint="eastAsia"/>
          <w:sz w:val="24"/>
        </w:rPr>
        <w:t>学术引用</w:t>
      </w:r>
      <w:r w:rsidRPr="008268F5">
        <w:rPr>
          <w:rFonts w:eastAsia="仿宋" w:hint="eastAsia"/>
          <w:sz w:val="24"/>
        </w:rPr>
        <w:t>3100</w:t>
      </w:r>
      <w:r w:rsidRPr="008268F5">
        <w:rPr>
          <w:rFonts w:eastAsia="仿宋" w:hint="eastAsia"/>
          <w:sz w:val="24"/>
        </w:rPr>
        <w:t>余次，授权发明专利</w:t>
      </w:r>
      <w:r w:rsidRPr="008268F5">
        <w:rPr>
          <w:rFonts w:eastAsia="仿宋" w:hint="eastAsia"/>
          <w:sz w:val="24"/>
        </w:rPr>
        <w:t>19</w:t>
      </w:r>
      <w:r w:rsidRPr="008268F5">
        <w:rPr>
          <w:rFonts w:eastAsia="仿宋" w:hint="eastAsia"/>
          <w:sz w:val="24"/>
        </w:rPr>
        <w:t>项，公开发明专利</w:t>
      </w:r>
      <w:r w:rsidRPr="008268F5">
        <w:rPr>
          <w:rFonts w:eastAsia="仿宋" w:hint="eastAsia"/>
          <w:sz w:val="24"/>
        </w:rPr>
        <w:t>80</w:t>
      </w:r>
      <w:r w:rsidRPr="008268F5">
        <w:rPr>
          <w:rFonts w:eastAsia="仿宋" w:hint="eastAsia"/>
          <w:sz w:val="24"/>
        </w:rPr>
        <w:t>余项。担任</w:t>
      </w:r>
      <w:r w:rsidRPr="008268F5">
        <w:rPr>
          <w:rFonts w:eastAsia="仿宋" w:hint="eastAsia"/>
          <w:sz w:val="24"/>
        </w:rPr>
        <w:t>IEEE TCAS-I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J. Franklin I.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Multi. System. Sig. Process.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lastRenderedPageBreak/>
        <w:t>Memetic Computing</w:t>
      </w:r>
      <w:r w:rsidRPr="008268F5">
        <w:rPr>
          <w:rFonts w:eastAsia="仿宋" w:hint="eastAsia"/>
          <w:sz w:val="24"/>
        </w:rPr>
        <w:t>、</w:t>
      </w:r>
      <w:r w:rsidRPr="008268F5">
        <w:rPr>
          <w:rFonts w:eastAsia="仿宋" w:hint="eastAsia"/>
          <w:sz w:val="24"/>
        </w:rPr>
        <w:t>Electronics 5</w:t>
      </w:r>
      <w:r w:rsidRPr="008268F5">
        <w:rPr>
          <w:rFonts w:eastAsia="仿宋" w:hint="eastAsia"/>
          <w:sz w:val="24"/>
        </w:rPr>
        <w:t>个国际著名</w:t>
      </w:r>
      <w:r w:rsidRPr="008268F5">
        <w:rPr>
          <w:rFonts w:eastAsia="仿宋" w:hint="eastAsia"/>
          <w:sz w:val="24"/>
        </w:rPr>
        <w:t>SCI</w:t>
      </w:r>
      <w:r w:rsidRPr="008268F5">
        <w:rPr>
          <w:rFonts w:eastAsia="仿宋" w:hint="eastAsia"/>
          <w:sz w:val="24"/>
        </w:rPr>
        <w:t>期刊的副主编。指导博士生、硕士生多次获得国家奖学金、省优博论文提名、省</w:t>
      </w:r>
      <w:r w:rsidRPr="008268F5">
        <w:rPr>
          <w:rFonts w:eastAsia="仿宋" w:hint="eastAsia"/>
          <w:sz w:val="24"/>
        </w:rPr>
        <w:t>/</w:t>
      </w:r>
      <w:r w:rsidRPr="008268F5">
        <w:rPr>
          <w:rFonts w:eastAsia="仿宋" w:hint="eastAsia"/>
          <w:sz w:val="24"/>
        </w:rPr>
        <w:t>校优秀博士</w:t>
      </w:r>
      <w:r w:rsidRPr="008268F5">
        <w:rPr>
          <w:rFonts w:eastAsia="仿宋" w:hint="eastAsia"/>
          <w:sz w:val="24"/>
        </w:rPr>
        <w:t>/</w:t>
      </w:r>
      <w:r w:rsidRPr="008268F5">
        <w:rPr>
          <w:rFonts w:eastAsia="仿宋" w:hint="eastAsia"/>
          <w:sz w:val="24"/>
        </w:rPr>
        <w:t>硕士毕业论文、省</w:t>
      </w:r>
      <w:r w:rsidRPr="008268F5">
        <w:rPr>
          <w:rFonts w:eastAsia="仿宋" w:hint="eastAsia"/>
          <w:sz w:val="24"/>
        </w:rPr>
        <w:t>/</w:t>
      </w:r>
      <w:r w:rsidRPr="008268F5">
        <w:rPr>
          <w:rFonts w:eastAsia="仿宋" w:hint="eastAsia"/>
          <w:sz w:val="24"/>
        </w:rPr>
        <w:t>校优秀博士</w:t>
      </w:r>
      <w:r w:rsidRPr="008268F5">
        <w:rPr>
          <w:rFonts w:eastAsia="仿宋" w:hint="eastAsia"/>
          <w:sz w:val="24"/>
        </w:rPr>
        <w:t>/</w:t>
      </w:r>
      <w:r w:rsidRPr="008268F5">
        <w:rPr>
          <w:rFonts w:eastAsia="仿宋" w:hint="eastAsia"/>
          <w:sz w:val="24"/>
        </w:rPr>
        <w:t>硕士毕业生、国际学术会议最佳论文、中国研究生人工智能创新大赛等荣誉。</w:t>
      </w:r>
    </w:p>
    <w:p w14:paraId="16341C1B" w14:textId="77777777" w:rsidR="008268F5" w:rsidRPr="008268F5" w:rsidRDefault="008268F5" w:rsidP="008268F5">
      <w:pPr>
        <w:widowControl/>
        <w:wordWrap w:val="0"/>
        <w:spacing w:line="360" w:lineRule="atLeast"/>
        <w:ind w:firstLine="420"/>
        <w:rPr>
          <w:rFonts w:eastAsia="仿宋" w:hint="eastAsia"/>
          <w:sz w:val="24"/>
        </w:rPr>
      </w:pPr>
      <w:r w:rsidRPr="008268F5">
        <w:rPr>
          <w:rFonts w:eastAsia="仿宋" w:hint="eastAsia"/>
          <w:sz w:val="24"/>
        </w:rPr>
        <w:t>研究中心现有</w:t>
      </w:r>
      <w:r w:rsidRPr="008268F5">
        <w:rPr>
          <w:rFonts w:eastAsia="仿宋" w:hint="eastAsia"/>
          <w:sz w:val="24"/>
        </w:rPr>
        <w:t>5</w:t>
      </w:r>
      <w:r w:rsidRPr="008268F5">
        <w:rPr>
          <w:rFonts w:eastAsia="仿宋" w:hint="eastAsia"/>
          <w:sz w:val="24"/>
        </w:rPr>
        <w:t>位教授、</w:t>
      </w:r>
      <w:r w:rsidRPr="008268F5">
        <w:rPr>
          <w:rFonts w:eastAsia="仿宋" w:hint="eastAsia"/>
          <w:sz w:val="24"/>
        </w:rPr>
        <w:t>1</w:t>
      </w:r>
      <w:r w:rsidRPr="008268F5">
        <w:rPr>
          <w:rFonts w:eastAsia="仿宋" w:hint="eastAsia"/>
          <w:sz w:val="24"/>
        </w:rPr>
        <w:t>位副教授、</w:t>
      </w:r>
      <w:r w:rsidRPr="008268F5">
        <w:rPr>
          <w:rFonts w:eastAsia="仿宋" w:hint="eastAsia"/>
          <w:sz w:val="24"/>
        </w:rPr>
        <w:t>3</w:t>
      </w:r>
      <w:r w:rsidRPr="008268F5">
        <w:rPr>
          <w:rFonts w:eastAsia="仿宋" w:hint="eastAsia"/>
          <w:sz w:val="24"/>
        </w:rPr>
        <w:t>位讲师；与法国巴黎大学、新加坡南洋理工大学、加拿大温莎大学、德国伍伯塔尔大学、澳门大学、复旦华山医院、浙江省儿保医院、</w:t>
      </w:r>
      <w:proofErr w:type="gramStart"/>
      <w:r w:rsidRPr="008268F5">
        <w:rPr>
          <w:rFonts w:eastAsia="仿宋" w:hint="eastAsia"/>
          <w:sz w:val="24"/>
        </w:rPr>
        <w:t>浙二医院</w:t>
      </w:r>
      <w:proofErr w:type="gramEnd"/>
      <w:r w:rsidRPr="008268F5">
        <w:rPr>
          <w:rFonts w:eastAsia="仿宋" w:hint="eastAsia"/>
          <w:sz w:val="24"/>
        </w:rPr>
        <w:t>等长期保持科研合作；研究中心学生多次赴法国、加拿大等交流学习；与法国巴黎第五大学联合成立了“中法机器学习与智慧健康国际合作联合实验室”，获批</w:t>
      </w:r>
      <w:r w:rsidRPr="008268F5">
        <w:rPr>
          <w:rFonts w:eastAsia="仿宋" w:hint="eastAsia"/>
          <w:sz w:val="24"/>
        </w:rPr>
        <w:t>2018</w:t>
      </w:r>
      <w:r w:rsidRPr="008268F5">
        <w:rPr>
          <w:rFonts w:eastAsia="仿宋" w:hint="eastAsia"/>
          <w:sz w:val="24"/>
        </w:rPr>
        <w:t>年中央财政专项“机器学习与智慧健康中法国际合作研究平台”。</w:t>
      </w:r>
    </w:p>
    <w:p w14:paraId="6826EF8E" w14:textId="77777777" w:rsidR="008268F5" w:rsidRPr="008268F5" w:rsidRDefault="008268F5" w:rsidP="008268F5">
      <w:pPr>
        <w:widowControl/>
        <w:wordWrap w:val="0"/>
        <w:spacing w:line="360" w:lineRule="atLeast"/>
        <w:rPr>
          <w:rFonts w:eastAsia="仿宋"/>
          <w:sz w:val="24"/>
        </w:rPr>
      </w:pPr>
    </w:p>
    <w:p w14:paraId="7AB5426C" w14:textId="38C0F9D2" w:rsidR="008268F5" w:rsidRPr="00D65733" w:rsidRDefault="008268F5" w:rsidP="008268F5">
      <w:pPr>
        <w:widowControl/>
        <w:wordWrap w:val="0"/>
        <w:spacing w:line="360" w:lineRule="atLeast"/>
        <w:rPr>
          <w:b/>
          <w:sz w:val="24"/>
        </w:rPr>
      </w:pPr>
      <w:r w:rsidRPr="00D65733">
        <w:rPr>
          <w:rFonts w:hAnsi="宋体"/>
          <w:b/>
          <w:sz w:val="24"/>
        </w:rPr>
        <w:t>四、学术论文</w:t>
      </w:r>
    </w:p>
    <w:p w14:paraId="16C21968" w14:textId="77777777" w:rsidR="008268F5" w:rsidRPr="00D65733" w:rsidRDefault="008268F5" w:rsidP="008268F5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（一）代表性论文</w:t>
      </w:r>
    </w:p>
    <w:p w14:paraId="1744AA9D" w14:textId="7F8BE1C8" w:rsidR="008268F5" w:rsidRPr="008268F5" w:rsidRDefault="008268F5" w:rsidP="008268F5">
      <w:pPr>
        <w:numPr>
          <w:ilvl w:val="0"/>
          <w:numId w:val="1"/>
        </w:numPr>
        <w:autoSpaceDE w:val="0"/>
        <w:autoSpaceDN w:val="0"/>
        <w:adjustRightInd w:val="0"/>
        <w:rPr>
          <w:rFonts w:eastAsia="仿宋" w:hint="eastAsia"/>
          <w:bCs/>
          <w:kern w:val="0"/>
          <w:sz w:val="24"/>
        </w:rPr>
      </w:pPr>
      <w:proofErr w:type="spellStart"/>
      <w:r w:rsidRPr="008268F5">
        <w:rPr>
          <w:rFonts w:eastAsia="仿宋"/>
          <w:bCs/>
          <w:kern w:val="0"/>
          <w:sz w:val="24"/>
        </w:rPr>
        <w:t>Jiuwen</w:t>
      </w:r>
      <w:proofErr w:type="spellEnd"/>
      <w:r w:rsidRPr="008268F5">
        <w:rPr>
          <w:rFonts w:eastAsia="仿宋"/>
          <w:bCs/>
          <w:kern w:val="0"/>
          <w:sz w:val="24"/>
        </w:rPr>
        <w:t xml:space="preserve"> Cao, et al., Extreme learning machine with affine transformation inputs in an activation function, IEEE Transactions on Neural Networks and Learning Systems, 2019, 30(7): 2093-2107.</w:t>
      </w:r>
    </w:p>
    <w:p w14:paraId="269E44C0" w14:textId="6418FD39" w:rsidR="008268F5" w:rsidRPr="008268F5" w:rsidRDefault="008268F5" w:rsidP="008268F5">
      <w:pPr>
        <w:numPr>
          <w:ilvl w:val="0"/>
          <w:numId w:val="1"/>
        </w:numPr>
        <w:autoSpaceDE w:val="0"/>
        <w:autoSpaceDN w:val="0"/>
        <w:adjustRightInd w:val="0"/>
        <w:rPr>
          <w:rFonts w:eastAsia="仿宋" w:hint="eastAsia"/>
          <w:bCs/>
          <w:kern w:val="0"/>
          <w:sz w:val="24"/>
        </w:rPr>
      </w:pPr>
      <w:proofErr w:type="spellStart"/>
      <w:r w:rsidRPr="008268F5">
        <w:rPr>
          <w:rFonts w:eastAsia="仿宋"/>
          <w:bCs/>
          <w:kern w:val="0"/>
          <w:sz w:val="24"/>
        </w:rPr>
        <w:t>Jiuwen</w:t>
      </w:r>
      <w:proofErr w:type="spellEnd"/>
      <w:r w:rsidRPr="008268F5">
        <w:rPr>
          <w:rFonts w:eastAsia="仿宋"/>
          <w:bCs/>
          <w:kern w:val="0"/>
          <w:sz w:val="24"/>
        </w:rPr>
        <w:t xml:space="preserve"> Cao*, et al., Maximum </w:t>
      </w:r>
      <w:proofErr w:type="spellStart"/>
      <w:r w:rsidRPr="008268F5">
        <w:rPr>
          <w:rFonts w:eastAsia="仿宋"/>
          <w:bCs/>
          <w:kern w:val="0"/>
          <w:sz w:val="24"/>
        </w:rPr>
        <w:t>Correntropy</w:t>
      </w:r>
      <w:proofErr w:type="spellEnd"/>
      <w:r w:rsidRPr="008268F5">
        <w:rPr>
          <w:rFonts w:eastAsia="仿宋"/>
          <w:bCs/>
          <w:kern w:val="0"/>
          <w:sz w:val="24"/>
        </w:rPr>
        <w:t xml:space="preserve"> Criterion-Based Hierarchical One-Class Classification, IEEE Transactions on Neural Networks and Learning Systems, 2020, </w:t>
      </w:r>
      <w:proofErr w:type="spellStart"/>
      <w:r w:rsidRPr="008268F5">
        <w:rPr>
          <w:rFonts w:eastAsia="仿宋"/>
          <w:bCs/>
          <w:kern w:val="0"/>
          <w:sz w:val="24"/>
        </w:rPr>
        <w:t>doi</w:t>
      </w:r>
      <w:proofErr w:type="spellEnd"/>
      <w:r w:rsidRPr="008268F5">
        <w:rPr>
          <w:rFonts w:eastAsia="仿宋"/>
          <w:bCs/>
          <w:kern w:val="0"/>
          <w:sz w:val="24"/>
        </w:rPr>
        <w:t>: 10.1109/TNNLS.2020.3015356.</w:t>
      </w:r>
    </w:p>
    <w:p w14:paraId="0D22BBBB" w14:textId="6645FFEF" w:rsidR="008268F5" w:rsidRPr="008268F5" w:rsidRDefault="008268F5" w:rsidP="008268F5">
      <w:pPr>
        <w:numPr>
          <w:ilvl w:val="0"/>
          <w:numId w:val="1"/>
        </w:numPr>
        <w:autoSpaceDE w:val="0"/>
        <w:autoSpaceDN w:val="0"/>
        <w:adjustRightInd w:val="0"/>
        <w:rPr>
          <w:rFonts w:eastAsia="仿宋" w:hint="eastAsia"/>
          <w:bCs/>
          <w:kern w:val="0"/>
          <w:sz w:val="24"/>
        </w:rPr>
      </w:pPr>
      <w:r w:rsidRPr="008268F5">
        <w:rPr>
          <w:rFonts w:eastAsia="仿宋" w:hint="eastAsia"/>
          <w:bCs/>
          <w:kern w:val="0"/>
          <w:sz w:val="24"/>
        </w:rPr>
        <w:t xml:space="preserve">T. Wang, </w:t>
      </w:r>
      <w:proofErr w:type="spellStart"/>
      <w:r w:rsidRPr="008268F5">
        <w:rPr>
          <w:rFonts w:eastAsia="仿宋" w:hint="eastAsia"/>
          <w:bCs/>
          <w:kern w:val="0"/>
          <w:sz w:val="24"/>
        </w:rPr>
        <w:t>Jiuwen</w:t>
      </w:r>
      <w:proofErr w:type="spellEnd"/>
      <w:r w:rsidRPr="008268F5">
        <w:rPr>
          <w:rFonts w:eastAsia="仿宋" w:hint="eastAsia"/>
          <w:bCs/>
          <w:kern w:val="0"/>
          <w:sz w:val="24"/>
        </w:rPr>
        <w:t xml:space="preserve"> Cao*, et al., Hierarchical One-Class Classifier with Within-Class Scatter-Based Autoencoders, IEEE Transactions on Neural Networks and Learning Systems, 2020, </w:t>
      </w:r>
      <w:proofErr w:type="spellStart"/>
      <w:r w:rsidRPr="008268F5">
        <w:rPr>
          <w:rFonts w:eastAsia="仿宋" w:hint="eastAsia"/>
          <w:bCs/>
          <w:kern w:val="0"/>
          <w:sz w:val="24"/>
        </w:rPr>
        <w:t>doi</w:t>
      </w:r>
      <w:proofErr w:type="spellEnd"/>
      <w:r w:rsidRPr="008268F5">
        <w:rPr>
          <w:rFonts w:eastAsia="仿宋" w:hint="eastAsia"/>
          <w:bCs/>
          <w:kern w:val="0"/>
          <w:sz w:val="24"/>
        </w:rPr>
        <w:t>: 10.1109/TNNLS.2020.</w:t>
      </w:r>
      <w:proofErr w:type="gramStart"/>
      <w:r w:rsidRPr="008268F5">
        <w:rPr>
          <w:rFonts w:eastAsia="仿宋" w:hint="eastAsia"/>
          <w:bCs/>
          <w:kern w:val="0"/>
          <w:sz w:val="24"/>
        </w:rPr>
        <w:t>3015860.(</w:t>
      </w:r>
      <w:proofErr w:type="gramEnd"/>
      <w:r w:rsidRPr="008268F5">
        <w:rPr>
          <w:rFonts w:eastAsia="仿宋" w:hint="eastAsia"/>
          <w:bCs/>
          <w:kern w:val="0"/>
          <w:sz w:val="24"/>
        </w:rPr>
        <w:t>博士生一作</w:t>
      </w:r>
      <w:r w:rsidRPr="008268F5">
        <w:rPr>
          <w:rFonts w:eastAsia="仿宋" w:hint="eastAsia"/>
          <w:bCs/>
          <w:kern w:val="0"/>
          <w:sz w:val="24"/>
        </w:rPr>
        <w:t>)</w:t>
      </w:r>
    </w:p>
    <w:p w14:paraId="7CA08219" w14:textId="3F15DC66" w:rsidR="008268F5" w:rsidRPr="008268F5" w:rsidRDefault="008268F5" w:rsidP="008268F5">
      <w:pPr>
        <w:numPr>
          <w:ilvl w:val="0"/>
          <w:numId w:val="1"/>
        </w:numPr>
        <w:autoSpaceDE w:val="0"/>
        <w:autoSpaceDN w:val="0"/>
        <w:adjustRightInd w:val="0"/>
        <w:rPr>
          <w:rFonts w:eastAsia="仿宋" w:hint="eastAsia"/>
          <w:bCs/>
          <w:kern w:val="0"/>
          <w:sz w:val="24"/>
        </w:rPr>
      </w:pPr>
      <w:proofErr w:type="spellStart"/>
      <w:r w:rsidRPr="008268F5">
        <w:rPr>
          <w:rFonts w:eastAsia="仿宋"/>
          <w:bCs/>
          <w:kern w:val="0"/>
          <w:sz w:val="24"/>
        </w:rPr>
        <w:t>Jiuwen</w:t>
      </w:r>
      <w:proofErr w:type="spellEnd"/>
      <w:r w:rsidRPr="008268F5">
        <w:rPr>
          <w:rFonts w:eastAsia="仿宋"/>
          <w:bCs/>
          <w:kern w:val="0"/>
          <w:sz w:val="24"/>
        </w:rPr>
        <w:t xml:space="preserve"> Cao*, et al., Excavation equipment recognition based on novel acoustic statistical features, IEEE Transactions on Cybernetics, 2017, 47(12): 4392-4404.</w:t>
      </w:r>
    </w:p>
    <w:p w14:paraId="45A3CA8A" w14:textId="782799F9" w:rsidR="008268F5" w:rsidRPr="008268F5" w:rsidRDefault="008268F5" w:rsidP="008268F5">
      <w:pPr>
        <w:numPr>
          <w:ilvl w:val="0"/>
          <w:numId w:val="1"/>
        </w:numPr>
        <w:autoSpaceDE w:val="0"/>
        <w:autoSpaceDN w:val="0"/>
        <w:adjustRightInd w:val="0"/>
        <w:rPr>
          <w:rFonts w:eastAsia="仿宋" w:hint="eastAsia"/>
          <w:bCs/>
          <w:kern w:val="0"/>
          <w:sz w:val="24"/>
        </w:rPr>
      </w:pPr>
      <w:r w:rsidRPr="008268F5">
        <w:rPr>
          <w:rFonts w:eastAsia="仿宋" w:hint="eastAsia"/>
          <w:bCs/>
          <w:kern w:val="0"/>
          <w:sz w:val="24"/>
        </w:rPr>
        <w:t xml:space="preserve">J. </w:t>
      </w:r>
      <w:proofErr w:type="spellStart"/>
      <w:proofErr w:type="gramStart"/>
      <w:r w:rsidRPr="008268F5">
        <w:rPr>
          <w:rFonts w:eastAsia="仿宋" w:hint="eastAsia"/>
          <w:bCs/>
          <w:kern w:val="0"/>
          <w:sz w:val="24"/>
        </w:rPr>
        <w:t>Wang,Jiuwen</w:t>
      </w:r>
      <w:proofErr w:type="spellEnd"/>
      <w:proofErr w:type="gramEnd"/>
      <w:r w:rsidRPr="008268F5">
        <w:rPr>
          <w:rFonts w:eastAsia="仿宋" w:hint="eastAsia"/>
          <w:bCs/>
          <w:kern w:val="0"/>
          <w:sz w:val="24"/>
        </w:rPr>
        <w:t xml:space="preserve"> Cao*, et </w:t>
      </w:r>
      <w:proofErr w:type="spellStart"/>
      <w:r w:rsidRPr="008268F5">
        <w:rPr>
          <w:rFonts w:eastAsia="仿宋" w:hint="eastAsia"/>
          <w:bCs/>
          <w:kern w:val="0"/>
          <w:sz w:val="24"/>
        </w:rPr>
        <w:t>al.,Eye</w:t>
      </w:r>
      <w:proofErr w:type="spellEnd"/>
      <w:r w:rsidRPr="008268F5">
        <w:rPr>
          <w:rFonts w:eastAsia="仿宋" w:hint="eastAsia"/>
          <w:bCs/>
          <w:kern w:val="0"/>
          <w:sz w:val="24"/>
        </w:rPr>
        <w:t xml:space="preserve"> Blink Artifact Detection with Novel Optimized Multi-Dimensional Electroencephalogram Features, IEEE Transactions on Neural Systems and Rehabilitation Engineering, 2021, 29: 1494-1503. (</w:t>
      </w:r>
      <w:r w:rsidRPr="008268F5">
        <w:rPr>
          <w:rFonts w:eastAsia="仿宋" w:hint="eastAsia"/>
          <w:bCs/>
          <w:kern w:val="0"/>
          <w:sz w:val="24"/>
        </w:rPr>
        <w:t>硕士生</w:t>
      </w:r>
      <w:proofErr w:type="gramStart"/>
      <w:r w:rsidRPr="008268F5">
        <w:rPr>
          <w:rFonts w:eastAsia="仿宋" w:hint="eastAsia"/>
          <w:bCs/>
          <w:kern w:val="0"/>
          <w:sz w:val="24"/>
        </w:rPr>
        <w:t>一</w:t>
      </w:r>
      <w:proofErr w:type="gramEnd"/>
      <w:r w:rsidRPr="008268F5">
        <w:rPr>
          <w:rFonts w:eastAsia="仿宋" w:hint="eastAsia"/>
          <w:bCs/>
          <w:kern w:val="0"/>
          <w:sz w:val="24"/>
        </w:rPr>
        <w:t>作</w:t>
      </w:r>
      <w:r w:rsidRPr="008268F5">
        <w:rPr>
          <w:rFonts w:eastAsia="仿宋" w:hint="eastAsia"/>
          <w:bCs/>
          <w:kern w:val="0"/>
          <w:sz w:val="24"/>
        </w:rPr>
        <w:t>)</w:t>
      </w:r>
    </w:p>
    <w:p w14:paraId="3E84F9E2" w14:textId="1BC592CD" w:rsidR="008268F5" w:rsidRPr="008268F5" w:rsidRDefault="008268F5" w:rsidP="008268F5">
      <w:pPr>
        <w:numPr>
          <w:ilvl w:val="0"/>
          <w:numId w:val="1"/>
        </w:numPr>
        <w:autoSpaceDE w:val="0"/>
        <w:autoSpaceDN w:val="0"/>
        <w:adjustRightInd w:val="0"/>
        <w:rPr>
          <w:rFonts w:eastAsia="仿宋" w:hint="eastAsia"/>
          <w:bCs/>
          <w:kern w:val="0"/>
          <w:sz w:val="24"/>
        </w:rPr>
      </w:pPr>
      <w:r w:rsidRPr="008268F5">
        <w:rPr>
          <w:rFonts w:eastAsia="仿宋" w:hint="eastAsia"/>
          <w:bCs/>
          <w:kern w:val="0"/>
          <w:sz w:val="24"/>
        </w:rPr>
        <w:t xml:space="preserve">C. Wang, J. Tian, </w:t>
      </w:r>
      <w:proofErr w:type="spellStart"/>
      <w:r w:rsidRPr="008268F5">
        <w:rPr>
          <w:rFonts w:eastAsia="仿宋" w:hint="eastAsia"/>
          <w:bCs/>
          <w:kern w:val="0"/>
          <w:sz w:val="24"/>
        </w:rPr>
        <w:t>Jiuwen</w:t>
      </w:r>
      <w:proofErr w:type="spellEnd"/>
      <w:r w:rsidRPr="008268F5">
        <w:rPr>
          <w:rFonts w:eastAsia="仿宋" w:hint="eastAsia"/>
          <w:bCs/>
          <w:kern w:val="0"/>
          <w:sz w:val="24"/>
        </w:rPr>
        <w:t xml:space="preserve"> Cao*, </w:t>
      </w:r>
      <w:proofErr w:type="gramStart"/>
      <w:r w:rsidRPr="008268F5">
        <w:rPr>
          <w:rFonts w:eastAsia="仿宋" w:hint="eastAsia"/>
          <w:bCs/>
          <w:kern w:val="0"/>
          <w:sz w:val="24"/>
        </w:rPr>
        <w:t xml:space="preserve">et </w:t>
      </w:r>
      <w:proofErr w:type="spellStart"/>
      <w:r w:rsidRPr="008268F5">
        <w:rPr>
          <w:rFonts w:eastAsia="仿宋" w:hint="eastAsia"/>
          <w:bCs/>
          <w:kern w:val="0"/>
          <w:sz w:val="24"/>
        </w:rPr>
        <w:t>al.,Deep</w:t>
      </w:r>
      <w:proofErr w:type="spellEnd"/>
      <w:proofErr w:type="gramEnd"/>
      <w:r w:rsidRPr="008268F5">
        <w:rPr>
          <w:rFonts w:eastAsia="仿宋" w:hint="eastAsia"/>
          <w:bCs/>
          <w:kern w:val="0"/>
          <w:sz w:val="24"/>
        </w:rPr>
        <w:t xml:space="preserve"> Learning based UAV Detection in Pulse Doppler Radar, IEEE Transactions on Geoscience and Remote Sensing, 2021. (</w:t>
      </w:r>
      <w:r w:rsidRPr="008268F5">
        <w:rPr>
          <w:rFonts w:eastAsia="仿宋" w:hint="eastAsia"/>
          <w:bCs/>
          <w:kern w:val="0"/>
          <w:sz w:val="24"/>
        </w:rPr>
        <w:t>硕士生</w:t>
      </w:r>
      <w:proofErr w:type="gramStart"/>
      <w:r w:rsidRPr="008268F5">
        <w:rPr>
          <w:rFonts w:eastAsia="仿宋" w:hint="eastAsia"/>
          <w:bCs/>
          <w:kern w:val="0"/>
          <w:sz w:val="24"/>
        </w:rPr>
        <w:t>一</w:t>
      </w:r>
      <w:proofErr w:type="gramEnd"/>
      <w:r w:rsidRPr="008268F5">
        <w:rPr>
          <w:rFonts w:eastAsia="仿宋" w:hint="eastAsia"/>
          <w:bCs/>
          <w:kern w:val="0"/>
          <w:sz w:val="24"/>
        </w:rPr>
        <w:t>作</w:t>
      </w:r>
      <w:r w:rsidRPr="008268F5">
        <w:rPr>
          <w:rFonts w:eastAsia="仿宋" w:hint="eastAsia"/>
          <w:bCs/>
          <w:kern w:val="0"/>
          <w:sz w:val="24"/>
        </w:rPr>
        <w:t>)</w:t>
      </w:r>
    </w:p>
    <w:p w14:paraId="0E731C3C" w14:textId="5B4417C3" w:rsidR="008268F5" w:rsidRPr="008268F5" w:rsidRDefault="008268F5" w:rsidP="008268F5">
      <w:pPr>
        <w:numPr>
          <w:ilvl w:val="0"/>
          <w:numId w:val="1"/>
        </w:numPr>
        <w:autoSpaceDE w:val="0"/>
        <w:autoSpaceDN w:val="0"/>
        <w:adjustRightInd w:val="0"/>
        <w:rPr>
          <w:rFonts w:eastAsia="仿宋"/>
          <w:bCs/>
          <w:kern w:val="0"/>
          <w:sz w:val="24"/>
        </w:rPr>
      </w:pPr>
      <w:proofErr w:type="spellStart"/>
      <w:r w:rsidRPr="008268F5">
        <w:rPr>
          <w:rFonts w:eastAsia="仿宋"/>
          <w:bCs/>
          <w:kern w:val="0"/>
          <w:sz w:val="24"/>
        </w:rPr>
        <w:t>Jiuwen</w:t>
      </w:r>
      <w:proofErr w:type="spellEnd"/>
      <w:r w:rsidRPr="008268F5">
        <w:rPr>
          <w:rFonts w:eastAsia="仿宋"/>
          <w:bCs/>
          <w:kern w:val="0"/>
          <w:sz w:val="24"/>
        </w:rPr>
        <w:t xml:space="preserve"> Cao*, et al., Unsupervised Eye Blink Artifact Detection from EEG with Gaussian Mixture Model, IEEE Journal of Biomedical and Health Informatics, 2021, 25(8): 2895-2905.</w:t>
      </w:r>
    </w:p>
    <w:p w14:paraId="73BA8228" w14:textId="77777777" w:rsidR="008268F5" w:rsidRPr="00D65733" w:rsidRDefault="008268F5" w:rsidP="008268F5">
      <w:pPr>
        <w:autoSpaceDE w:val="0"/>
        <w:autoSpaceDN w:val="0"/>
        <w:adjustRightInd w:val="0"/>
        <w:ind w:left="360"/>
        <w:rPr>
          <w:rFonts w:eastAsia="仿宋"/>
          <w:bCs/>
          <w:kern w:val="0"/>
          <w:sz w:val="24"/>
        </w:rPr>
      </w:pPr>
    </w:p>
    <w:p w14:paraId="40F81FED" w14:textId="77777777" w:rsidR="008268F5" w:rsidRPr="00D65733" w:rsidRDefault="008268F5" w:rsidP="008268F5">
      <w:pPr>
        <w:spacing w:beforeLines="50" w:before="156" w:afterLines="50" w:after="156"/>
        <w:rPr>
          <w:b/>
          <w:sz w:val="24"/>
        </w:rPr>
      </w:pPr>
      <w:r w:rsidRPr="00D65733">
        <w:rPr>
          <w:rFonts w:hAnsi="Helvetica"/>
          <w:b/>
          <w:color w:val="333333"/>
          <w:sz w:val="24"/>
          <w:shd w:val="clear" w:color="auto" w:fill="FFFFFF"/>
        </w:rPr>
        <w:t>（二）</w:t>
      </w:r>
      <w:r w:rsidRPr="00D65733">
        <w:rPr>
          <w:rFonts w:hAnsi="宋体"/>
          <w:b/>
          <w:sz w:val="24"/>
        </w:rPr>
        <w:t>代表性科研项目</w:t>
      </w:r>
    </w:p>
    <w:p w14:paraId="096E8727" w14:textId="6423A513" w:rsidR="008D45E8" w:rsidRDefault="008D45E8" w:rsidP="008268F5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8D45E8">
        <w:rPr>
          <w:rFonts w:eastAsia="仿宋" w:hint="eastAsia"/>
          <w:kern w:val="0"/>
          <w:sz w:val="24"/>
        </w:rPr>
        <w:t>科技</w:t>
      </w:r>
      <w:proofErr w:type="gramStart"/>
      <w:r w:rsidRPr="008D45E8">
        <w:rPr>
          <w:rFonts w:eastAsia="仿宋" w:hint="eastAsia"/>
          <w:kern w:val="0"/>
          <w:sz w:val="24"/>
        </w:rPr>
        <w:t>部国家</w:t>
      </w:r>
      <w:proofErr w:type="gramEnd"/>
      <w:r w:rsidRPr="008D45E8">
        <w:rPr>
          <w:rFonts w:eastAsia="仿宋" w:hint="eastAsia"/>
          <w:kern w:val="0"/>
          <w:sz w:val="24"/>
        </w:rPr>
        <w:t>重点研发计划“政府间国际科技创新合作重点专项，基于多模态信号的癫痫发作智能监测与预警系统研发，</w:t>
      </w:r>
      <w:r w:rsidRPr="008D45E8">
        <w:rPr>
          <w:rFonts w:eastAsia="仿宋" w:hint="eastAsia"/>
          <w:kern w:val="0"/>
          <w:sz w:val="24"/>
        </w:rPr>
        <w:t>2021/07-2024/06</w:t>
      </w:r>
      <w:r w:rsidRPr="008D45E8">
        <w:rPr>
          <w:rFonts w:eastAsia="仿宋" w:hint="eastAsia"/>
          <w:kern w:val="0"/>
          <w:sz w:val="24"/>
        </w:rPr>
        <w:t>，主持。</w:t>
      </w:r>
    </w:p>
    <w:p w14:paraId="4680B6C6" w14:textId="34F8E8E8" w:rsidR="008D45E8" w:rsidRDefault="008D45E8" w:rsidP="008268F5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8D45E8">
        <w:rPr>
          <w:rFonts w:eastAsia="仿宋" w:hint="eastAsia"/>
          <w:kern w:val="0"/>
          <w:sz w:val="24"/>
        </w:rPr>
        <w:t>国家自然科学基金</w:t>
      </w:r>
      <w:r w:rsidRPr="008D45E8">
        <w:rPr>
          <w:rFonts w:eastAsia="仿宋" w:hint="eastAsia"/>
          <w:kern w:val="0"/>
          <w:sz w:val="24"/>
        </w:rPr>
        <w:t>-</w:t>
      </w:r>
      <w:r w:rsidRPr="008D45E8">
        <w:rPr>
          <w:rFonts w:eastAsia="仿宋" w:hint="eastAsia"/>
          <w:kern w:val="0"/>
          <w:sz w:val="24"/>
        </w:rPr>
        <w:t>浙江两化融合联合重点基金，儿童癫痫综合征智能分类与治疗评估的理论方法与云平台研究，</w:t>
      </w:r>
      <w:r w:rsidRPr="008D45E8">
        <w:rPr>
          <w:rFonts w:eastAsia="仿宋" w:hint="eastAsia"/>
          <w:kern w:val="0"/>
          <w:sz w:val="24"/>
        </w:rPr>
        <w:t>2020.01-2023.12</w:t>
      </w:r>
      <w:r w:rsidRPr="008D45E8">
        <w:rPr>
          <w:rFonts w:eastAsia="仿宋" w:hint="eastAsia"/>
          <w:kern w:val="0"/>
          <w:sz w:val="24"/>
        </w:rPr>
        <w:t>，主持</w:t>
      </w:r>
    </w:p>
    <w:p w14:paraId="1BB3DAFB" w14:textId="310A0FE0" w:rsidR="008D45E8" w:rsidRDefault="008D45E8" w:rsidP="008D45E8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8D45E8">
        <w:rPr>
          <w:rFonts w:eastAsia="仿宋" w:hint="eastAsia"/>
          <w:kern w:val="0"/>
          <w:sz w:val="24"/>
        </w:rPr>
        <w:t>国家自然科学基金青年基金，集成超限学习机和稀疏表示的快速准确地标</w:t>
      </w:r>
      <w:r w:rsidRPr="008D45E8">
        <w:rPr>
          <w:rFonts w:eastAsia="仿宋" w:hint="eastAsia"/>
          <w:kern w:val="0"/>
          <w:sz w:val="24"/>
        </w:rPr>
        <w:lastRenderedPageBreak/>
        <w:t>识别算法研究，</w:t>
      </w:r>
      <w:r w:rsidRPr="008D45E8">
        <w:rPr>
          <w:rFonts w:eastAsia="仿宋" w:hint="eastAsia"/>
          <w:kern w:val="0"/>
          <w:sz w:val="24"/>
        </w:rPr>
        <w:t>2016.01-2018.12</w:t>
      </w:r>
      <w:r w:rsidRPr="008D45E8">
        <w:rPr>
          <w:rFonts w:eastAsia="仿宋" w:hint="eastAsia"/>
          <w:kern w:val="0"/>
          <w:sz w:val="24"/>
        </w:rPr>
        <w:t>，主持。</w:t>
      </w:r>
    </w:p>
    <w:p w14:paraId="6A0FC1AA" w14:textId="0812F960" w:rsidR="008D45E8" w:rsidRDefault="008D45E8" w:rsidP="008D45E8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8D45E8">
        <w:rPr>
          <w:rFonts w:eastAsia="仿宋" w:hint="eastAsia"/>
          <w:kern w:val="0"/>
          <w:sz w:val="24"/>
        </w:rPr>
        <w:t>科技部，科技部</w:t>
      </w:r>
      <w:r w:rsidRPr="008D45E8">
        <w:rPr>
          <w:rFonts w:eastAsia="仿宋" w:hint="eastAsia"/>
          <w:kern w:val="0"/>
          <w:sz w:val="24"/>
        </w:rPr>
        <w:t>2019</w:t>
      </w:r>
      <w:r w:rsidRPr="008D45E8">
        <w:rPr>
          <w:rFonts w:eastAsia="仿宋" w:hint="eastAsia"/>
          <w:kern w:val="0"/>
          <w:sz w:val="24"/>
        </w:rPr>
        <w:t>年度“中法杰出青年科研人员交流计划”项目，</w:t>
      </w:r>
      <w:r w:rsidRPr="008D45E8">
        <w:rPr>
          <w:rFonts w:eastAsia="仿宋" w:hint="eastAsia"/>
          <w:kern w:val="0"/>
          <w:sz w:val="24"/>
        </w:rPr>
        <w:t>2019.07-2020.07</w:t>
      </w:r>
      <w:r w:rsidRPr="008D45E8">
        <w:rPr>
          <w:rFonts w:eastAsia="仿宋" w:hint="eastAsia"/>
          <w:kern w:val="0"/>
          <w:sz w:val="24"/>
        </w:rPr>
        <w:t>，主持。</w:t>
      </w:r>
    </w:p>
    <w:p w14:paraId="5AF59E88" w14:textId="7CCE70E1" w:rsidR="008D45E8" w:rsidRPr="008D45E8" w:rsidRDefault="008D45E8" w:rsidP="008D45E8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8D45E8">
        <w:rPr>
          <w:rFonts w:eastAsia="仿宋" w:hint="eastAsia"/>
          <w:kern w:val="0"/>
          <w:sz w:val="24"/>
        </w:rPr>
        <w:t>浙江省人力资源和社会保障厅，浙江省万人计划青年拔尖人才项目，</w:t>
      </w:r>
      <w:r w:rsidRPr="008D45E8">
        <w:rPr>
          <w:rFonts w:eastAsia="仿宋" w:hint="eastAsia"/>
          <w:kern w:val="0"/>
          <w:sz w:val="24"/>
        </w:rPr>
        <w:t>2020.01-2022.12</w:t>
      </w:r>
      <w:r w:rsidRPr="008D45E8">
        <w:rPr>
          <w:rFonts w:eastAsia="仿宋" w:hint="eastAsia"/>
          <w:kern w:val="0"/>
          <w:sz w:val="24"/>
        </w:rPr>
        <w:t>，主持。</w:t>
      </w:r>
    </w:p>
    <w:p w14:paraId="5BD26F37" w14:textId="77777777" w:rsidR="008268F5" w:rsidRPr="00D65733" w:rsidRDefault="008268F5" w:rsidP="008268F5">
      <w:pPr>
        <w:spacing w:beforeLines="100" w:before="312" w:afterLines="50" w:after="156"/>
        <w:rPr>
          <w:b/>
          <w:sz w:val="24"/>
        </w:rPr>
      </w:pPr>
      <w:r w:rsidRPr="00D65733">
        <w:rPr>
          <w:b/>
          <w:sz w:val="24"/>
        </w:rPr>
        <w:t>五、主要荣誉</w:t>
      </w:r>
    </w:p>
    <w:p w14:paraId="4390F004" w14:textId="525D5213" w:rsidR="00B52D1F" w:rsidRPr="00B52D1F" w:rsidRDefault="00B52D1F" w:rsidP="00B52D1F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B52D1F">
        <w:rPr>
          <w:rFonts w:eastAsia="仿宋" w:hint="eastAsia"/>
          <w:kern w:val="0"/>
          <w:sz w:val="24"/>
        </w:rPr>
        <w:t>浙江省“万人计划”青年拔尖人才</w:t>
      </w:r>
    </w:p>
    <w:p w14:paraId="2A549056" w14:textId="7774AEA8" w:rsidR="00B52D1F" w:rsidRPr="00B52D1F" w:rsidRDefault="00B52D1F" w:rsidP="00B52D1F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B52D1F">
        <w:rPr>
          <w:rFonts w:eastAsia="仿宋" w:hint="eastAsia"/>
          <w:kern w:val="0"/>
          <w:sz w:val="24"/>
        </w:rPr>
        <w:t>浙江省高校领军人才培养计划高层次拔尖人才</w:t>
      </w:r>
    </w:p>
    <w:p w14:paraId="093206A4" w14:textId="390106F5" w:rsidR="00B52D1F" w:rsidRPr="00B52D1F" w:rsidRDefault="00B52D1F" w:rsidP="00B52D1F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B52D1F">
        <w:rPr>
          <w:rFonts w:eastAsia="仿宋" w:hint="eastAsia"/>
          <w:kern w:val="0"/>
          <w:sz w:val="24"/>
        </w:rPr>
        <w:t>浙江省高等学校“院士结对培养青年英才计划”</w:t>
      </w:r>
    </w:p>
    <w:p w14:paraId="5F357B6C" w14:textId="24785FD4" w:rsidR="00B52D1F" w:rsidRPr="00B52D1F" w:rsidRDefault="00B52D1F" w:rsidP="00B52D1F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B52D1F">
        <w:rPr>
          <w:rFonts w:eastAsia="仿宋" w:hint="eastAsia"/>
          <w:kern w:val="0"/>
          <w:sz w:val="24"/>
        </w:rPr>
        <w:t>科技部中法杰出青年交流计划人才</w:t>
      </w:r>
    </w:p>
    <w:p w14:paraId="21CCC0C4" w14:textId="49FA5AC0" w:rsidR="00B52D1F" w:rsidRPr="00B52D1F" w:rsidRDefault="00B52D1F" w:rsidP="00B52D1F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B52D1F">
        <w:rPr>
          <w:rFonts w:eastAsia="仿宋" w:hint="eastAsia"/>
          <w:kern w:val="0"/>
          <w:sz w:val="24"/>
        </w:rPr>
        <w:t>中国电子学会优秀科技工作者</w:t>
      </w:r>
    </w:p>
    <w:p w14:paraId="470BF393" w14:textId="5B5AEB1B" w:rsidR="00B52D1F" w:rsidRPr="00B52D1F" w:rsidRDefault="00B52D1F" w:rsidP="00B52D1F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B52D1F">
        <w:rPr>
          <w:rFonts w:eastAsia="仿宋" w:hint="eastAsia"/>
          <w:kern w:val="0"/>
          <w:sz w:val="24"/>
        </w:rPr>
        <w:t>2020</w:t>
      </w:r>
      <w:r w:rsidRPr="00B52D1F">
        <w:rPr>
          <w:rFonts w:eastAsia="仿宋" w:hint="eastAsia"/>
          <w:kern w:val="0"/>
          <w:sz w:val="24"/>
        </w:rPr>
        <w:t>年认知系统和信息处理国际会议（</w:t>
      </w:r>
      <w:r w:rsidRPr="00B52D1F">
        <w:rPr>
          <w:rFonts w:eastAsia="仿宋" w:hint="eastAsia"/>
          <w:kern w:val="0"/>
          <w:sz w:val="24"/>
        </w:rPr>
        <w:t>ICCSIP2020</w:t>
      </w:r>
      <w:r w:rsidRPr="00B52D1F">
        <w:rPr>
          <w:rFonts w:eastAsia="仿宋" w:hint="eastAsia"/>
          <w:kern w:val="0"/>
          <w:sz w:val="24"/>
        </w:rPr>
        <w:t>）唯一最佳论文奖</w:t>
      </w:r>
    </w:p>
    <w:p w14:paraId="308C161C" w14:textId="26927338" w:rsidR="00B52D1F" w:rsidRPr="00B52D1F" w:rsidRDefault="00B52D1F" w:rsidP="00B52D1F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B52D1F">
        <w:rPr>
          <w:rFonts w:eastAsia="仿宋" w:hint="eastAsia"/>
          <w:kern w:val="0"/>
          <w:sz w:val="24"/>
        </w:rPr>
        <w:t>2019</w:t>
      </w:r>
      <w:r w:rsidRPr="00B52D1F">
        <w:rPr>
          <w:rFonts w:eastAsia="仿宋" w:hint="eastAsia"/>
          <w:kern w:val="0"/>
          <w:sz w:val="24"/>
        </w:rPr>
        <w:t>年中国商业联合会科技二等奖（省部级，</w:t>
      </w:r>
      <w:r w:rsidRPr="00B52D1F">
        <w:rPr>
          <w:rFonts w:eastAsia="仿宋" w:hint="eastAsia"/>
          <w:kern w:val="0"/>
          <w:sz w:val="24"/>
        </w:rPr>
        <w:t>1/8</w:t>
      </w:r>
      <w:r w:rsidRPr="00B52D1F">
        <w:rPr>
          <w:rFonts w:eastAsia="仿宋" w:hint="eastAsia"/>
          <w:kern w:val="0"/>
          <w:sz w:val="24"/>
        </w:rPr>
        <w:t>），获奖项目：“地下管廊异常智能监测系统的核心理论与技术研究”</w:t>
      </w:r>
    </w:p>
    <w:p w14:paraId="0939037F" w14:textId="495D97B9" w:rsidR="00B52D1F" w:rsidRPr="00B52D1F" w:rsidRDefault="00B52D1F" w:rsidP="00B52D1F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B52D1F">
        <w:rPr>
          <w:rFonts w:eastAsia="仿宋" w:hint="eastAsia"/>
          <w:kern w:val="0"/>
          <w:sz w:val="24"/>
        </w:rPr>
        <w:t>2017</w:t>
      </w:r>
      <w:r w:rsidRPr="00B52D1F">
        <w:rPr>
          <w:rFonts w:eastAsia="仿宋" w:hint="eastAsia"/>
          <w:kern w:val="0"/>
          <w:sz w:val="24"/>
        </w:rPr>
        <w:t>年中国商业联合会科学技术奖一等奖（省部级、</w:t>
      </w:r>
      <w:r w:rsidRPr="00B52D1F">
        <w:rPr>
          <w:rFonts w:eastAsia="仿宋" w:hint="eastAsia"/>
          <w:kern w:val="0"/>
          <w:sz w:val="24"/>
        </w:rPr>
        <w:t>3/5</w:t>
      </w:r>
      <w:r w:rsidRPr="00B52D1F">
        <w:rPr>
          <w:rFonts w:eastAsia="仿宋" w:hint="eastAsia"/>
          <w:kern w:val="0"/>
          <w:sz w:val="24"/>
        </w:rPr>
        <w:t>），获奖项目：“机器学习方法及其在肿瘤研究中的应用”</w:t>
      </w:r>
    </w:p>
    <w:p w14:paraId="2A45C02C" w14:textId="77777777" w:rsidR="00B52D1F" w:rsidRPr="00B52D1F" w:rsidRDefault="00B52D1F" w:rsidP="008268F5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</w:p>
    <w:p w14:paraId="6A7E21CB" w14:textId="77777777" w:rsidR="008268F5" w:rsidRPr="00D65733" w:rsidRDefault="008268F5" w:rsidP="008268F5">
      <w:pPr>
        <w:spacing w:beforeLines="100" w:before="312" w:afterLines="50" w:after="156"/>
        <w:rPr>
          <w:b/>
          <w:sz w:val="24"/>
        </w:rPr>
      </w:pPr>
      <w:r w:rsidRPr="00D65733">
        <w:rPr>
          <w:b/>
          <w:sz w:val="24"/>
        </w:rPr>
        <w:t>六、学术兼职</w:t>
      </w:r>
    </w:p>
    <w:p w14:paraId="49073560" w14:textId="53C191D4" w:rsidR="00B52D1F" w:rsidRDefault="00B52D1F" w:rsidP="008268F5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B52D1F">
        <w:rPr>
          <w:rFonts w:eastAsia="仿宋" w:hint="eastAsia"/>
          <w:kern w:val="0"/>
          <w:sz w:val="24"/>
        </w:rPr>
        <w:t>IEEE Transactions on Circuits and Systems I: Regular Papers (T-CAS I)</w:t>
      </w:r>
      <w:r w:rsidRPr="00B52D1F">
        <w:rPr>
          <w:rFonts w:eastAsia="仿宋" w:hint="eastAsia"/>
          <w:kern w:val="0"/>
          <w:sz w:val="24"/>
        </w:rPr>
        <w:t>，副主编（</w:t>
      </w:r>
      <w:r w:rsidRPr="00B52D1F">
        <w:rPr>
          <w:rFonts w:eastAsia="仿宋" w:hint="eastAsia"/>
          <w:kern w:val="0"/>
          <w:sz w:val="24"/>
        </w:rPr>
        <w:t>Associated Editor</w:t>
      </w:r>
      <w:r w:rsidRPr="00B52D1F">
        <w:rPr>
          <w:rFonts w:eastAsia="仿宋" w:hint="eastAsia"/>
          <w:kern w:val="0"/>
          <w:sz w:val="24"/>
        </w:rPr>
        <w:t>），</w:t>
      </w:r>
      <w:r w:rsidRPr="00B52D1F">
        <w:rPr>
          <w:rFonts w:eastAsia="仿宋" w:hint="eastAsia"/>
          <w:kern w:val="0"/>
          <w:sz w:val="24"/>
        </w:rPr>
        <w:t>2018-</w:t>
      </w:r>
      <w:r w:rsidRPr="00B52D1F">
        <w:rPr>
          <w:rFonts w:eastAsia="仿宋" w:hint="eastAsia"/>
          <w:kern w:val="0"/>
          <w:sz w:val="24"/>
        </w:rPr>
        <w:t>至今</w:t>
      </w:r>
    </w:p>
    <w:p w14:paraId="117FA204" w14:textId="34155E3D" w:rsidR="00B52D1F" w:rsidRPr="00B52D1F" w:rsidRDefault="00B52D1F" w:rsidP="00B52D1F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B52D1F">
        <w:rPr>
          <w:rFonts w:eastAsia="仿宋" w:hint="eastAsia"/>
          <w:kern w:val="0"/>
          <w:sz w:val="24"/>
        </w:rPr>
        <w:t>Journal of the Franklin Institute</w:t>
      </w:r>
      <w:r w:rsidRPr="00B52D1F">
        <w:rPr>
          <w:rFonts w:eastAsia="仿宋" w:hint="eastAsia"/>
          <w:kern w:val="0"/>
          <w:sz w:val="24"/>
        </w:rPr>
        <w:t>，副主编（</w:t>
      </w:r>
      <w:r w:rsidRPr="00B52D1F">
        <w:rPr>
          <w:rFonts w:eastAsia="仿宋" w:hint="eastAsia"/>
          <w:kern w:val="0"/>
          <w:sz w:val="24"/>
        </w:rPr>
        <w:t>Associated Editor</w:t>
      </w:r>
      <w:r w:rsidRPr="00B52D1F">
        <w:rPr>
          <w:rFonts w:eastAsia="仿宋" w:hint="eastAsia"/>
          <w:kern w:val="0"/>
          <w:sz w:val="24"/>
        </w:rPr>
        <w:t>），</w:t>
      </w:r>
      <w:r w:rsidRPr="00B52D1F">
        <w:rPr>
          <w:rFonts w:eastAsia="仿宋" w:hint="eastAsia"/>
          <w:kern w:val="0"/>
          <w:sz w:val="24"/>
        </w:rPr>
        <w:t>2019-</w:t>
      </w:r>
      <w:r w:rsidRPr="00B52D1F">
        <w:rPr>
          <w:rFonts w:eastAsia="仿宋" w:hint="eastAsia"/>
          <w:kern w:val="0"/>
          <w:sz w:val="24"/>
        </w:rPr>
        <w:t>至今</w:t>
      </w:r>
    </w:p>
    <w:p w14:paraId="3F95D931" w14:textId="32CD1AEF" w:rsidR="00B52D1F" w:rsidRPr="00B52D1F" w:rsidRDefault="00B52D1F" w:rsidP="00B52D1F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B52D1F">
        <w:rPr>
          <w:rFonts w:eastAsia="仿宋" w:hint="eastAsia"/>
          <w:kern w:val="0"/>
          <w:sz w:val="24"/>
        </w:rPr>
        <w:t>Multidimensional Systems and Signal Processing</w:t>
      </w:r>
      <w:r w:rsidRPr="00B52D1F">
        <w:rPr>
          <w:rFonts w:eastAsia="仿宋" w:hint="eastAsia"/>
          <w:kern w:val="0"/>
          <w:sz w:val="24"/>
        </w:rPr>
        <w:t>，副主编（</w:t>
      </w:r>
      <w:r w:rsidRPr="00B52D1F">
        <w:rPr>
          <w:rFonts w:eastAsia="仿宋" w:hint="eastAsia"/>
          <w:kern w:val="0"/>
          <w:sz w:val="24"/>
        </w:rPr>
        <w:t>Associated Editor</w:t>
      </w:r>
      <w:r w:rsidRPr="00B52D1F">
        <w:rPr>
          <w:rFonts w:eastAsia="仿宋" w:hint="eastAsia"/>
          <w:kern w:val="0"/>
          <w:sz w:val="24"/>
        </w:rPr>
        <w:t>），</w:t>
      </w:r>
      <w:r w:rsidRPr="00B52D1F">
        <w:rPr>
          <w:rFonts w:eastAsia="仿宋" w:hint="eastAsia"/>
          <w:kern w:val="0"/>
          <w:sz w:val="24"/>
        </w:rPr>
        <w:t>2015-</w:t>
      </w:r>
      <w:r w:rsidRPr="00B52D1F">
        <w:rPr>
          <w:rFonts w:eastAsia="仿宋" w:hint="eastAsia"/>
          <w:kern w:val="0"/>
          <w:sz w:val="24"/>
        </w:rPr>
        <w:t>至今</w:t>
      </w:r>
    </w:p>
    <w:p w14:paraId="6521F8CF" w14:textId="018F1553" w:rsidR="00B52D1F" w:rsidRPr="00B52D1F" w:rsidRDefault="00B52D1F" w:rsidP="00B52D1F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B52D1F">
        <w:rPr>
          <w:rFonts w:eastAsia="仿宋" w:hint="eastAsia"/>
          <w:kern w:val="0"/>
          <w:sz w:val="24"/>
        </w:rPr>
        <w:t>Memetic Computing</w:t>
      </w:r>
      <w:r w:rsidRPr="00B52D1F">
        <w:rPr>
          <w:rFonts w:eastAsia="仿宋" w:hint="eastAsia"/>
          <w:kern w:val="0"/>
          <w:sz w:val="24"/>
        </w:rPr>
        <w:t>，副主编（</w:t>
      </w:r>
      <w:r w:rsidRPr="00B52D1F">
        <w:rPr>
          <w:rFonts w:eastAsia="仿宋" w:hint="eastAsia"/>
          <w:kern w:val="0"/>
          <w:sz w:val="24"/>
        </w:rPr>
        <w:t>Associated Editor</w:t>
      </w:r>
      <w:r w:rsidRPr="00B52D1F">
        <w:rPr>
          <w:rFonts w:eastAsia="仿宋" w:hint="eastAsia"/>
          <w:kern w:val="0"/>
          <w:sz w:val="24"/>
        </w:rPr>
        <w:t>），</w:t>
      </w:r>
      <w:r w:rsidRPr="00B52D1F">
        <w:rPr>
          <w:rFonts w:eastAsia="仿宋" w:hint="eastAsia"/>
          <w:kern w:val="0"/>
          <w:sz w:val="24"/>
        </w:rPr>
        <w:t>2018-</w:t>
      </w:r>
      <w:r w:rsidRPr="00B52D1F">
        <w:rPr>
          <w:rFonts w:eastAsia="仿宋" w:hint="eastAsia"/>
          <w:kern w:val="0"/>
          <w:sz w:val="24"/>
        </w:rPr>
        <w:t>至今</w:t>
      </w:r>
    </w:p>
    <w:p w14:paraId="44046016" w14:textId="77777777" w:rsidR="00B52D1F" w:rsidRPr="00D65733" w:rsidRDefault="00B52D1F" w:rsidP="008268F5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</w:p>
    <w:p w14:paraId="5CB9BEB9" w14:textId="77777777" w:rsidR="00370C7A" w:rsidRPr="008268F5" w:rsidRDefault="00370C7A"/>
    <w:sectPr w:rsidR="00370C7A" w:rsidRPr="008268F5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6AD01" w14:textId="77777777" w:rsidR="005D17E0" w:rsidRDefault="00B52D1F" w:rsidP="002D02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787C666" w14:textId="77777777" w:rsidR="005D17E0" w:rsidRDefault="00B52D1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A826" w14:textId="77777777" w:rsidR="005D17E0" w:rsidRDefault="00B52D1F" w:rsidP="002D02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778E76B8" w14:textId="77777777" w:rsidR="005D17E0" w:rsidRDefault="00B52D1F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C69D4"/>
    <w:multiLevelType w:val="hybridMultilevel"/>
    <w:tmpl w:val="6A329880"/>
    <w:lvl w:ilvl="0" w:tplc="BF6661D0">
      <w:start w:val="1"/>
      <w:numFmt w:val="decimal"/>
      <w:lvlText w:val="[%1]"/>
      <w:lvlJc w:val="left"/>
      <w:pPr>
        <w:tabs>
          <w:tab w:val="num" w:pos="510"/>
        </w:tabs>
        <w:ind w:left="1044" w:hanging="624"/>
      </w:pPr>
      <w:rPr>
        <w:rFonts w:ascii="Times New Roman" w:eastAsia="微软雅黑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83C1582"/>
    <w:multiLevelType w:val="hybridMultilevel"/>
    <w:tmpl w:val="7108AFC8"/>
    <w:lvl w:ilvl="0" w:tplc="FE6E4F56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8F5"/>
    <w:rsid w:val="00370C7A"/>
    <w:rsid w:val="004773EE"/>
    <w:rsid w:val="008268F5"/>
    <w:rsid w:val="008D45E8"/>
    <w:rsid w:val="009E720B"/>
    <w:rsid w:val="00B5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CF1CC"/>
  <w15:chartTrackingRefBased/>
  <w15:docId w15:val="{10483A25-4205-4D72-9BFC-604EB6F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8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26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8268F5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8268F5"/>
  </w:style>
  <w:style w:type="character" w:styleId="a6">
    <w:name w:val="Hyperlink"/>
    <w:basedOn w:val="a0"/>
    <w:uiPriority w:val="99"/>
    <w:unhideWhenUsed/>
    <w:rsid w:val="008268F5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8268F5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8D45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 Guangyao</dc:creator>
  <cp:keywords/>
  <dc:description/>
  <cp:lastModifiedBy>Huang Guangyao</cp:lastModifiedBy>
  <cp:revision>1</cp:revision>
  <dcterms:created xsi:type="dcterms:W3CDTF">2021-11-09T06:50:00Z</dcterms:created>
  <dcterms:modified xsi:type="dcterms:W3CDTF">2021-11-09T07:04:00Z</dcterms:modified>
</cp:coreProperties>
</file>