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B4" w:rsidRDefault="007616B4" w:rsidP="007616B4">
      <w:pPr>
        <w:spacing w:after="240"/>
        <w:jc w:val="center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华北电力大学</w:t>
      </w:r>
      <w:r w:rsidR="00005607">
        <w:rPr>
          <w:rFonts w:ascii="黑体" w:eastAsia="黑体" w:hAnsi="仿宋" w:hint="eastAsia"/>
          <w:sz w:val="32"/>
          <w:szCs w:val="32"/>
        </w:rPr>
        <w:t>20</w:t>
      </w:r>
      <w:r w:rsidR="00C26A05">
        <w:rPr>
          <w:rFonts w:ascii="黑体" w:eastAsia="黑体" w:hAnsi="仿宋"/>
          <w:sz w:val="32"/>
          <w:szCs w:val="32"/>
        </w:rPr>
        <w:t>22</w:t>
      </w:r>
      <w:r>
        <w:rPr>
          <w:rFonts w:ascii="黑体" w:eastAsia="黑体" w:hAnsi="仿宋" w:hint="eastAsia"/>
          <w:sz w:val="32"/>
          <w:szCs w:val="32"/>
        </w:rPr>
        <w:t>年博士生入学考试初试科目考试大纲</w:t>
      </w:r>
    </w:p>
    <w:p w:rsidR="007865EF" w:rsidRPr="007616B4" w:rsidRDefault="00B8233C" w:rsidP="00E06E77">
      <w:pPr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  <w:r w:rsidRPr="007616B4">
        <w:rPr>
          <w:rFonts w:ascii="仿宋_GB2312" w:eastAsia="仿宋_GB2312" w:hAnsi="仿宋" w:hint="eastAsia"/>
          <w:sz w:val="28"/>
          <w:szCs w:val="28"/>
        </w:rPr>
        <w:t>科目</w:t>
      </w:r>
      <w:r w:rsidR="00F3480C" w:rsidRPr="007616B4"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616B4">
        <w:rPr>
          <w:rFonts w:ascii="仿宋_GB2312" w:eastAsia="仿宋_GB2312" w:hAnsi="仿宋" w:hint="eastAsia"/>
          <w:sz w:val="28"/>
          <w:szCs w:val="28"/>
        </w:rPr>
        <w:t>：</w:t>
      </w:r>
      <w:r w:rsidR="00CA0585" w:rsidRPr="007616B4">
        <w:rPr>
          <w:rFonts w:ascii="仿宋_GB2312" w:eastAsia="仿宋_GB2312" w:hAnsi="仿宋" w:hint="eastAsia"/>
          <w:sz w:val="28"/>
          <w:szCs w:val="28"/>
        </w:rPr>
        <w:t>高等量子力学</w:t>
      </w:r>
    </w:p>
    <w:p w:rsidR="007865EF" w:rsidRPr="00B8233C" w:rsidRDefault="007865EF" w:rsidP="00B1300F">
      <w:pPr>
        <w:ind w:firstLine="420"/>
        <w:outlineLvl w:val="0"/>
        <w:rPr>
          <w:rFonts w:ascii="仿宋_GB2312" w:eastAsia="仿宋_GB2312" w:hAnsi="仿宋"/>
          <w:b/>
          <w:sz w:val="28"/>
          <w:szCs w:val="28"/>
        </w:rPr>
      </w:pPr>
      <w:r w:rsidRPr="00B8233C">
        <w:rPr>
          <w:rFonts w:ascii="仿宋_GB2312" w:eastAsia="仿宋_GB2312" w:hAnsi="仿宋" w:hint="eastAsia"/>
          <w:b/>
          <w:sz w:val="28"/>
          <w:szCs w:val="28"/>
        </w:rPr>
        <w:t>一、</w:t>
      </w:r>
      <w:r w:rsidRPr="00B8233C">
        <w:rPr>
          <w:rFonts w:ascii="仿宋_GB2312" w:eastAsia="仿宋_GB2312" w:hAnsi="仿宋" w:hint="eastAsia"/>
          <w:b/>
          <w:sz w:val="28"/>
          <w:szCs w:val="28"/>
        </w:rPr>
        <w:tab/>
        <w:t>考试的总体要求</w:t>
      </w:r>
    </w:p>
    <w:p w:rsidR="003C352C" w:rsidRPr="003C352C" w:rsidRDefault="003C352C" w:rsidP="003C352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了解</w:t>
      </w:r>
      <w:r w:rsidRPr="003C352C">
        <w:rPr>
          <w:rFonts w:ascii="仿宋_GB2312" w:eastAsia="仿宋_GB2312" w:hAnsi="仿宋" w:hint="eastAsia"/>
          <w:sz w:val="28"/>
          <w:szCs w:val="28"/>
        </w:rPr>
        <w:t>希尔伯特空间理论</w:t>
      </w:r>
      <w:r>
        <w:rPr>
          <w:rFonts w:ascii="仿宋_GB2312" w:eastAsia="仿宋_GB2312" w:hAnsi="仿宋" w:hint="eastAsia"/>
          <w:sz w:val="28"/>
          <w:szCs w:val="28"/>
        </w:rPr>
        <w:t>，掌握算符运算</w:t>
      </w:r>
      <w:r w:rsidR="004537D1">
        <w:rPr>
          <w:rFonts w:ascii="仿宋_GB2312" w:eastAsia="仿宋_GB2312" w:hAnsi="仿宋" w:hint="eastAsia"/>
          <w:sz w:val="28"/>
          <w:szCs w:val="28"/>
        </w:rPr>
        <w:t>、矢量空间运算</w:t>
      </w:r>
      <w:r w:rsidRPr="003C352C">
        <w:rPr>
          <w:rFonts w:ascii="仿宋_GB2312" w:eastAsia="仿宋_GB2312" w:hAnsi="仿宋" w:hint="eastAsia"/>
          <w:sz w:val="28"/>
          <w:szCs w:val="28"/>
        </w:rPr>
        <w:t>。理解量子力学的基本原理</w:t>
      </w:r>
      <w:r w:rsidR="004537D1">
        <w:rPr>
          <w:rFonts w:ascii="仿宋_GB2312" w:eastAsia="仿宋_GB2312" w:hAnsi="仿宋" w:hint="eastAsia"/>
          <w:sz w:val="28"/>
          <w:szCs w:val="28"/>
        </w:rPr>
        <w:t>，掌握表象变换、</w:t>
      </w:r>
      <w:r w:rsidR="00696B4F">
        <w:rPr>
          <w:rFonts w:ascii="仿宋_GB2312" w:eastAsia="仿宋_GB2312" w:hAnsi="仿宋" w:hint="eastAsia"/>
          <w:sz w:val="28"/>
          <w:szCs w:val="28"/>
        </w:rPr>
        <w:t>运动方程、</w:t>
      </w:r>
      <w:r w:rsidR="004537D1">
        <w:rPr>
          <w:rFonts w:ascii="仿宋_GB2312" w:eastAsia="仿宋_GB2312" w:hAnsi="仿宋" w:hint="eastAsia"/>
          <w:sz w:val="28"/>
          <w:szCs w:val="28"/>
        </w:rPr>
        <w:t>绘景变换、微扰理论、相干态的性质、密度矩阵的应用；</w:t>
      </w:r>
      <w:r w:rsidR="004537D1" w:rsidRPr="003C352C">
        <w:rPr>
          <w:rFonts w:ascii="仿宋_GB2312" w:eastAsia="仿宋_GB2312" w:hAnsi="仿宋" w:hint="eastAsia"/>
          <w:sz w:val="28"/>
          <w:szCs w:val="28"/>
        </w:rPr>
        <w:t>狄拉克方程</w:t>
      </w:r>
      <w:r w:rsidR="004537D1">
        <w:rPr>
          <w:rFonts w:ascii="仿宋_GB2312" w:eastAsia="仿宋_GB2312" w:hAnsi="仿宋" w:hint="eastAsia"/>
          <w:sz w:val="28"/>
          <w:szCs w:val="28"/>
        </w:rPr>
        <w:t>的求解</w:t>
      </w:r>
      <w:r w:rsidR="004537D1" w:rsidRPr="003C352C">
        <w:rPr>
          <w:rFonts w:ascii="仿宋_GB2312" w:eastAsia="仿宋_GB2312" w:hAnsi="仿宋" w:hint="eastAsia"/>
          <w:sz w:val="28"/>
          <w:szCs w:val="28"/>
        </w:rPr>
        <w:t>，自由电子、氢原子的严格解</w:t>
      </w:r>
      <w:r w:rsidR="004537D1">
        <w:rPr>
          <w:rFonts w:ascii="仿宋_GB2312" w:eastAsia="仿宋_GB2312" w:hAnsi="仿宋" w:hint="eastAsia"/>
          <w:sz w:val="28"/>
          <w:szCs w:val="28"/>
        </w:rPr>
        <w:t>；</w:t>
      </w:r>
      <w:r w:rsidRPr="003C352C">
        <w:rPr>
          <w:rFonts w:ascii="仿宋_GB2312" w:eastAsia="仿宋_GB2312" w:hAnsi="仿宋" w:hint="eastAsia"/>
          <w:sz w:val="28"/>
          <w:szCs w:val="28"/>
        </w:rPr>
        <w:t>对称性与守恒定律的关系</w:t>
      </w:r>
      <w:r w:rsidR="004537D1">
        <w:rPr>
          <w:rFonts w:ascii="仿宋_GB2312" w:eastAsia="仿宋_GB2312" w:hAnsi="仿宋" w:hint="eastAsia"/>
          <w:sz w:val="28"/>
          <w:szCs w:val="28"/>
        </w:rPr>
        <w:t>；</w:t>
      </w:r>
      <w:r w:rsidR="005208D6">
        <w:rPr>
          <w:rFonts w:ascii="仿宋_GB2312" w:eastAsia="仿宋_GB2312" w:hAnsi="仿宋" w:hint="eastAsia"/>
          <w:sz w:val="28"/>
          <w:szCs w:val="28"/>
        </w:rPr>
        <w:t>光场量子化理论，光场与</w:t>
      </w:r>
      <w:r w:rsidR="00C0441E">
        <w:rPr>
          <w:rFonts w:ascii="仿宋_GB2312" w:eastAsia="仿宋_GB2312" w:hAnsi="仿宋" w:hint="eastAsia"/>
          <w:sz w:val="28"/>
          <w:szCs w:val="28"/>
        </w:rPr>
        <w:t>二</w:t>
      </w:r>
      <w:r w:rsidR="005208D6">
        <w:rPr>
          <w:rFonts w:ascii="仿宋_GB2312" w:eastAsia="仿宋_GB2312" w:hAnsi="仿宋" w:hint="eastAsia"/>
          <w:sz w:val="28"/>
          <w:szCs w:val="28"/>
        </w:rPr>
        <w:t>能级原子相互作用</w:t>
      </w:r>
      <w:r w:rsidR="00C26A05">
        <w:rPr>
          <w:rFonts w:ascii="仿宋_GB2312" w:eastAsia="仿宋_GB2312" w:hAnsi="仿宋" w:hint="eastAsia"/>
          <w:sz w:val="28"/>
          <w:szCs w:val="28"/>
        </w:rPr>
        <w:t>等基本理论和方法，并灵活解决相关物理问题。</w:t>
      </w:r>
    </w:p>
    <w:p w:rsidR="007865EF" w:rsidRPr="00B8233C" w:rsidRDefault="007865EF" w:rsidP="00B1300F">
      <w:pPr>
        <w:ind w:firstLine="420"/>
        <w:outlineLvl w:val="0"/>
        <w:rPr>
          <w:rFonts w:ascii="仿宋_GB2312" w:eastAsia="仿宋_GB2312" w:hAnsi="仿宋"/>
          <w:b/>
          <w:sz w:val="28"/>
          <w:szCs w:val="28"/>
        </w:rPr>
      </w:pPr>
      <w:r w:rsidRPr="00B8233C">
        <w:rPr>
          <w:rFonts w:ascii="仿宋_GB2312" w:eastAsia="仿宋_GB2312" w:hAnsi="仿宋" w:hint="eastAsia"/>
          <w:b/>
          <w:sz w:val="28"/>
          <w:szCs w:val="28"/>
        </w:rPr>
        <w:t>二、</w:t>
      </w:r>
      <w:r w:rsidRPr="00B8233C">
        <w:rPr>
          <w:rFonts w:ascii="仿宋_GB2312" w:eastAsia="仿宋_GB2312" w:hAnsi="仿宋" w:hint="eastAsia"/>
          <w:b/>
          <w:sz w:val="28"/>
          <w:szCs w:val="28"/>
        </w:rPr>
        <w:tab/>
      </w:r>
      <w:r w:rsidR="00B1300F" w:rsidRPr="00B8233C">
        <w:rPr>
          <w:rFonts w:ascii="仿宋_GB2312" w:eastAsia="仿宋_GB2312" w:hAnsi="仿宋" w:hint="eastAsia"/>
          <w:b/>
          <w:sz w:val="28"/>
          <w:szCs w:val="28"/>
        </w:rPr>
        <w:t>考试的内容</w:t>
      </w:r>
    </w:p>
    <w:p w:rsidR="00C807B5" w:rsidRPr="00C807B5" w:rsidRDefault="000F7C3A" w:rsidP="00A65BC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1，</w:t>
      </w:r>
      <w:r w:rsidR="00A65BC1" w:rsidRPr="00A65BC1">
        <w:rPr>
          <w:rFonts w:ascii="仿宋_GB2312" w:eastAsia="仿宋_GB2312" w:hAnsi="仿宋" w:hint="eastAsia"/>
          <w:sz w:val="28"/>
          <w:szCs w:val="28"/>
        </w:rPr>
        <w:t>希尔伯特空间</w:t>
      </w:r>
      <w:r w:rsidR="00A65BC1">
        <w:rPr>
          <w:rFonts w:ascii="仿宋_GB2312" w:eastAsia="仿宋_GB2312" w:hAnsi="仿宋" w:hint="eastAsia"/>
          <w:sz w:val="28"/>
          <w:szCs w:val="28"/>
        </w:rPr>
        <w:t>：</w:t>
      </w:r>
      <w:r w:rsidR="00A65BC1" w:rsidRPr="00A65BC1">
        <w:rPr>
          <w:rFonts w:ascii="仿宋_GB2312" w:eastAsia="仿宋_GB2312" w:hAnsi="仿宋" w:hint="eastAsia"/>
          <w:sz w:val="28"/>
          <w:szCs w:val="28"/>
        </w:rPr>
        <w:t>矢量空间</w:t>
      </w:r>
      <w:r w:rsidR="00A65BC1">
        <w:rPr>
          <w:rFonts w:ascii="仿宋_GB2312" w:eastAsia="仿宋_GB2312" w:hAnsi="仿宋" w:hint="eastAsia"/>
          <w:sz w:val="28"/>
          <w:szCs w:val="28"/>
        </w:rPr>
        <w:t>，</w:t>
      </w:r>
      <w:r w:rsidR="00A65BC1" w:rsidRPr="00A65BC1">
        <w:rPr>
          <w:rFonts w:ascii="仿宋_GB2312" w:eastAsia="仿宋_GB2312" w:hAnsi="仿宋" w:hint="eastAsia"/>
          <w:sz w:val="28"/>
          <w:szCs w:val="28"/>
        </w:rPr>
        <w:t>算符</w:t>
      </w:r>
      <w:r w:rsidR="00A65BC1">
        <w:rPr>
          <w:rFonts w:ascii="仿宋_GB2312" w:eastAsia="仿宋_GB2312" w:hAnsi="仿宋" w:hint="eastAsia"/>
          <w:sz w:val="28"/>
          <w:szCs w:val="28"/>
        </w:rPr>
        <w:t>，</w:t>
      </w:r>
      <w:r w:rsidR="00A65BC1" w:rsidRPr="00A65BC1">
        <w:rPr>
          <w:rFonts w:ascii="仿宋_GB2312" w:eastAsia="仿宋_GB2312" w:hAnsi="仿宋" w:hint="eastAsia"/>
          <w:sz w:val="28"/>
          <w:szCs w:val="28"/>
        </w:rPr>
        <w:t>本征矢量和本征值</w:t>
      </w:r>
      <w:r w:rsidR="00A65BC1">
        <w:rPr>
          <w:rFonts w:ascii="仿宋_GB2312" w:eastAsia="仿宋_GB2312" w:hAnsi="仿宋" w:hint="eastAsia"/>
          <w:sz w:val="28"/>
          <w:szCs w:val="28"/>
        </w:rPr>
        <w:t>，</w:t>
      </w:r>
      <w:r w:rsidR="00A65BC1" w:rsidRPr="00A65BC1">
        <w:rPr>
          <w:rFonts w:ascii="仿宋_GB2312" w:eastAsia="仿宋_GB2312" w:hAnsi="仿宋" w:hint="eastAsia"/>
          <w:sz w:val="28"/>
          <w:szCs w:val="28"/>
        </w:rPr>
        <w:t>表象理论</w:t>
      </w:r>
      <w:r w:rsidR="00A65BC1">
        <w:rPr>
          <w:rFonts w:ascii="仿宋_GB2312" w:eastAsia="仿宋_GB2312" w:hAnsi="仿宋" w:hint="eastAsia"/>
          <w:sz w:val="28"/>
          <w:szCs w:val="28"/>
        </w:rPr>
        <w:t>，</w:t>
      </w:r>
      <w:r w:rsidR="00A65BC1" w:rsidRPr="00A65BC1">
        <w:rPr>
          <w:rFonts w:ascii="仿宋_GB2312" w:eastAsia="仿宋_GB2312" w:hAnsi="仿宋" w:hint="eastAsia"/>
          <w:sz w:val="28"/>
          <w:szCs w:val="28"/>
        </w:rPr>
        <w:t>矢量空间的直和与直积</w:t>
      </w:r>
      <w:r w:rsidR="00C807B5" w:rsidRPr="00C807B5">
        <w:rPr>
          <w:rFonts w:ascii="仿宋_GB2312" w:eastAsia="仿宋_GB2312" w:hAnsi="仿宋" w:hint="eastAsia"/>
          <w:sz w:val="28"/>
          <w:szCs w:val="28"/>
        </w:rPr>
        <w:t>。</w:t>
      </w:r>
    </w:p>
    <w:p w:rsidR="00C807B5" w:rsidRPr="00C807B5" w:rsidRDefault="000F7C3A" w:rsidP="00A65BC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2，</w:t>
      </w:r>
      <w:r w:rsidR="00A65BC1" w:rsidRPr="00A65BC1">
        <w:rPr>
          <w:rFonts w:ascii="仿宋_GB2312" w:eastAsia="仿宋_GB2312" w:hAnsi="仿宋" w:hint="eastAsia"/>
          <w:sz w:val="28"/>
          <w:szCs w:val="28"/>
        </w:rPr>
        <w:t>量子力学的理论结构</w:t>
      </w:r>
      <w:r w:rsidR="00A65BC1">
        <w:rPr>
          <w:rFonts w:ascii="仿宋_GB2312" w:eastAsia="仿宋_GB2312" w:hAnsi="仿宋" w:hint="eastAsia"/>
          <w:sz w:val="28"/>
          <w:szCs w:val="28"/>
        </w:rPr>
        <w:t>：</w:t>
      </w:r>
      <w:r w:rsidR="00A65BC1" w:rsidRPr="00A65BC1">
        <w:rPr>
          <w:rFonts w:ascii="仿宋_GB2312" w:eastAsia="仿宋_GB2312" w:hAnsi="仿宋" w:hint="eastAsia"/>
          <w:sz w:val="28"/>
          <w:szCs w:val="28"/>
        </w:rPr>
        <w:t>量子力学的基本原理</w:t>
      </w:r>
      <w:r w:rsidR="00A65BC1">
        <w:rPr>
          <w:rFonts w:ascii="仿宋_GB2312" w:eastAsia="仿宋_GB2312" w:hAnsi="仿宋" w:hint="eastAsia"/>
          <w:sz w:val="28"/>
          <w:szCs w:val="28"/>
        </w:rPr>
        <w:t>，</w:t>
      </w:r>
      <w:r w:rsidR="00A65BC1" w:rsidRPr="00A65BC1">
        <w:rPr>
          <w:rFonts w:ascii="仿宋_GB2312" w:eastAsia="仿宋_GB2312" w:hAnsi="仿宋" w:hint="eastAsia"/>
          <w:sz w:val="28"/>
          <w:szCs w:val="28"/>
        </w:rPr>
        <w:t>位置表象和动量表象</w:t>
      </w:r>
      <w:r w:rsidR="00A65BC1">
        <w:rPr>
          <w:rFonts w:ascii="仿宋_GB2312" w:eastAsia="仿宋_GB2312" w:hAnsi="仿宋" w:hint="eastAsia"/>
          <w:sz w:val="28"/>
          <w:szCs w:val="28"/>
        </w:rPr>
        <w:t>，</w:t>
      </w:r>
      <w:r w:rsidR="00A65BC1" w:rsidRPr="00A65BC1">
        <w:rPr>
          <w:rFonts w:ascii="仿宋_GB2312" w:eastAsia="仿宋_GB2312" w:hAnsi="仿宋" w:hint="eastAsia"/>
          <w:sz w:val="28"/>
          <w:szCs w:val="28"/>
        </w:rPr>
        <w:t>角动量算符和角动量表象</w:t>
      </w:r>
      <w:r w:rsidR="00A65BC1">
        <w:rPr>
          <w:rFonts w:ascii="仿宋_GB2312" w:eastAsia="仿宋_GB2312" w:hAnsi="仿宋" w:hint="eastAsia"/>
          <w:sz w:val="28"/>
          <w:szCs w:val="28"/>
        </w:rPr>
        <w:t>，</w:t>
      </w:r>
      <w:r w:rsidR="00A65BC1" w:rsidRPr="00A65BC1">
        <w:rPr>
          <w:rFonts w:ascii="仿宋_GB2312" w:eastAsia="仿宋_GB2312" w:hAnsi="仿宋" w:hint="eastAsia"/>
          <w:sz w:val="28"/>
          <w:szCs w:val="28"/>
        </w:rPr>
        <w:t>定态薛定谔方程</w:t>
      </w:r>
      <w:r w:rsidR="00A65BC1">
        <w:rPr>
          <w:rFonts w:ascii="仿宋_GB2312" w:eastAsia="仿宋_GB2312" w:hAnsi="仿宋" w:hint="eastAsia"/>
          <w:sz w:val="28"/>
          <w:szCs w:val="28"/>
        </w:rPr>
        <w:t>，</w:t>
      </w:r>
      <w:r w:rsidR="00A65BC1" w:rsidRPr="00A65BC1">
        <w:rPr>
          <w:rFonts w:ascii="仿宋_GB2312" w:eastAsia="仿宋_GB2312" w:hAnsi="仿宋" w:hint="eastAsia"/>
          <w:sz w:val="28"/>
          <w:szCs w:val="28"/>
        </w:rPr>
        <w:t>运动方程</w:t>
      </w:r>
      <w:r w:rsidR="00696B4F">
        <w:rPr>
          <w:rFonts w:ascii="仿宋_GB2312" w:eastAsia="仿宋_GB2312" w:hAnsi="仿宋" w:hint="eastAsia"/>
          <w:sz w:val="28"/>
          <w:szCs w:val="28"/>
        </w:rPr>
        <w:t>和绘景变换</w:t>
      </w:r>
      <w:r w:rsidR="00A65BC1">
        <w:rPr>
          <w:rFonts w:ascii="仿宋_GB2312" w:eastAsia="仿宋_GB2312" w:hAnsi="仿宋" w:hint="eastAsia"/>
          <w:sz w:val="28"/>
          <w:szCs w:val="28"/>
        </w:rPr>
        <w:t>，</w:t>
      </w:r>
      <w:r w:rsidR="00A65BC1" w:rsidRPr="00A65BC1">
        <w:rPr>
          <w:rFonts w:ascii="仿宋_GB2312" w:eastAsia="仿宋_GB2312" w:hAnsi="仿宋" w:hint="eastAsia"/>
          <w:sz w:val="28"/>
          <w:szCs w:val="28"/>
        </w:rPr>
        <w:t>谐振子的相干态</w:t>
      </w:r>
      <w:r w:rsidR="00A65BC1">
        <w:rPr>
          <w:rFonts w:ascii="仿宋_GB2312" w:eastAsia="仿宋_GB2312" w:hAnsi="仿宋" w:hint="eastAsia"/>
          <w:sz w:val="28"/>
          <w:szCs w:val="28"/>
        </w:rPr>
        <w:t>，</w:t>
      </w:r>
      <w:r w:rsidR="00A65BC1" w:rsidRPr="00A65BC1">
        <w:rPr>
          <w:rFonts w:ascii="仿宋_GB2312" w:eastAsia="仿宋_GB2312" w:hAnsi="仿宋" w:hint="eastAsia"/>
          <w:sz w:val="28"/>
          <w:szCs w:val="28"/>
        </w:rPr>
        <w:t>密度矩阵</w:t>
      </w:r>
      <w:r w:rsidR="00C807B5" w:rsidRPr="00C807B5">
        <w:rPr>
          <w:rFonts w:ascii="仿宋_GB2312" w:eastAsia="仿宋_GB2312" w:hAnsi="仿宋" w:hint="eastAsia"/>
          <w:sz w:val="28"/>
          <w:szCs w:val="28"/>
        </w:rPr>
        <w:t>。</w:t>
      </w:r>
    </w:p>
    <w:p w:rsidR="00C807B5" w:rsidRPr="00C807B5" w:rsidRDefault="000F7C3A" w:rsidP="00A65BC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3，</w:t>
      </w:r>
      <w:r w:rsidR="00A65BC1" w:rsidRPr="00A65BC1">
        <w:rPr>
          <w:rFonts w:ascii="仿宋_GB2312" w:eastAsia="仿宋_GB2312" w:hAnsi="仿宋" w:hint="eastAsia"/>
          <w:sz w:val="28"/>
          <w:szCs w:val="28"/>
        </w:rPr>
        <w:t>狄拉克方程</w:t>
      </w:r>
      <w:r w:rsidR="00A65BC1">
        <w:rPr>
          <w:rFonts w:ascii="仿宋_GB2312" w:eastAsia="仿宋_GB2312" w:hAnsi="仿宋" w:hint="eastAsia"/>
          <w:sz w:val="28"/>
          <w:szCs w:val="28"/>
        </w:rPr>
        <w:t>：</w:t>
      </w:r>
      <w:r w:rsidR="00A65BC1" w:rsidRPr="00A65BC1">
        <w:rPr>
          <w:rFonts w:ascii="仿宋_GB2312" w:eastAsia="仿宋_GB2312" w:hAnsi="仿宋" w:hint="eastAsia"/>
          <w:sz w:val="28"/>
          <w:szCs w:val="28"/>
        </w:rPr>
        <w:t>电子的相对论运动方程</w:t>
      </w:r>
      <w:r w:rsidR="00A65BC1">
        <w:rPr>
          <w:rFonts w:ascii="仿宋_GB2312" w:eastAsia="仿宋_GB2312" w:hAnsi="仿宋" w:hint="eastAsia"/>
          <w:sz w:val="28"/>
          <w:szCs w:val="28"/>
        </w:rPr>
        <w:t>，</w:t>
      </w:r>
      <w:r w:rsidR="00A65BC1" w:rsidRPr="00A65BC1">
        <w:rPr>
          <w:rFonts w:ascii="仿宋_GB2312" w:eastAsia="仿宋_GB2312" w:hAnsi="仿宋" w:hint="eastAsia"/>
          <w:sz w:val="28"/>
          <w:szCs w:val="28"/>
        </w:rPr>
        <w:t>狄拉克方程的两个严格解</w:t>
      </w:r>
      <w:r w:rsidR="00A65BC1">
        <w:rPr>
          <w:rFonts w:ascii="仿宋_GB2312" w:eastAsia="仿宋_GB2312" w:hAnsi="仿宋" w:hint="eastAsia"/>
          <w:sz w:val="28"/>
          <w:szCs w:val="28"/>
        </w:rPr>
        <w:t>，</w:t>
      </w:r>
      <w:r w:rsidR="00A65BC1" w:rsidRPr="00A65BC1">
        <w:rPr>
          <w:rFonts w:ascii="仿宋_GB2312" w:eastAsia="仿宋_GB2312" w:hAnsi="仿宋" w:hint="eastAsia"/>
          <w:sz w:val="28"/>
          <w:szCs w:val="28"/>
        </w:rPr>
        <w:t>狄拉克方程的低能极限</w:t>
      </w:r>
      <w:r w:rsidR="00C807B5" w:rsidRPr="00C807B5">
        <w:rPr>
          <w:rFonts w:ascii="仿宋_GB2312" w:eastAsia="仿宋_GB2312" w:hAnsi="仿宋" w:hint="eastAsia"/>
          <w:sz w:val="28"/>
          <w:szCs w:val="28"/>
        </w:rPr>
        <w:t>。</w:t>
      </w:r>
    </w:p>
    <w:p w:rsidR="003C352C" w:rsidRPr="003C352C" w:rsidRDefault="000F7C3A" w:rsidP="003C352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4，</w:t>
      </w:r>
      <w:r w:rsidR="003C352C" w:rsidRPr="003C352C">
        <w:rPr>
          <w:rFonts w:ascii="仿宋_GB2312" w:eastAsia="仿宋_GB2312" w:hAnsi="仿宋" w:hint="eastAsia"/>
          <w:sz w:val="28"/>
          <w:szCs w:val="28"/>
        </w:rPr>
        <w:t>对称性理论</w:t>
      </w:r>
      <w:r w:rsidR="003C352C">
        <w:rPr>
          <w:rFonts w:ascii="仿宋_GB2312" w:eastAsia="仿宋_GB2312" w:hAnsi="仿宋" w:hint="eastAsia"/>
          <w:sz w:val="28"/>
          <w:szCs w:val="28"/>
        </w:rPr>
        <w:t>：</w:t>
      </w:r>
      <w:r w:rsidR="003C352C" w:rsidRPr="003C352C">
        <w:rPr>
          <w:rFonts w:ascii="仿宋_GB2312" w:eastAsia="仿宋_GB2312" w:hAnsi="仿宋" w:hint="eastAsia"/>
          <w:sz w:val="28"/>
          <w:szCs w:val="28"/>
        </w:rPr>
        <w:t>空间对称性和守恒定律</w:t>
      </w:r>
      <w:r w:rsidR="003C352C">
        <w:rPr>
          <w:rFonts w:ascii="仿宋_GB2312" w:eastAsia="仿宋_GB2312" w:hAnsi="仿宋" w:hint="eastAsia"/>
          <w:sz w:val="28"/>
          <w:szCs w:val="28"/>
        </w:rPr>
        <w:t>，</w:t>
      </w:r>
      <w:r w:rsidR="003C352C" w:rsidRPr="003C352C">
        <w:rPr>
          <w:rFonts w:ascii="仿宋_GB2312" w:eastAsia="仿宋_GB2312" w:hAnsi="仿宋" w:hint="eastAsia"/>
          <w:sz w:val="28"/>
          <w:szCs w:val="28"/>
        </w:rPr>
        <w:t>哈密顿算符的对称性群</w:t>
      </w:r>
      <w:r w:rsidR="003C352C">
        <w:rPr>
          <w:rFonts w:ascii="仿宋_GB2312" w:eastAsia="仿宋_GB2312" w:hAnsi="仿宋" w:hint="eastAsia"/>
          <w:sz w:val="28"/>
          <w:szCs w:val="28"/>
        </w:rPr>
        <w:t>，</w:t>
      </w:r>
      <w:r w:rsidR="003C352C" w:rsidRPr="003C352C">
        <w:rPr>
          <w:rFonts w:ascii="仿宋_GB2312" w:eastAsia="仿宋_GB2312" w:hAnsi="仿宋" w:hint="eastAsia"/>
          <w:sz w:val="28"/>
          <w:szCs w:val="28"/>
        </w:rPr>
        <w:t>时间平移和时间反演</w:t>
      </w:r>
      <w:r w:rsidR="003C352C">
        <w:rPr>
          <w:rFonts w:ascii="仿宋_GB2312" w:eastAsia="仿宋_GB2312" w:hAnsi="仿宋" w:hint="eastAsia"/>
          <w:sz w:val="28"/>
          <w:szCs w:val="28"/>
        </w:rPr>
        <w:t>。</w:t>
      </w:r>
    </w:p>
    <w:p w:rsidR="003C352C" w:rsidRPr="003C352C" w:rsidRDefault="003C352C" w:rsidP="003C352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3C352C">
        <w:rPr>
          <w:rFonts w:ascii="仿宋_GB2312" w:eastAsia="仿宋_GB2312" w:hAnsi="仿宋" w:hint="eastAsia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3C352C">
        <w:rPr>
          <w:rFonts w:ascii="仿宋_GB2312" w:eastAsia="仿宋_GB2312" w:hAnsi="仿宋" w:hint="eastAsia"/>
          <w:sz w:val="28"/>
          <w:szCs w:val="28"/>
        </w:rPr>
        <w:t>角动量理论</w:t>
      </w:r>
      <w:r>
        <w:rPr>
          <w:rFonts w:ascii="仿宋_GB2312" w:eastAsia="仿宋_GB2312" w:hAnsi="仿宋" w:hint="eastAsia"/>
          <w:sz w:val="28"/>
          <w:szCs w:val="28"/>
        </w:rPr>
        <w:t>：</w:t>
      </w:r>
      <w:r w:rsidRPr="003C352C">
        <w:rPr>
          <w:rFonts w:ascii="仿宋_GB2312" w:eastAsia="仿宋_GB2312" w:hAnsi="仿宋" w:hint="eastAsia"/>
          <w:sz w:val="28"/>
          <w:szCs w:val="28"/>
        </w:rPr>
        <w:t>角动量的耦合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3C352C">
        <w:rPr>
          <w:rFonts w:ascii="仿宋_GB2312" w:eastAsia="仿宋_GB2312" w:hAnsi="仿宋" w:hint="eastAsia"/>
          <w:sz w:val="28"/>
          <w:szCs w:val="28"/>
        </w:rPr>
        <w:t>不可约张量算符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3C352C" w:rsidRDefault="003C352C" w:rsidP="005208D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3C352C">
        <w:rPr>
          <w:rFonts w:ascii="仿宋_GB2312" w:eastAsia="仿宋_GB2312" w:hAnsi="仿宋" w:hint="eastAsia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="005208D6">
        <w:rPr>
          <w:rFonts w:ascii="仿宋_GB2312" w:eastAsia="仿宋_GB2312" w:hAnsi="仿宋" w:hint="eastAsia"/>
          <w:sz w:val="28"/>
          <w:szCs w:val="28"/>
        </w:rPr>
        <w:t>光场量子化理论：旋波近似，J-C模型</w:t>
      </w:r>
      <w:r w:rsidR="00C26A05">
        <w:rPr>
          <w:rFonts w:ascii="仿宋_GB2312" w:eastAsia="仿宋_GB2312" w:hAnsi="仿宋" w:hint="eastAsia"/>
          <w:sz w:val="28"/>
          <w:szCs w:val="28"/>
        </w:rPr>
        <w:t>。</w:t>
      </w:r>
    </w:p>
    <w:p w:rsidR="005208D6" w:rsidRDefault="005208D6" w:rsidP="005208D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7、FOCK态光场、相干态光场</w:t>
      </w:r>
      <w:r w:rsidR="00C26A05">
        <w:rPr>
          <w:rFonts w:ascii="仿宋_GB2312" w:eastAsia="仿宋_GB2312" w:hAnsi="仿宋" w:hint="eastAsia"/>
          <w:sz w:val="28"/>
          <w:szCs w:val="28"/>
        </w:rPr>
        <w:t>。</w:t>
      </w:r>
    </w:p>
    <w:p w:rsidR="00C26A05" w:rsidRPr="003C352C" w:rsidRDefault="00C26A05" w:rsidP="005208D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8、量子散射：李普曼-史温格方程，波恩近似，分波展开。</w:t>
      </w:r>
    </w:p>
    <w:p w:rsidR="007865EF" w:rsidRPr="00B8233C" w:rsidRDefault="007865EF" w:rsidP="00B1300F">
      <w:pPr>
        <w:ind w:firstLine="420"/>
        <w:outlineLvl w:val="0"/>
        <w:rPr>
          <w:rFonts w:ascii="仿宋_GB2312" w:eastAsia="仿宋_GB2312" w:hAnsi="仿宋"/>
          <w:b/>
          <w:sz w:val="28"/>
          <w:szCs w:val="28"/>
        </w:rPr>
      </w:pPr>
      <w:bookmarkStart w:id="1" w:name="_Hlk82698307"/>
      <w:r w:rsidRPr="00B8233C">
        <w:rPr>
          <w:rFonts w:ascii="仿宋_GB2312" w:eastAsia="仿宋_GB2312" w:hAnsi="仿宋" w:hint="eastAsia"/>
          <w:b/>
          <w:sz w:val="28"/>
          <w:szCs w:val="28"/>
        </w:rPr>
        <w:lastRenderedPageBreak/>
        <w:t>三、</w:t>
      </w:r>
      <w:r w:rsidRPr="00B8233C">
        <w:rPr>
          <w:rFonts w:ascii="仿宋_GB2312" w:eastAsia="仿宋_GB2312" w:hAnsi="仿宋" w:hint="eastAsia"/>
          <w:b/>
          <w:sz w:val="28"/>
          <w:szCs w:val="28"/>
        </w:rPr>
        <w:tab/>
        <w:t>考试的题型</w:t>
      </w:r>
    </w:p>
    <w:bookmarkEnd w:id="1"/>
    <w:p w:rsidR="00C26A05" w:rsidRDefault="00364D66" w:rsidP="00C26A05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考试题型主要包括：填空题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简答题和计算题。</w:t>
      </w:r>
    </w:p>
    <w:p w:rsidR="00C26A05" w:rsidRPr="00C26A05" w:rsidRDefault="00C26A05" w:rsidP="00C26A05">
      <w:pPr>
        <w:ind w:firstLine="420"/>
        <w:outlineLvl w:val="0"/>
        <w:rPr>
          <w:rFonts w:ascii="仿宋_GB2312" w:eastAsia="仿宋_GB2312" w:hAnsi="仿宋"/>
          <w:b/>
          <w:sz w:val="28"/>
          <w:szCs w:val="28"/>
        </w:rPr>
      </w:pPr>
      <w:r w:rsidRPr="00C26A05">
        <w:rPr>
          <w:rFonts w:ascii="仿宋_GB2312" w:eastAsia="仿宋_GB2312" w:hAnsi="仿宋" w:hint="eastAsia"/>
          <w:b/>
          <w:sz w:val="28"/>
          <w:szCs w:val="28"/>
        </w:rPr>
        <w:t>四、</w:t>
      </w:r>
      <w:r w:rsidRPr="00C26A05">
        <w:rPr>
          <w:rFonts w:ascii="仿宋_GB2312" w:eastAsia="仿宋_GB2312" w:hAnsi="仿宋" w:hint="eastAsia"/>
          <w:b/>
          <w:sz w:val="28"/>
          <w:szCs w:val="28"/>
        </w:rPr>
        <w:tab/>
        <w:t>参考书目</w:t>
      </w:r>
    </w:p>
    <w:p w:rsidR="009E2977" w:rsidRPr="009E2977" w:rsidRDefault="009E2977" w:rsidP="00B1300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高等量子力学</w:t>
      </w:r>
      <w:r w:rsidR="00FD7E76">
        <w:rPr>
          <w:rFonts w:ascii="仿宋_GB2312" w:eastAsia="仿宋_GB2312" w:hAnsi="仿宋" w:hint="eastAsia"/>
          <w:sz w:val="28"/>
          <w:szCs w:val="28"/>
        </w:rPr>
        <w:t>（第二版），喀兴林</w:t>
      </w:r>
      <w:r>
        <w:rPr>
          <w:rFonts w:ascii="仿宋_GB2312" w:eastAsia="仿宋_GB2312" w:hAnsi="仿宋" w:hint="eastAsia"/>
          <w:sz w:val="28"/>
          <w:szCs w:val="28"/>
        </w:rPr>
        <w:t>著</w:t>
      </w:r>
      <w:r w:rsidR="00FD7E76"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 w:hint="eastAsia"/>
          <w:sz w:val="28"/>
          <w:szCs w:val="28"/>
        </w:rPr>
        <w:t xml:space="preserve"> 高等教育出版社</w:t>
      </w:r>
      <w:r w:rsidR="00FD7E76">
        <w:rPr>
          <w:rFonts w:ascii="仿宋_GB2312" w:eastAsia="仿宋_GB2312" w:hAnsi="仿宋" w:hint="eastAsia"/>
          <w:sz w:val="28"/>
          <w:szCs w:val="28"/>
        </w:rPr>
        <w:t xml:space="preserve"> ，2001年版。</w:t>
      </w:r>
    </w:p>
    <w:p w:rsidR="00A65BC1" w:rsidRDefault="00A65BC1" w:rsidP="00B1300F">
      <w:pPr>
        <w:ind w:firstLineChars="192" w:firstLine="538"/>
        <w:rPr>
          <w:rFonts w:ascii="仿宋_GB2312" w:eastAsia="仿宋_GB2312" w:hAnsi="仿宋"/>
          <w:sz w:val="28"/>
          <w:szCs w:val="28"/>
        </w:rPr>
      </w:pPr>
    </w:p>
    <w:p w:rsidR="00A65BC1" w:rsidRPr="00FD7E76" w:rsidRDefault="00A65BC1" w:rsidP="00B1300F">
      <w:pPr>
        <w:ind w:firstLineChars="192" w:firstLine="538"/>
        <w:rPr>
          <w:rFonts w:ascii="仿宋_GB2312" w:eastAsia="仿宋_GB2312" w:hAnsi="仿宋"/>
          <w:sz w:val="28"/>
          <w:szCs w:val="28"/>
        </w:rPr>
      </w:pPr>
    </w:p>
    <w:sectPr w:rsidR="00A65BC1" w:rsidRPr="00FD7E76" w:rsidSect="00373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D2" w:rsidRDefault="004C13D2" w:rsidP="00F3480C">
      <w:r>
        <w:separator/>
      </w:r>
    </w:p>
  </w:endnote>
  <w:endnote w:type="continuationSeparator" w:id="0">
    <w:p w:rsidR="004C13D2" w:rsidRDefault="004C13D2" w:rsidP="00F3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2A87" w:usb1="080E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D2" w:rsidRDefault="004C13D2" w:rsidP="00F3480C">
      <w:r>
        <w:separator/>
      </w:r>
    </w:p>
  </w:footnote>
  <w:footnote w:type="continuationSeparator" w:id="0">
    <w:p w:rsidR="004C13D2" w:rsidRDefault="004C13D2" w:rsidP="00F3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5EF"/>
    <w:rsid w:val="0000184E"/>
    <w:rsid w:val="000032BE"/>
    <w:rsid w:val="00005607"/>
    <w:rsid w:val="00017B19"/>
    <w:rsid w:val="0002455D"/>
    <w:rsid w:val="00025D6C"/>
    <w:rsid w:val="00032138"/>
    <w:rsid w:val="000426B9"/>
    <w:rsid w:val="00046979"/>
    <w:rsid w:val="00054357"/>
    <w:rsid w:val="0006580B"/>
    <w:rsid w:val="00070C8B"/>
    <w:rsid w:val="00071A2E"/>
    <w:rsid w:val="00072835"/>
    <w:rsid w:val="00073D6F"/>
    <w:rsid w:val="00082D8E"/>
    <w:rsid w:val="000903E1"/>
    <w:rsid w:val="00090D9A"/>
    <w:rsid w:val="000A047A"/>
    <w:rsid w:val="000A11ED"/>
    <w:rsid w:val="000A27CE"/>
    <w:rsid w:val="000B26B0"/>
    <w:rsid w:val="000C7A41"/>
    <w:rsid w:val="000D060B"/>
    <w:rsid w:val="000D7177"/>
    <w:rsid w:val="000E755D"/>
    <w:rsid w:val="000F7C3A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B16CB"/>
    <w:rsid w:val="001B4AE1"/>
    <w:rsid w:val="001B60F3"/>
    <w:rsid w:val="001C21C6"/>
    <w:rsid w:val="001C724A"/>
    <w:rsid w:val="001E42A0"/>
    <w:rsid w:val="001F0B73"/>
    <w:rsid w:val="001F7B46"/>
    <w:rsid w:val="0020036D"/>
    <w:rsid w:val="00201730"/>
    <w:rsid w:val="00210F6C"/>
    <w:rsid w:val="00224B0B"/>
    <w:rsid w:val="00237579"/>
    <w:rsid w:val="002461EF"/>
    <w:rsid w:val="00247229"/>
    <w:rsid w:val="002561CD"/>
    <w:rsid w:val="0027003B"/>
    <w:rsid w:val="002741EE"/>
    <w:rsid w:val="00276188"/>
    <w:rsid w:val="00282FAA"/>
    <w:rsid w:val="0028483A"/>
    <w:rsid w:val="002A4D57"/>
    <w:rsid w:val="002B09C7"/>
    <w:rsid w:val="002B3324"/>
    <w:rsid w:val="002B6275"/>
    <w:rsid w:val="002B743F"/>
    <w:rsid w:val="002C1CB8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62D3B"/>
    <w:rsid w:val="00364D66"/>
    <w:rsid w:val="003737F2"/>
    <w:rsid w:val="00395BAE"/>
    <w:rsid w:val="003A0931"/>
    <w:rsid w:val="003A3B5B"/>
    <w:rsid w:val="003C352C"/>
    <w:rsid w:val="003C6046"/>
    <w:rsid w:val="003C60C3"/>
    <w:rsid w:val="003D6F4B"/>
    <w:rsid w:val="003E68F7"/>
    <w:rsid w:val="003F1F55"/>
    <w:rsid w:val="004122D8"/>
    <w:rsid w:val="00433DC7"/>
    <w:rsid w:val="00436B14"/>
    <w:rsid w:val="00443D20"/>
    <w:rsid w:val="00447AA8"/>
    <w:rsid w:val="004537D1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3D2"/>
    <w:rsid w:val="004C1E39"/>
    <w:rsid w:val="004E731B"/>
    <w:rsid w:val="004F298E"/>
    <w:rsid w:val="004F39E5"/>
    <w:rsid w:val="004F5936"/>
    <w:rsid w:val="00506760"/>
    <w:rsid w:val="00513525"/>
    <w:rsid w:val="005169F8"/>
    <w:rsid w:val="005208D6"/>
    <w:rsid w:val="00521012"/>
    <w:rsid w:val="00525245"/>
    <w:rsid w:val="00530490"/>
    <w:rsid w:val="0054089F"/>
    <w:rsid w:val="0055229E"/>
    <w:rsid w:val="00580429"/>
    <w:rsid w:val="005A7DA3"/>
    <w:rsid w:val="005C1C76"/>
    <w:rsid w:val="005C3E4F"/>
    <w:rsid w:val="005C4234"/>
    <w:rsid w:val="005C676E"/>
    <w:rsid w:val="005D5A75"/>
    <w:rsid w:val="005D63E4"/>
    <w:rsid w:val="005E1C1A"/>
    <w:rsid w:val="005E3801"/>
    <w:rsid w:val="005E4BC7"/>
    <w:rsid w:val="005E766D"/>
    <w:rsid w:val="005F07B4"/>
    <w:rsid w:val="00607B32"/>
    <w:rsid w:val="0063225E"/>
    <w:rsid w:val="006465CF"/>
    <w:rsid w:val="00652971"/>
    <w:rsid w:val="00653D61"/>
    <w:rsid w:val="00681F68"/>
    <w:rsid w:val="00684F3E"/>
    <w:rsid w:val="0069575D"/>
    <w:rsid w:val="00696B4F"/>
    <w:rsid w:val="006A0EC7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A8B"/>
    <w:rsid w:val="00755F62"/>
    <w:rsid w:val="0076132A"/>
    <w:rsid w:val="007616B4"/>
    <w:rsid w:val="00781582"/>
    <w:rsid w:val="00783BE3"/>
    <w:rsid w:val="00783F9F"/>
    <w:rsid w:val="00784DA2"/>
    <w:rsid w:val="007865EF"/>
    <w:rsid w:val="00790470"/>
    <w:rsid w:val="00790686"/>
    <w:rsid w:val="00796962"/>
    <w:rsid w:val="007B1978"/>
    <w:rsid w:val="007C2D19"/>
    <w:rsid w:val="007C40DA"/>
    <w:rsid w:val="007D6685"/>
    <w:rsid w:val="007D7168"/>
    <w:rsid w:val="007D76B3"/>
    <w:rsid w:val="007D7791"/>
    <w:rsid w:val="007E19C3"/>
    <w:rsid w:val="007F217B"/>
    <w:rsid w:val="007F3B12"/>
    <w:rsid w:val="007F5AFE"/>
    <w:rsid w:val="007F69A1"/>
    <w:rsid w:val="00844D64"/>
    <w:rsid w:val="00852401"/>
    <w:rsid w:val="00864B19"/>
    <w:rsid w:val="00865B09"/>
    <w:rsid w:val="00866988"/>
    <w:rsid w:val="00873022"/>
    <w:rsid w:val="00875A10"/>
    <w:rsid w:val="008925B9"/>
    <w:rsid w:val="008A1E0E"/>
    <w:rsid w:val="008A5938"/>
    <w:rsid w:val="008B4C0F"/>
    <w:rsid w:val="008B7F14"/>
    <w:rsid w:val="008C37E5"/>
    <w:rsid w:val="008C481C"/>
    <w:rsid w:val="008E0787"/>
    <w:rsid w:val="008E41B3"/>
    <w:rsid w:val="008E7A20"/>
    <w:rsid w:val="008F5B42"/>
    <w:rsid w:val="009037A4"/>
    <w:rsid w:val="00931475"/>
    <w:rsid w:val="00936B6E"/>
    <w:rsid w:val="00942BC4"/>
    <w:rsid w:val="009568B6"/>
    <w:rsid w:val="00961B1C"/>
    <w:rsid w:val="0096793F"/>
    <w:rsid w:val="00992735"/>
    <w:rsid w:val="00993585"/>
    <w:rsid w:val="00995D87"/>
    <w:rsid w:val="009A5E43"/>
    <w:rsid w:val="009A66D7"/>
    <w:rsid w:val="009B3C3C"/>
    <w:rsid w:val="009B7636"/>
    <w:rsid w:val="009C7CB7"/>
    <w:rsid w:val="009E2977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5258"/>
    <w:rsid w:val="00A6009F"/>
    <w:rsid w:val="00A65BC1"/>
    <w:rsid w:val="00A715E9"/>
    <w:rsid w:val="00A83540"/>
    <w:rsid w:val="00A837CA"/>
    <w:rsid w:val="00A95C5F"/>
    <w:rsid w:val="00AA1A0F"/>
    <w:rsid w:val="00AA7905"/>
    <w:rsid w:val="00AB4CEA"/>
    <w:rsid w:val="00AE713C"/>
    <w:rsid w:val="00AE7E99"/>
    <w:rsid w:val="00AF069D"/>
    <w:rsid w:val="00AF50B9"/>
    <w:rsid w:val="00AF5851"/>
    <w:rsid w:val="00B019E9"/>
    <w:rsid w:val="00B0300A"/>
    <w:rsid w:val="00B06ABC"/>
    <w:rsid w:val="00B1300F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7725B"/>
    <w:rsid w:val="00B7736F"/>
    <w:rsid w:val="00B8233C"/>
    <w:rsid w:val="00B849D1"/>
    <w:rsid w:val="00B96931"/>
    <w:rsid w:val="00BA23CF"/>
    <w:rsid w:val="00BA2A03"/>
    <w:rsid w:val="00BA2AD1"/>
    <w:rsid w:val="00BB2A29"/>
    <w:rsid w:val="00BC2C84"/>
    <w:rsid w:val="00BD6CE3"/>
    <w:rsid w:val="00BE202C"/>
    <w:rsid w:val="00BE28C5"/>
    <w:rsid w:val="00BF7230"/>
    <w:rsid w:val="00C0441E"/>
    <w:rsid w:val="00C101DA"/>
    <w:rsid w:val="00C16EE7"/>
    <w:rsid w:val="00C25FFD"/>
    <w:rsid w:val="00C26A05"/>
    <w:rsid w:val="00C31D7E"/>
    <w:rsid w:val="00C32356"/>
    <w:rsid w:val="00C37B20"/>
    <w:rsid w:val="00C41CC7"/>
    <w:rsid w:val="00C566E6"/>
    <w:rsid w:val="00C56768"/>
    <w:rsid w:val="00C5761F"/>
    <w:rsid w:val="00C6299A"/>
    <w:rsid w:val="00C62E1B"/>
    <w:rsid w:val="00C807B5"/>
    <w:rsid w:val="00C90BA5"/>
    <w:rsid w:val="00CA0585"/>
    <w:rsid w:val="00CA0AE3"/>
    <w:rsid w:val="00CA3A0B"/>
    <w:rsid w:val="00CA4B7A"/>
    <w:rsid w:val="00CA7770"/>
    <w:rsid w:val="00CB4CEC"/>
    <w:rsid w:val="00CC48DF"/>
    <w:rsid w:val="00CC5BFF"/>
    <w:rsid w:val="00CC67D5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375AB"/>
    <w:rsid w:val="00D4352F"/>
    <w:rsid w:val="00D57DAD"/>
    <w:rsid w:val="00D65266"/>
    <w:rsid w:val="00D71EC8"/>
    <w:rsid w:val="00D751C0"/>
    <w:rsid w:val="00D81CE1"/>
    <w:rsid w:val="00D82293"/>
    <w:rsid w:val="00D854DF"/>
    <w:rsid w:val="00D8622C"/>
    <w:rsid w:val="00D92CAA"/>
    <w:rsid w:val="00DB7962"/>
    <w:rsid w:val="00DE2A7C"/>
    <w:rsid w:val="00DF1697"/>
    <w:rsid w:val="00DF3686"/>
    <w:rsid w:val="00E01945"/>
    <w:rsid w:val="00E027FA"/>
    <w:rsid w:val="00E06E77"/>
    <w:rsid w:val="00E07D39"/>
    <w:rsid w:val="00E372A4"/>
    <w:rsid w:val="00E50655"/>
    <w:rsid w:val="00E60364"/>
    <w:rsid w:val="00E6488B"/>
    <w:rsid w:val="00E73243"/>
    <w:rsid w:val="00E83713"/>
    <w:rsid w:val="00E85291"/>
    <w:rsid w:val="00E86FD4"/>
    <w:rsid w:val="00E93596"/>
    <w:rsid w:val="00E94CF2"/>
    <w:rsid w:val="00EA5AC2"/>
    <w:rsid w:val="00EA7825"/>
    <w:rsid w:val="00EB4B7E"/>
    <w:rsid w:val="00EC240F"/>
    <w:rsid w:val="00EC30F4"/>
    <w:rsid w:val="00EE4071"/>
    <w:rsid w:val="00EF2AF4"/>
    <w:rsid w:val="00EF7A9A"/>
    <w:rsid w:val="00F03B41"/>
    <w:rsid w:val="00F11F22"/>
    <w:rsid w:val="00F124C1"/>
    <w:rsid w:val="00F2263F"/>
    <w:rsid w:val="00F252CF"/>
    <w:rsid w:val="00F3480C"/>
    <w:rsid w:val="00F4363D"/>
    <w:rsid w:val="00F62A00"/>
    <w:rsid w:val="00F73495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D7E76"/>
    <w:rsid w:val="00FE19B1"/>
    <w:rsid w:val="00FE2610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72E6C"/>
  <w15:docId w15:val="{9731C43C-65B3-42A3-9935-7055CBB5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F3480C"/>
    <w:rPr>
      <w:rFonts w:ascii="宋体"/>
      <w:sz w:val="18"/>
      <w:szCs w:val="18"/>
    </w:rPr>
  </w:style>
  <w:style w:type="character" w:customStyle="1" w:styleId="a4">
    <w:name w:val="文档结构图 字符"/>
    <w:link w:val="a3"/>
    <w:rsid w:val="00F3480C"/>
    <w:rPr>
      <w:rFonts w:ascii="宋体"/>
      <w:kern w:val="2"/>
      <w:sz w:val="18"/>
      <w:szCs w:val="18"/>
    </w:rPr>
  </w:style>
  <w:style w:type="paragraph" w:styleId="a5">
    <w:name w:val="header"/>
    <w:basedOn w:val="a"/>
    <w:link w:val="a6"/>
    <w:rsid w:val="00F34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F3480C"/>
    <w:rPr>
      <w:kern w:val="2"/>
      <w:sz w:val="18"/>
      <w:szCs w:val="18"/>
    </w:rPr>
  </w:style>
  <w:style w:type="paragraph" w:styleId="a7">
    <w:name w:val="footer"/>
    <w:basedOn w:val="a"/>
    <w:link w:val="a8"/>
    <w:rsid w:val="00F34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F348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86</Words>
  <Characters>493</Characters>
  <Application>Microsoft Office Word</Application>
  <DocSecurity>0</DocSecurity>
  <Lines>4</Lines>
  <Paragraphs>1</Paragraphs>
  <ScaleCrop>false</ScaleCrop>
  <Company>Ｑ　Ｆ　Ｃ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mt</cp:lastModifiedBy>
  <cp:revision>10</cp:revision>
  <cp:lastPrinted>2018-09-13T09:19:00Z</cp:lastPrinted>
  <dcterms:created xsi:type="dcterms:W3CDTF">2018-09-13T10:07:00Z</dcterms:created>
  <dcterms:modified xsi:type="dcterms:W3CDTF">2021-10-13T07:55:00Z</dcterms:modified>
</cp:coreProperties>
</file>