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25"/>
        </w:tabs>
        <w:spacing w:line="560" w:lineRule="exact"/>
        <w:rPr>
          <w:rFonts w:ascii="黑体" w:hAnsi="黑体" w:eastAsia="黑体"/>
          <w:sz w:val="32"/>
          <w:szCs w:val="36"/>
        </w:rPr>
      </w:pPr>
      <w:bookmarkStart w:id="3" w:name="_GoBack"/>
      <w:bookmarkEnd w:id="3"/>
      <w:r>
        <w:rPr>
          <w:rFonts w:hint="eastAsia" w:ascii="黑体" w:hAnsi="黑体" w:eastAsia="黑体"/>
          <w:sz w:val="32"/>
          <w:szCs w:val="36"/>
        </w:rPr>
        <w:t>附件5</w:t>
      </w:r>
    </w:p>
    <w:p>
      <w:pPr>
        <w:tabs>
          <w:tab w:val="left" w:pos="1025"/>
        </w:tabs>
        <w:spacing w:line="560" w:lineRule="exact"/>
        <w:jc w:val="center"/>
        <w:rPr>
          <w:rFonts w:ascii="方正小标宋_GBK" w:hAnsi="Calibri" w:eastAsia="方正小标宋_GBK"/>
          <w:sz w:val="44"/>
          <w:szCs w:val="36"/>
        </w:rPr>
      </w:pPr>
      <w:r>
        <w:rPr>
          <w:rFonts w:hint="eastAsia" w:ascii="方正小标宋_GBK" w:hAnsi="Calibri" w:eastAsia="方正小标宋_GBK"/>
          <w:sz w:val="44"/>
          <w:szCs w:val="36"/>
        </w:rPr>
        <w:t>博士研究生导师简介</w:t>
      </w:r>
    </w:p>
    <w:p>
      <w:pPr>
        <w:tabs>
          <w:tab w:val="left" w:pos="1025"/>
        </w:tabs>
        <w:rPr>
          <w:rFonts w:ascii="仿宋_GB2312" w:hAnsi="黑体" w:eastAsia="仿宋_GB2312"/>
          <w:b/>
          <w:sz w:val="32"/>
          <w:szCs w:val="28"/>
        </w:rPr>
      </w:pPr>
      <w:r>
        <w:rPr>
          <w:rFonts w:hint="eastAsia" w:ascii="黑体" w:hAnsi="黑体" w:eastAsia="黑体"/>
          <w:sz w:val="32"/>
          <w:szCs w:val="32"/>
        </w:rPr>
        <w:t>一、民族学学院</w:t>
      </w: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刀波</w:t>
      </w:r>
      <w:r>
        <w:rPr>
          <w:rFonts w:hint="eastAsia" w:ascii="仿宋_GB2312" w:hAnsi="黑体" w:eastAsia="仿宋_GB2312"/>
          <w:bCs/>
          <w:sz w:val="32"/>
          <w:szCs w:val="28"/>
        </w:rPr>
        <w:t>，男，博士，教授。先后获中央民族大学马克思主义哲学专业学士、中央民族大学马克思主义哲学专业硕士、中央民族大学人类学专业博士学位。主要研究方向为民族高校思想政治教育、跨境民族研究、马克主义民族理论等，在《人民日报》等期刊发表学术论文及理论文章20余篇，出版《走进盘田》等著作。现任北方民族大学党委书记，兼任中央民族大学民族学与人类学专业博士研究生导师。</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w:t>
      </w:r>
      <w:r>
        <w:fldChar w:fldCharType="begin"/>
      </w:r>
      <w:r>
        <w:instrText xml:space="preserve"> HYPERLINK "mailto:zhaofengzhu@aliyun.com" </w:instrText>
      </w:r>
      <w:r>
        <w:fldChar w:fldCharType="separate"/>
      </w:r>
      <w:r>
        <w:rPr>
          <w:rFonts w:hint="eastAsia" w:ascii="仿宋_GB2312" w:hAnsi="黑体" w:eastAsia="仿宋_GB2312"/>
          <w:bCs/>
          <w:sz w:val="32"/>
          <w:szCs w:val="28"/>
        </w:rPr>
        <w:t>zhaofengzhu@aliyun.com</w:t>
      </w:r>
      <w:r>
        <w:rPr>
          <w:rFonts w:hint="eastAsia" w:ascii="仿宋_GB2312" w:hAnsi="黑体" w:eastAsia="仿宋_GB2312"/>
          <w:bCs/>
          <w:sz w:val="32"/>
          <w:szCs w:val="28"/>
        </w:rPr>
        <w:fldChar w:fldCharType="end"/>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李俊杰</w:t>
      </w:r>
      <w:r>
        <w:rPr>
          <w:rFonts w:hint="eastAsia" w:ascii="仿宋_GB2312" w:hAnsi="黑体" w:eastAsia="仿宋_GB2312"/>
          <w:bCs/>
          <w:sz w:val="32"/>
          <w:szCs w:val="28"/>
        </w:rPr>
        <w:t>，男，博士，教授。主要研究方向为中国少数民族经济和区域经济。国家社科基金重大项目《民族地区深度贫困大调查与贫困陷阱跨越策略研究》首席专家，完成教育部重大攻关项目《民族地区特殊类型贫困与反贫困研究》、国家社科《民族地区集中连片特困问题跨学科研究》等课题。出版《民族地区特殊类型贫困与反贫困研究》《集中连片特困地区反贫困研究：以乌蒙山区为例》等著作，在《民族研究》等学术期刊发表论文十余篇。曾任中南民族大学副校长，民族学博士研究生导师，现任北方民族大学校长。</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电子邮箱：junjie@mail.scuec.edu.cn</w:t>
      </w:r>
    </w:p>
    <w:p>
      <w:pPr>
        <w:tabs>
          <w:tab w:val="left" w:pos="1025"/>
        </w:tabs>
        <w:jc w:val="center"/>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丁明俊</w:t>
      </w:r>
      <w:r>
        <w:rPr>
          <w:rFonts w:hint="eastAsia" w:ascii="仿宋_GB2312" w:hAnsi="黑体" w:eastAsia="仿宋_GB2312"/>
          <w:bCs/>
          <w:sz w:val="32"/>
          <w:szCs w:val="28"/>
        </w:rPr>
        <w:t>，男，回族，博士、教授。先后获西北民族大学历史学学士、宁夏大学民族社会学博士学位。主要研究方向为中华民族共同体史、少数民族史、回族历史与文化等，主持完成国家社科基金项目3项、国家社科基金重大招标项目子项目1项，主持在研国家社科基金项目一项，主持完成省部级项目2项。在《世界宗教研究》《西北民族研究》《宁夏社会科学》《回族研究》《北方民族大学学报》发表学术论文70余篇。在中国社会科学出版社、民族出版社、宁夏人民出版社出版学术著作6部，合著5部，7篇（部）论著获省部级二、三等奖。中国民族史学会理事，中国民族学会回族学分会副会长，宁夏回族研究会副会长。2014年获宁夏回族自治区人民政府特殊津贴，2016年获国务院政府特殊津贴。</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联系电话：13895679862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w:t>
      </w:r>
      <w:r>
        <w:fldChar w:fldCharType="begin"/>
      </w:r>
      <w:r>
        <w:instrText xml:space="preserve"> HYPERLINK "mailto:mingjunding@126.com" </w:instrText>
      </w:r>
      <w:r>
        <w:fldChar w:fldCharType="separate"/>
      </w:r>
      <w:r>
        <w:rPr>
          <w:rFonts w:hint="eastAsia" w:ascii="仿宋_GB2312" w:hAnsi="黑体" w:eastAsia="仿宋_GB2312"/>
          <w:bCs/>
          <w:sz w:val="32"/>
          <w:szCs w:val="28"/>
        </w:rPr>
        <w:t>mingjunding@126.com</w:t>
      </w:r>
      <w:r>
        <w:rPr>
          <w:rFonts w:hint="eastAsia" w:ascii="仿宋_GB2312" w:hAnsi="黑体" w:eastAsia="仿宋_GB2312"/>
          <w:bCs/>
          <w:sz w:val="32"/>
          <w:szCs w:val="28"/>
        </w:rPr>
        <w:fldChar w:fldCharType="end"/>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冯雪红</w:t>
      </w:r>
      <w:r>
        <w:rPr>
          <w:rFonts w:hint="eastAsia" w:ascii="仿宋_GB2312" w:hAnsi="黑体" w:eastAsia="仿宋_GB2312"/>
          <w:bCs/>
          <w:sz w:val="32"/>
          <w:szCs w:val="28"/>
        </w:rPr>
        <w:t>，女，汉族，博士，教授。先后获陕西师范大学学校教育专业学士、福建师范大学教育学原理专业硕士、兰州大学民族学专业博士学位。北京大学新闻与传播学院访问学者，美国康奈尔大学人类学系访问学者。主要研究方向为区域社会文化、生态民族学、应用民族学。主持完成国家社会科学基金项目“和谐社会建设中维吾尔族妇女婚姻与妇女发展研究——以南疆喀什地区为例”，主持在研国家社会科学基金项目“新时代甘宁青地区生态文明建设与筑牢生态屏障路径研究”，主持完成省部级项目6项。 在《民族研究》《中国边疆史地研究》《兰州大学学报》《西北民族研究》《民族学刊》等期刊发表学术论文70多篇。出版《三江源藏族生态移民三村》《玉树临风：藏族生态移民调查纪实》《搬迁的游牧民——黄河首曲、隆务河、大夏河流域藏族移民实录》《青藏铁路与藏族文化和谐发展》等著作9部。现任《北方民族大学学报》（哲学社会科学版）编辑部主任，兼任中国人类学民族学研究会理事、中国民族学学会理事。入选教育部新世纪人才、国家民委领军人才、宁夏哲学社会科学和文化艺术领军人才、获国务院政府特殊津贴、获批国家民委“铸牢中华民族共同体意识研究创新团队”（带头人）。</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联系电话：13469510156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w:t>
      </w:r>
      <w:r>
        <w:fldChar w:fldCharType="begin"/>
      </w:r>
      <w:r>
        <w:instrText xml:space="preserve"> HYPERLINK "mailto:myfxh2@126.com" </w:instrText>
      </w:r>
      <w:r>
        <w:fldChar w:fldCharType="separate"/>
      </w:r>
      <w:r>
        <w:rPr>
          <w:rFonts w:hint="eastAsia" w:ascii="仿宋_GB2312" w:hAnsi="黑体" w:eastAsia="仿宋_GB2312"/>
          <w:bCs/>
          <w:sz w:val="32"/>
          <w:szCs w:val="28"/>
        </w:rPr>
        <w:t>myfxh2@126.com</w:t>
      </w:r>
      <w:r>
        <w:rPr>
          <w:rFonts w:hint="eastAsia" w:ascii="仿宋_GB2312" w:hAnsi="黑体" w:eastAsia="仿宋_GB2312"/>
          <w:bCs/>
          <w:sz w:val="32"/>
          <w:szCs w:val="28"/>
        </w:rPr>
        <w:fldChar w:fldCharType="end"/>
      </w:r>
    </w:p>
    <w:p>
      <w:pPr>
        <w:tabs>
          <w:tab w:val="left" w:pos="1025"/>
        </w:tabs>
        <w:jc w:val="center"/>
        <w:rPr>
          <w:rFonts w:ascii="仿宋_GB2312" w:hAnsi="黑体" w:eastAsia="仿宋_GB2312"/>
          <w:bCs/>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许宪隆</w:t>
      </w:r>
      <w:r>
        <w:rPr>
          <w:rFonts w:hint="eastAsia" w:ascii="仿宋_GB2312" w:hAnsi="黑体" w:eastAsia="仿宋_GB2312"/>
          <w:bCs/>
          <w:sz w:val="32"/>
          <w:szCs w:val="28"/>
        </w:rPr>
        <w:t>，男，回族，博士，教授。先后获中南民族大学历史学学士、中央民族大学中国民族史硕士、华中师范大学中国近现代史博士学位。曾在武汉大学人文学院博士后流动站从事西部社会人文生态专题研究，主要研究方向为中国特色民族理论与政策、民族学、民族史、民族地区社会转型、中华民族共同体概说等。主持完成教育部重大攻关项目1项，国家社科基金项目2项，主持在研国家社科基金重点项目1项，主持完成省部级重点项目3项，省部级一般项目5项。在《民族研究》等期刊发表专业研究论文100余篇；在人民出版社、民族出版社出版《散杂居民族概论》等专著9部。北方民族大学特聘教授、民族学专业博士点“马克思主义民族理论”研究方向负责人。兼任中国民族学人类学研究会常务理事、散杂居专业委员会主任，中国西南民族研究学会副会长、中国回族学会副会长，以及教育部民族学教指委委员等学术职务。先后获得过百千万人才国家级人选、国家民委领军人才、国务院特贴专家、省名师工作室（民族学）主持人、省十佳师德标兵、省五一劳动奖章等工作荣誉。</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联系电话：15608655590</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电子邮箱：xuxianlong2000@263.net</w:t>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杨蕤</w:t>
      </w:r>
      <w:r>
        <w:rPr>
          <w:rFonts w:hint="eastAsia" w:ascii="仿宋_GB2312" w:hAnsi="黑体" w:eastAsia="仿宋_GB2312"/>
          <w:bCs/>
          <w:sz w:val="32"/>
          <w:szCs w:val="28"/>
        </w:rPr>
        <w:t>，男，汉族，博士，教授。先后获西北大学考古学学士、宁夏大学历史学硕士、复旦大学历史地理学博士学位；陕西师范大学西北民族研究中心在职博士后研究人员，美国哈佛大学地理信息中心访问学者。主要研究方向为西北民族史及民族考古研究、边疆历史地理学、西夏学、丝绸之路史等。主持完成国家社会科学基金项目2项，现主持国家社会科学基金项目1项，国家社会科学基金重大项目子课题1项。在《中国史研究》《民族研究》《中国边疆史地研究》《复旦学报》《光明日报》等刊物发表学术论文70余篇；代表作《西夏地理研究》《回鹘时代：10-13世纪陆上丝绸之路贸易研究》《陕西横山历史地理学研究》等。现任北方民族大学民族学学院院长，兼任中国人类学民族学研究会常务理事兼副秘书长、中国民族政策研究会常务理事等社会职务。入选宁夏哲学社会科学领军人才、国家民委领军人才、“塞上文化名家”、宁夏“313人才工程”等人才项目。</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联系电话：13469510201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电子邮箱：FDLDYR88@163.com </w:t>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景永时</w:t>
      </w:r>
      <w:r>
        <w:rPr>
          <w:rFonts w:hint="eastAsia" w:ascii="仿宋_GB2312" w:hAnsi="黑体" w:eastAsia="仿宋_GB2312"/>
          <w:bCs/>
          <w:sz w:val="32"/>
          <w:szCs w:val="28"/>
        </w:rPr>
        <w:t>，男，研究员。兰州大学历史学系77级毕业，获历史学士学位。主要从事宁夏地方史、西北民族史和西夏学研究。主持完成国家社会科学基金项目2项，完成国家十一五、十二五重大文化工程“中华字库”子课题1项、国家社会科学基金重大项目子课题1项；在研国家社会科学基金重大项目子课题2项；主持完成自治区哲学社会科学规划重点和一般项目2项。在《宁夏社会科学》《敦煌学辑刊》《北方民族大学学报》等刊物发表论文50余篇。由人民出版社、中华书局、中国大百科全书出版社、宁夏人民出版社等出版专著、合著、合译和主编著作7部，参编著作6部。研制电脑软件和数据库3个、国际标准组织（ISO）编码字符集1个。代表作《&lt;番汉合时掌中珠&gt;整理与研究》《西夏文字处理系统》（电脑软件）等。兼任中国民族古文字研究会副会长、宁夏历史学会副会长，享受宁夏回族自治区政府特殊津贴。</w:t>
      </w:r>
    </w:p>
    <w:p>
      <w:pPr>
        <w:tabs>
          <w:tab w:val="left" w:pos="1025"/>
        </w:tabs>
        <w:rPr>
          <w:rFonts w:ascii="仿宋_GB2312" w:hAnsi="黑体" w:eastAsia="仿宋_GB2312"/>
          <w:b/>
          <w:sz w:val="32"/>
          <w:szCs w:val="28"/>
        </w:rPr>
      </w:pPr>
      <w:r>
        <w:rPr>
          <w:rFonts w:hint="eastAsia" w:ascii="仿宋_GB2312" w:hAnsi="黑体" w:eastAsia="仿宋_GB2312"/>
          <w:bCs/>
          <w:sz w:val="32"/>
          <w:szCs w:val="28"/>
        </w:rPr>
        <w:t>联系电话：13639596318  电子邮箱：</w:t>
      </w:r>
      <w:r>
        <w:fldChar w:fldCharType="begin"/>
      </w:r>
      <w:r>
        <w:instrText xml:space="preserve"> HYPERLINK "mailto:13639596318@163.com" </w:instrText>
      </w:r>
      <w:r>
        <w:fldChar w:fldCharType="separate"/>
      </w:r>
      <w:r>
        <w:rPr>
          <w:rFonts w:hint="eastAsia" w:ascii="仿宋_GB2312" w:hAnsi="黑体" w:eastAsia="仿宋_GB2312"/>
          <w:bCs/>
          <w:sz w:val="32"/>
          <w:szCs w:val="28"/>
        </w:rPr>
        <w:t>13639596318@163.com</w:t>
      </w:r>
      <w:r>
        <w:rPr>
          <w:rFonts w:hint="eastAsia" w:ascii="仿宋_GB2312" w:hAnsi="黑体" w:eastAsia="仿宋_GB2312"/>
          <w:bCs/>
          <w:sz w:val="32"/>
          <w:szCs w:val="28"/>
        </w:rPr>
        <w:fldChar w:fldCharType="end"/>
      </w:r>
    </w:p>
    <w:p>
      <w:pPr>
        <w:tabs>
          <w:tab w:val="left" w:pos="1025"/>
        </w:tabs>
        <w:rPr>
          <w:rFonts w:ascii="黑体" w:hAnsi="黑体" w:eastAsia="黑体"/>
          <w:sz w:val="32"/>
          <w:szCs w:val="32"/>
        </w:rPr>
      </w:pPr>
    </w:p>
    <w:p>
      <w:pPr>
        <w:tabs>
          <w:tab w:val="left" w:pos="1025"/>
        </w:tabs>
        <w:rPr>
          <w:rFonts w:ascii="仿宋_GB2312" w:hAnsi="黑体" w:eastAsia="仿宋_GB2312"/>
          <w:b/>
          <w:sz w:val="32"/>
          <w:szCs w:val="28"/>
        </w:rPr>
      </w:pPr>
      <w:r>
        <w:rPr>
          <w:rFonts w:hint="eastAsia" w:ascii="黑体" w:hAnsi="黑体" w:eastAsia="黑体"/>
          <w:sz w:val="32"/>
          <w:szCs w:val="32"/>
        </w:rPr>
        <w:t>二、数学与信息科学学院</w:t>
      </w:r>
    </w:p>
    <w:p>
      <w:pPr>
        <w:tabs>
          <w:tab w:val="left" w:pos="1025"/>
        </w:tabs>
        <w:ind w:firstLine="643" w:firstLineChars="200"/>
        <w:rPr>
          <w:sz w:val="24"/>
        </w:rPr>
      </w:pPr>
      <w:r>
        <w:rPr>
          <w:rFonts w:hint="eastAsia" w:ascii="仿宋_GB2312" w:hAnsi="黑体" w:eastAsia="仿宋_GB2312"/>
          <w:b/>
          <w:bCs/>
          <w:sz w:val="32"/>
          <w:szCs w:val="28"/>
        </w:rPr>
        <w:t>高岳林</w:t>
      </w:r>
      <w:r>
        <w:rPr>
          <w:rFonts w:hint="eastAsia" w:ascii="仿宋_GB2312" w:hAnsi="黑体" w:eastAsia="仿宋_GB2312"/>
          <w:bCs/>
          <w:sz w:val="32"/>
          <w:szCs w:val="28"/>
        </w:rPr>
        <w:t>，男，汉族，博士，教授。先后获延安大学数学教育专业学士、大连理工大学应用数学专业硕士、西安交通大学计算数学专业博士学位；先后在上海大学数学博士后流动站和西安交通大学应用经济学博士后流动站从事博士后研究工作。主要研究方向为最优化理论与方法、智能计算及其应用、大数据分析与统计决策、金融计算与金融工程等。主持完成国家自然基金项目3项和国家社会科学基金项目1项，主持在研国家自然科学基金项目1项，主持完成省部级项目7项，在《Applied Soft Computing》《Applied Mathematics and Computation》《Journal of Optimization Theory and Application》《Optimization》《Complex &amp;Intelligent Systems》《计算数学》《控制与决策》等期刊发表学术论文130多篇。现任北方民族大学党委常委、副校长/宁夏智能信息与大数据处理重点实验室主任/宁夏数学一流学科负责人/数学一级学科博士点负责人；兼任合肥工业大学计算机软件与理论专业和宁夏大学计算数学专业博士研究生导师；现为中国运筹学会常务理事兼数学规划分会常务理事，中国优选法统筹法与经济数学研究会经济数学与管理数学分会副理事长，国家民委领军人才、宁夏313学术技术带头人、宁夏教学名师。</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联系电话：13995100900  </w:t>
      </w:r>
    </w:p>
    <w:p>
      <w:pPr>
        <w:tabs>
          <w:tab w:val="left" w:pos="1025"/>
        </w:tabs>
        <w:ind w:firstLine="640" w:firstLineChars="200"/>
        <w:rPr>
          <w:sz w:val="24"/>
        </w:rPr>
      </w:pPr>
      <w:r>
        <w:rPr>
          <w:rFonts w:hint="eastAsia" w:ascii="仿宋_GB2312" w:hAnsi="黑体" w:eastAsia="仿宋_GB2312"/>
          <w:bCs/>
          <w:sz w:val="32"/>
          <w:szCs w:val="28"/>
        </w:rPr>
        <w:t>电子邮箱：</w:t>
      </w:r>
      <w:r>
        <w:fldChar w:fldCharType="begin"/>
      </w:r>
      <w:r>
        <w:instrText xml:space="preserve"> HYPERLINK "mailto:gaoyuelin@263.net" </w:instrText>
      </w:r>
      <w:r>
        <w:fldChar w:fldCharType="separate"/>
      </w:r>
      <w:r>
        <w:rPr>
          <w:rFonts w:hint="eastAsia" w:ascii="仿宋_GB2312" w:hAnsi="黑体" w:eastAsia="仿宋_GB2312"/>
          <w:bCs/>
          <w:sz w:val="32"/>
          <w:szCs w:val="28"/>
        </w:rPr>
        <w:t>gaoyuelin@263.net</w:t>
      </w:r>
      <w:r>
        <w:rPr>
          <w:rFonts w:hint="eastAsia" w:ascii="仿宋_GB2312" w:hAnsi="黑体" w:eastAsia="仿宋_GB2312"/>
          <w:bCs/>
          <w:sz w:val="32"/>
          <w:szCs w:val="28"/>
        </w:rPr>
        <w:fldChar w:fldCharType="end"/>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马少娟</w:t>
      </w:r>
      <w:r>
        <w:rPr>
          <w:rFonts w:hint="eastAsia" w:ascii="仿宋_GB2312" w:hAnsi="黑体" w:eastAsia="仿宋_GB2312"/>
          <w:bCs/>
          <w:sz w:val="32"/>
          <w:szCs w:val="28"/>
        </w:rPr>
        <w:t>，女，回族，博士，教授。先后获陕西师范大学数学教育学专业学士、陕西师范大学统计学专业硕士、西北工业大学应用数学专业博士学位。在兰州大学与西北轴承股份公司工程力学博士后联合工作站从事博士后研究工作。主要研究方向为动力系统理论、随机微分方程理论与方法、复杂系统建模及预测控制等。先后在美国犹他大学、德国洪堡大学、波兰格但斯克工业大学作访问学者。主持完成国家自然基金项目4项，现主持在研国家自然科学基金面上项目1项，主持完成及在研省部级项目</w:t>
      </w:r>
      <w:r>
        <w:rPr>
          <w:rFonts w:ascii="仿宋_GB2312" w:hAnsi="黑体" w:eastAsia="仿宋_GB2312"/>
          <w:bCs/>
          <w:sz w:val="32"/>
          <w:szCs w:val="28"/>
        </w:rPr>
        <w:t>8</w:t>
      </w:r>
      <w:r>
        <w:rPr>
          <w:rFonts w:hint="eastAsia" w:ascii="仿宋_GB2312" w:hAnsi="黑体" w:eastAsia="仿宋_GB2312"/>
          <w:bCs/>
          <w:sz w:val="32"/>
          <w:szCs w:val="28"/>
        </w:rPr>
        <w:t>项，在</w:t>
      </w:r>
      <w:r>
        <w:rPr>
          <w:rFonts w:eastAsia="仿宋_GB2312"/>
          <w:bCs/>
          <w:sz w:val="32"/>
          <w:szCs w:val="32"/>
        </w:rPr>
        <w:t>《</w:t>
      </w:r>
      <w:bookmarkStart w:id="0" w:name="OLE_LINK4"/>
      <w:bookmarkStart w:id="1" w:name="OLE_LINK3"/>
      <w:r>
        <w:rPr>
          <w:sz w:val="32"/>
          <w:szCs w:val="32"/>
        </w:rPr>
        <w:t>Communications in Nonlinear Science and Numerical   Simulation</w:t>
      </w:r>
      <w:bookmarkEnd w:id="0"/>
      <w:bookmarkEnd w:id="1"/>
      <w:r>
        <w:rPr>
          <w:rFonts w:eastAsia="仿宋_GB2312"/>
          <w:bCs/>
          <w:sz w:val="32"/>
          <w:szCs w:val="32"/>
        </w:rPr>
        <w:t>》《</w:t>
      </w:r>
      <w:r>
        <w:rPr>
          <w:sz w:val="32"/>
          <w:szCs w:val="32"/>
        </w:rPr>
        <w:t>Nonlinear Dynamics</w:t>
      </w:r>
      <w:r>
        <w:rPr>
          <w:rFonts w:eastAsia="仿宋_GB2312"/>
          <w:bCs/>
          <w:sz w:val="32"/>
          <w:szCs w:val="32"/>
        </w:rPr>
        <w:t>》《Applied Mathematics and Computation》</w:t>
      </w:r>
      <w:r>
        <w:rPr>
          <w:rFonts w:hint="eastAsia" w:eastAsia="仿宋_GB2312"/>
          <w:bCs/>
          <w:sz w:val="32"/>
          <w:szCs w:val="32"/>
        </w:rPr>
        <w:t>《中国科学》等期刊</w:t>
      </w:r>
      <w:r>
        <w:rPr>
          <w:rFonts w:hint="eastAsia" w:ascii="仿宋_GB2312" w:hAnsi="黑体" w:eastAsia="仿宋_GB2312"/>
          <w:bCs/>
          <w:sz w:val="32"/>
          <w:szCs w:val="28"/>
        </w:rPr>
        <w:t>发表学术论文50余篇。获宁夏回族自治区教学成果奖特等奖1项（排名第一），一等奖1项（排名第二）。现任北方民族大学数学与信息科学学院院长，兼任中国数学学会理事，中国振动工程学会随机振动专业委员会委员等职，国家民委学术领军人才，宁夏回族自治区青年拔尖人才。</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联系电话：13909512740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电子邮箱：sjma@nmu.edu.cn</w:t>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Calibri" w:hAnsi="Calibri"/>
          <w:sz w:val="24"/>
        </w:rPr>
      </w:pPr>
      <w:r>
        <w:rPr>
          <w:rFonts w:hint="eastAsia" w:ascii="仿宋_GB2312" w:hAnsi="黑体" w:eastAsia="仿宋_GB2312"/>
          <w:b/>
          <w:bCs/>
          <w:sz w:val="32"/>
          <w:szCs w:val="28"/>
        </w:rPr>
        <w:t>余国林</w:t>
      </w:r>
      <w:r>
        <w:rPr>
          <w:rFonts w:hint="eastAsia" w:ascii="仿宋_GB2312" w:hAnsi="黑体" w:eastAsia="仿宋_GB2312"/>
          <w:bCs/>
          <w:sz w:val="32"/>
          <w:szCs w:val="28"/>
        </w:rPr>
        <w:t>，男，汉族，博士，教授。先后获宁夏大学数学教育专业学士、宁夏大学应用数学专业硕士、西安电子科技大学应用数学专业博士学位。中国科学院访问学者，美国密西根大学访问学者。主要研究方向为非线性分析及其应用、多目标优化理论与方法、机器学习等, 主持完成国家自然科学基金项目3项，教育部科学技术研究重点项目1项。在《</w:t>
      </w:r>
      <w:r>
        <w:rPr>
          <w:rFonts w:ascii="仿宋_GB2312" w:hAnsi="黑体" w:eastAsia="仿宋_GB2312"/>
          <w:bCs/>
          <w:sz w:val="32"/>
          <w:szCs w:val="28"/>
        </w:rPr>
        <w:t>Optimization Letters</w:t>
      </w:r>
      <w:r>
        <w:rPr>
          <w:rFonts w:hint="eastAsia" w:ascii="仿宋_GB2312" w:hAnsi="黑体" w:eastAsia="仿宋_GB2312"/>
          <w:bCs/>
          <w:sz w:val="32"/>
          <w:szCs w:val="28"/>
        </w:rPr>
        <w:t>》《Journal of Global Optimization》《</w:t>
      </w:r>
      <w:r>
        <w:rPr>
          <w:rFonts w:ascii="仿宋_GB2312" w:hAnsi="黑体" w:eastAsia="仿宋_GB2312"/>
          <w:bCs/>
          <w:sz w:val="32"/>
          <w:szCs w:val="28"/>
        </w:rPr>
        <w:t>Engineering Applications of Artificial Intelligence</w:t>
      </w:r>
      <w:r>
        <w:rPr>
          <w:rFonts w:hint="eastAsia" w:ascii="仿宋_GB2312" w:hAnsi="黑体" w:eastAsia="仿宋_GB2312"/>
          <w:bCs/>
          <w:sz w:val="32"/>
          <w:szCs w:val="28"/>
        </w:rPr>
        <w:t>》《</w:t>
      </w:r>
      <w:r>
        <w:fldChar w:fldCharType="begin"/>
      </w:r>
      <w:r>
        <w:instrText xml:space="preserve"> HYPERLINK "https://kns.cnki.net/KNS8/Navi?DBCode=%20CJFD&amp;BaseID=YYSU" \t "https://kns.cnki.net/kns8/defaultresult/_blank" \o "紫色刊名为" </w:instrText>
      </w:r>
      <w:r>
        <w:fldChar w:fldCharType="separate"/>
      </w:r>
      <w:r>
        <w:rPr>
          <w:rFonts w:hint="eastAsia" w:ascii="仿宋_GB2312" w:hAnsi="黑体" w:eastAsia="仿宋_GB2312"/>
          <w:bCs/>
          <w:sz w:val="32"/>
          <w:szCs w:val="28"/>
        </w:rPr>
        <w:t>应用数学学报</w:t>
      </w:r>
      <w:r>
        <w:rPr>
          <w:rFonts w:hint="eastAsia" w:ascii="仿宋_GB2312" w:hAnsi="黑体" w:eastAsia="仿宋_GB2312"/>
          <w:bCs/>
          <w:sz w:val="32"/>
          <w:szCs w:val="28"/>
        </w:rPr>
        <w:fldChar w:fldCharType="end"/>
      </w:r>
      <w:r>
        <w:rPr>
          <w:rFonts w:hint="eastAsia" w:ascii="仿宋_GB2312" w:hAnsi="黑体" w:eastAsia="仿宋_GB2312"/>
          <w:bCs/>
          <w:sz w:val="32"/>
          <w:szCs w:val="28"/>
        </w:rPr>
        <w:t>》等学术期刊发表论文70余篇，出版</w:t>
      </w:r>
      <w:bookmarkStart w:id="2" w:name="OLE_LINK1"/>
      <w:r>
        <w:rPr>
          <w:rFonts w:hint="eastAsia" w:ascii="仿宋_GB2312" w:hAnsi="黑体" w:eastAsia="仿宋_GB2312"/>
          <w:bCs/>
          <w:sz w:val="32"/>
          <w:szCs w:val="28"/>
        </w:rPr>
        <w:t>专著</w:t>
      </w:r>
      <w:bookmarkEnd w:id="2"/>
      <w:r>
        <w:rPr>
          <w:rFonts w:hint="eastAsia" w:ascii="仿宋_GB2312" w:hAnsi="黑体" w:eastAsia="仿宋_GB2312"/>
          <w:bCs/>
          <w:sz w:val="32"/>
          <w:szCs w:val="28"/>
        </w:rPr>
        <w:t>《广义凸向量优化问题的最优性》。现任北方民族大学创新创业学院院长，兼任合肥工业大学管理科学与工程专业和宁夏大学运筹学与控制论专业博士研究生导师。国家民委领军人才、国家民委中青年英才、宁夏青年拔尖人才。</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联系电话：13995080303  </w:t>
      </w:r>
    </w:p>
    <w:p>
      <w:pPr>
        <w:tabs>
          <w:tab w:val="left" w:pos="1025"/>
        </w:tabs>
        <w:ind w:firstLine="640" w:firstLineChars="200"/>
        <w:rPr>
          <w:sz w:val="24"/>
        </w:rPr>
      </w:pPr>
      <w:r>
        <w:rPr>
          <w:rFonts w:hint="eastAsia" w:ascii="仿宋_GB2312" w:hAnsi="黑体" w:eastAsia="仿宋_GB2312"/>
          <w:bCs/>
          <w:sz w:val="32"/>
          <w:szCs w:val="28"/>
        </w:rPr>
        <w:t>电子邮箱：guolin_yu@126.com</w:t>
      </w:r>
    </w:p>
    <w:p>
      <w:pPr>
        <w:tabs>
          <w:tab w:val="left" w:pos="1025"/>
        </w:tabs>
        <w:ind w:firstLine="643" w:firstLineChars="200"/>
        <w:rPr>
          <w:rFonts w:ascii="仿宋_GB2312" w:hAnsi="黑体" w:eastAsia="仿宋_GB2312"/>
          <w:b/>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李存林</w:t>
      </w:r>
      <w:r>
        <w:rPr>
          <w:rFonts w:hint="eastAsia" w:ascii="仿宋_GB2312" w:hAnsi="黑体" w:eastAsia="仿宋_GB2312"/>
          <w:bCs/>
          <w:sz w:val="32"/>
          <w:szCs w:val="28"/>
        </w:rPr>
        <w:t xml:space="preserve">，男，回族，博士，教授。先后获兰州大学计算数学及其应用软件专业学士、北京理工大学管理科学与工程博士学位。罗马尼亚理工大学数学系访问学者。主要研究方向为非线性分析及其应用研究、博弈理论及应用、大数据处理与统计决策等。主持完成国家自然科学基金项目“基于风险偏好的模糊博弈及宁夏煤炭资源开发与环境保护最优策略研究”和“不确定信息条件下的博弈建模及最优策略研究”2项。在《Fuzzy Sets and Systems》《Journal of Applied Mathematics》《International Journal of Intelligent Systems》等学术期刊发表论文30余篇，SCI检索14篇，一区3篇，EI检索10余篇。出版专著《Critiques on Pan-Marketization Rethink the Economic Reform in Modern China》。国家民委中青年英才，宁夏青年拔尖人才，现为中国运筹学会智能计算分会常务理事、中国运筹学会博弈论分会常务理事。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联系电话：18709581055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电子邮箱：bitlcl@163.com</w:t>
      </w:r>
    </w:p>
    <w:p>
      <w:pPr>
        <w:tabs>
          <w:tab w:val="left" w:pos="1025"/>
        </w:tabs>
        <w:ind w:firstLine="643" w:firstLineChars="200"/>
        <w:rPr>
          <w:rFonts w:ascii="仿宋_GB2312" w:hAnsi="黑体" w:eastAsia="仿宋_GB2312"/>
          <w:b/>
          <w:bCs/>
          <w:sz w:val="32"/>
          <w:szCs w:val="28"/>
        </w:rPr>
      </w:pPr>
    </w:p>
    <w:p>
      <w:pPr>
        <w:tabs>
          <w:tab w:val="left" w:pos="1025"/>
        </w:tabs>
        <w:ind w:firstLine="643" w:firstLineChars="200"/>
        <w:rPr>
          <w:rFonts w:ascii="仿宋_GB2312" w:hAnsi="黑体" w:eastAsia="仿宋_GB2312"/>
          <w:bCs/>
          <w:sz w:val="32"/>
          <w:szCs w:val="28"/>
        </w:rPr>
      </w:pPr>
      <w:r>
        <w:rPr>
          <w:rFonts w:hint="eastAsia" w:ascii="仿宋_GB2312" w:hAnsi="黑体" w:eastAsia="仿宋_GB2312"/>
          <w:b/>
          <w:bCs/>
          <w:sz w:val="32"/>
          <w:szCs w:val="28"/>
        </w:rPr>
        <w:t>李春光</w:t>
      </w:r>
      <w:r>
        <w:rPr>
          <w:rFonts w:hint="eastAsia" w:ascii="仿宋_GB2312" w:hAnsi="黑体" w:eastAsia="仿宋_GB2312"/>
          <w:b/>
          <w:sz w:val="32"/>
          <w:szCs w:val="28"/>
        </w:rPr>
        <w:t>，</w:t>
      </w:r>
      <w:r>
        <w:rPr>
          <w:rFonts w:hint="eastAsia" w:ascii="仿宋_GB2312" w:hAnsi="黑体" w:eastAsia="仿宋_GB2312"/>
          <w:bCs/>
          <w:sz w:val="32"/>
          <w:szCs w:val="28"/>
        </w:rPr>
        <w:t>男，汉族，博士，教授。长期从事计算数学和河流动力学方面的教学、科研工作。先后获华北水利水电学院水利工程专业学士、四川师范大学计算数学专业硕士、西安交通大学计算数学专业博士学位。先后在郑州大学数学系博士后流动站和荷兰Delft理工大学应用数学系博士后流动站开展博士后研究工作。主要研究方向为偏微分方程数值解、计算流体力学、数值代数、河流动力学及工程数值模拟。主持国家自然科学基金重大培育项目、面上项目、地区项目等4项、省部级项目4项项及横向科研项目8项。在《Journal of Mountain Science》《Journal of Hydrodynamics》《</w:t>
      </w:r>
      <w:r>
        <w:rPr>
          <w:rFonts w:ascii="仿宋_GB2312" w:hAnsi="黑体" w:eastAsia="仿宋_GB2312"/>
          <w:bCs/>
          <w:sz w:val="32"/>
          <w:szCs w:val="28"/>
        </w:rPr>
        <w:t>Journal of Intelligent &amp; Fuzzy Systems</w:t>
      </w:r>
      <w:r>
        <w:rPr>
          <w:rFonts w:hint="eastAsia" w:ascii="仿宋_GB2312" w:hAnsi="黑体" w:eastAsia="仿宋_GB2312"/>
          <w:bCs/>
          <w:sz w:val="32"/>
          <w:szCs w:val="28"/>
        </w:rPr>
        <w:t>》《数学物理学报》等学术期刊发表论文80余篇，出版学术专著2部。2002年享受国务院政府特殊津贴。2019年被授予国家民委突出贡献专家称号。曾任中国数学会、计算数学学会理事等职务。兼任宁夏大学、合肥工业大学、西安交通大学博士研究生导师。</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 xml:space="preserve">联系电话：13895635199  </w:t>
      </w:r>
    </w:p>
    <w:p>
      <w:pPr>
        <w:tabs>
          <w:tab w:val="left" w:pos="1025"/>
        </w:tabs>
        <w:ind w:firstLine="640" w:firstLineChars="200"/>
        <w:rPr>
          <w:rFonts w:ascii="仿宋_GB2312" w:hAnsi="黑体" w:eastAsia="仿宋_GB2312"/>
          <w:bCs/>
          <w:sz w:val="32"/>
          <w:szCs w:val="28"/>
        </w:rPr>
      </w:pPr>
      <w:r>
        <w:rPr>
          <w:rFonts w:hint="eastAsia" w:ascii="仿宋_GB2312" w:hAnsi="黑体" w:eastAsia="仿宋_GB2312"/>
          <w:bCs/>
          <w:sz w:val="32"/>
          <w:szCs w:val="28"/>
        </w:rPr>
        <w:t>电子邮箱：cglizd@hotmail.com</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0C36D2-B6AE-4BC0-85DB-6F907DF574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9E60E7B-1E86-44CA-B207-D55F9285A28E}"/>
  </w:font>
  <w:font w:name="方正小标宋_GBK">
    <w:panose1 w:val="02000000000000000000"/>
    <w:charset w:val="86"/>
    <w:family w:val="auto"/>
    <w:pitch w:val="default"/>
    <w:sig w:usb0="A00002BF" w:usb1="38CF7CFA" w:usb2="00082016" w:usb3="00000000" w:csb0="00040001" w:csb1="00000000"/>
    <w:embedRegular r:id="rId3" w:fontKey="{ED141454-0E90-45A6-8892-6A7DD5A221C1}"/>
  </w:font>
  <w:font w:name="仿宋_GB2312">
    <w:panose1 w:val="02010609030101010101"/>
    <w:charset w:val="86"/>
    <w:family w:val="modern"/>
    <w:pitch w:val="default"/>
    <w:sig w:usb0="00000001" w:usb1="080E0000" w:usb2="00000000" w:usb3="00000000" w:csb0="00040000" w:csb1="00000000"/>
    <w:embedRegular r:id="rId4" w:fontKey="{DE828529-3943-4FB4-A92E-232573AE879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6C"/>
    <w:rsid w:val="00040BAD"/>
    <w:rsid w:val="0016251F"/>
    <w:rsid w:val="001F1BF6"/>
    <w:rsid w:val="002509CD"/>
    <w:rsid w:val="003868E3"/>
    <w:rsid w:val="003B4A79"/>
    <w:rsid w:val="003E3F83"/>
    <w:rsid w:val="00496157"/>
    <w:rsid w:val="005612BD"/>
    <w:rsid w:val="005C4036"/>
    <w:rsid w:val="006A7C39"/>
    <w:rsid w:val="006C48E1"/>
    <w:rsid w:val="00766051"/>
    <w:rsid w:val="007B36AE"/>
    <w:rsid w:val="007D35C0"/>
    <w:rsid w:val="00802E78"/>
    <w:rsid w:val="00863B67"/>
    <w:rsid w:val="008A7959"/>
    <w:rsid w:val="00933BB1"/>
    <w:rsid w:val="009600DE"/>
    <w:rsid w:val="00A64A84"/>
    <w:rsid w:val="00A974B8"/>
    <w:rsid w:val="00AE0C6C"/>
    <w:rsid w:val="00CC3090"/>
    <w:rsid w:val="00D52BCD"/>
    <w:rsid w:val="00E1038A"/>
    <w:rsid w:val="00E562D2"/>
    <w:rsid w:val="00F52A8D"/>
    <w:rsid w:val="01BB1195"/>
    <w:rsid w:val="01DC0480"/>
    <w:rsid w:val="02056D00"/>
    <w:rsid w:val="0224187C"/>
    <w:rsid w:val="02301FCF"/>
    <w:rsid w:val="0334789D"/>
    <w:rsid w:val="037759DB"/>
    <w:rsid w:val="03CE5F43"/>
    <w:rsid w:val="04722D72"/>
    <w:rsid w:val="04FA59E6"/>
    <w:rsid w:val="055217BF"/>
    <w:rsid w:val="05A76A4C"/>
    <w:rsid w:val="06AC6B69"/>
    <w:rsid w:val="079010FE"/>
    <w:rsid w:val="07921036"/>
    <w:rsid w:val="07C531B9"/>
    <w:rsid w:val="07D433FC"/>
    <w:rsid w:val="08852A15"/>
    <w:rsid w:val="09224DB4"/>
    <w:rsid w:val="094B5940"/>
    <w:rsid w:val="097B3448"/>
    <w:rsid w:val="0ACD0341"/>
    <w:rsid w:val="0AD61B81"/>
    <w:rsid w:val="0AF0679F"/>
    <w:rsid w:val="0B3B311A"/>
    <w:rsid w:val="0B4A7713"/>
    <w:rsid w:val="0C37664F"/>
    <w:rsid w:val="0C743400"/>
    <w:rsid w:val="0D7A7A9B"/>
    <w:rsid w:val="0D9909E4"/>
    <w:rsid w:val="0DD56120"/>
    <w:rsid w:val="0E721BC1"/>
    <w:rsid w:val="0F6058F8"/>
    <w:rsid w:val="0FEE34C9"/>
    <w:rsid w:val="112C6057"/>
    <w:rsid w:val="11472E91"/>
    <w:rsid w:val="11DC5CCF"/>
    <w:rsid w:val="13441D7E"/>
    <w:rsid w:val="14261483"/>
    <w:rsid w:val="15910B7E"/>
    <w:rsid w:val="1598015F"/>
    <w:rsid w:val="16BE1E47"/>
    <w:rsid w:val="181B0BD3"/>
    <w:rsid w:val="186A0B1B"/>
    <w:rsid w:val="192561AE"/>
    <w:rsid w:val="19272432"/>
    <w:rsid w:val="1A0C3644"/>
    <w:rsid w:val="1A1D4091"/>
    <w:rsid w:val="1B4853C4"/>
    <w:rsid w:val="1CB810E7"/>
    <w:rsid w:val="1D643DB9"/>
    <w:rsid w:val="1DD625CE"/>
    <w:rsid w:val="1E542AD7"/>
    <w:rsid w:val="1E827B75"/>
    <w:rsid w:val="1E8E20FF"/>
    <w:rsid w:val="1F114ADE"/>
    <w:rsid w:val="1FA91241"/>
    <w:rsid w:val="1FEA5A5B"/>
    <w:rsid w:val="20783067"/>
    <w:rsid w:val="20C21CCA"/>
    <w:rsid w:val="221D2191"/>
    <w:rsid w:val="2226676A"/>
    <w:rsid w:val="22A55C69"/>
    <w:rsid w:val="22B365D8"/>
    <w:rsid w:val="22BE6D2B"/>
    <w:rsid w:val="22DD7E38"/>
    <w:rsid w:val="23691B12"/>
    <w:rsid w:val="23E6478B"/>
    <w:rsid w:val="24FD5AAE"/>
    <w:rsid w:val="25A8619C"/>
    <w:rsid w:val="2636557A"/>
    <w:rsid w:val="270B67B4"/>
    <w:rsid w:val="2752347D"/>
    <w:rsid w:val="277B4B7D"/>
    <w:rsid w:val="27FE6547"/>
    <w:rsid w:val="288B6E72"/>
    <w:rsid w:val="2895453F"/>
    <w:rsid w:val="2976035F"/>
    <w:rsid w:val="2B400C25"/>
    <w:rsid w:val="2B6568DD"/>
    <w:rsid w:val="2BC15C2E"/>
    <w:rsid w:val="2BF612E4"/>
    <w:rsid w:val="2D477EDA"/>
    <w:rsid w:val="2DF9330D"/>
    <w:rsid w:val="2E424CB4"/>
    <w:rsid w:val="30117247"/>
    <w:rsid w:val="3025663B"/>
    <w:rsid w:val="318A2BFA"/>
    <w:rsid w:val="31D05040"/>
    <w:rsid w:val="31FD161E"/>
    <w:rsid w:val="32CB34CA"/>
    <w:rsid w:val="331D35FA"/>
    <w:rsid w:val="334C1584"/>
    <w:rsid w:val="33D26ADA"/>
    <w:rsid w:val="342C21D6"/>
    <w:rsid w:val="348F22D5"/>
    <w:rsid w:val="36B66E18"/>
    <w:rsid w:val="37797999"/>
    <w:rsid w:val="37937167"/>
    <w:rsid w:val="37AF5D50"/>
    <w:rsid w:val="37E61436"/>
    <w:rsid w:val="38072290"/>
    <w:rsid w:val="385B52F0"/>
    <w:rsid w:val="388C0398"/>
    <w:rsid w:val="389E6A5F"/>
    <w:rsid w:val="38AA5930"/>
    <w:rsid w:val="38B32EA0"/>
    <w:rsid w:val="39027294"/>
    <w:rsid w:val="39830708"/>
    <w:rsid w:val="39B14510"/>
    <w:rsid w:val="39F54C8E"/>
    <w:rsid w:val="3A6F5083"/>
    <w:rsid w:val="3B9F5831"/>
    <w:rsid w:val="3BE21CC8"/>
    <w:rsid w:val="3CDF141E"/>
    <w:rsid w:val="3CED04E1"/>
    <w:rsid w:val="3D1647E3"/>
    <w:rsid w:val="3D25588D"/>
    <w:rsid w:val="3D421FBB"/>
    <w:rsid w:val="3D6F1615"/>
    <w:rsid w:val="3D712EC0"/>
    <w:rsid w:val="3E463465"/>
    <w:rsid w:val="3E6A003B"/>
    <w:rsid w:val="3F1461F9"/>
    <w:rsid w:val="3F3348D1"/>
    <w:rsid w:val="3FC16416"/>
    <w:rsid w:val="3FEE2A7D"/>
    <w:rsid w:val="41067DC3"/>
    <w:rsid w:val="426F1543"/>
    <w:rsid w:val="42707BEA"/>
    <w:rsid w:val="42BC4BDD"/>
    <w:rsid w:val="42FF4ACA"/>
    <w:rsid w:val="430215D1"/>
    <w:rsid w:val="43E850CC"/>
    <w:rsid w:val="445873A3"/>
    <w:rsid w:val="44BD51A3"/>
    <w:rsid w:val="45C536D0"/>
    <w:rsid w:val="45E5444B"/>
    <w:rsid w:val="464E7717"/>
    <w:rsid w:val="465D66D7"/>
    <w:rsid w:val="472B40E0"/>
    <w:rsid w:val="47DD488F"/>
    <w:rsid w:val="48027536"/>
    <w:rsid w:val="4866384A"/>
    <w:rsid w:val="495711BC"/>
    <w:rsid w:val="49B900C8"/>
    <w:rsid w:val="49C071EE"/>
    <w:rsid w:val="49DA3B9B"/>
    <w:rsid w:val="4A0B1FA6"/>
    <w:rsid w:val="4AB10DA0"/>
    <w:rsid w:val="4B074E64"/>
    <w:rsid w:val="4B240433"/>
    <w:rsid w:val="4BDD152D"/>
    <w:rsid w:val="4C212D33"/>
    <w:rsid w:val="4CBF4AEC"/>
    <w:rsid w:val="4DBB69CB"/>
    <w:rsid w:val="4DFA2A5E"/>
    <w:rsid w:val="4E7E543D"/>
    <w:rsid w:val="4EF37BD9"/>
    <w:rsid w:val="4EFF2D5F"/>
    <w:rsid w:val="4F081BFB"/>
    <w:rsid w:val="4F0C0C9A"/>
    <w:rsid w:val="4F8627FB"/>
    <w:rsid w:val="50063DD3"/>
    <w:rsid w:val="50330458"/>
    <w:rsid w:val="51907961"/>
    <w:rsid w:val="51E814D8"/>
    <w:rsid w:val="52381ABE"/>
    <w:rsid w:val="528172AA"/>
    <w:rsid w:val="52AA2CA4"/>
    <w:rsid w:val="530617CB"/>
    <w:rsid w:val="53F66569"/>
    <w:rsid w:val="543F5E24"/>
    <w:rsid w:val="54461839"/>
    <w:rsid w:val="547A66A6"/>
    <w:rsid w:val="54C64055"/>
    <w:rsid w:val="559519EA"/>
    <w:rsid w:val="567A473C"/>
    <w:rsid w:val="56B51C18"/>
    <w:rsid w:val="570322F2"/>
    <w:rsid w:val="571132F2"/>
    <w:rsid w:val="573945F7"/>
    <w:rsid w:val="577F4923"/>
    <w:rsid w:val="57B27E3F"/>
    <w:rsid w:val="57BD6FD6"/>
    <w:rsid w:val="57DB3900"/>
    <w:rsid w:val="5855720E"/>
    <w:rsid w:val="589F1EE3"/>
    <w:rsid w:val="58D8399B"/>
    <w:rsid w:val="58ED7447"/>
    <w:rsid w:val="59EE2F1B"/>
    <w:rsid w:val="5A643739"/>
    <w:rsid w:val="5B653C0C"/>
    <w:rsid w:val="5BC546AB"/>
    <w:rsid w:val="5BE23018"/>
    <w:rsid w:val="5CD728E8"/>
    <w:rsid w:val="5E394EDC"/>
    <w:rsid w:val="5ED66BCF"/>
    <w:rsid w:val="5EEE4299"/>
    <w:rsid w:val="5F4B5738"/>
    <w:rsid w:val="5F4D3386"/>
    <w:rsid w:val="5F8B5C0B"/>
    <w:rsid w:val="60BE791B"/>
    <w:rsid w:val="634C56B2"/>
    <w:rsid w:val="63C66BAE"/>
    <w:rsid w:val="65921147"/>
    <w:rsid w:val="65A76BCF"/>
    <w:rsid w:val="66165002"/>
    <w:rsid w:val="66321F8D"/>
    <w:rsid w:val="66CD7ECC"/>
    <w:rsid w:val="66D734E4"/>
    <w:rsid w:val="670C1120"/>
    <w:rsid w:val="675014C0"/>
    <w:rsid w:val="686010FA"/>
    <w:rsid w:val="68914293"/>
    <w:rsid w:val="696B61B0"/>
    <w:rsid w:val="6A1364D0"/>
    <w:rsid w:val="6A484E25"/>
    <w:rsid w:val="6B9E312D"/>
    <w:rsid w:val="6BC621DB"/>
    <w:rsid w:val="6BFF59B7"/>
    <w:rsid w:val="6C4E4249"/>
    <w:rsid w:val="6E1F7C4B"/>
    <w:rsid w:val="6E6D3506"/>
    <w:rsid w:val="6F60676D"/>
    <w:rsid w:val="71A62431"/>
    <w:rsid w:val="71EA0140"/>
    <w:rsid w:val="728A7C15"/>
    <w:rsid w:val="73B54BAD"/>
    <w:rsid w:val="73CF20D1"/>
    <w:rsid w:val="75093403"/>
    <w:rsid w:val="752671C1"/>
    <w:rsid w:val="7650348F"/>
    <w:rsid w:val="765B61C7"/>
    <w:rsid w:val="77091498"/>
    <w:rsid w:val="776A43E4"/>
    <w:rsid w:val="789676BE"/>
    <w:rsid w:val="79444A09"/>
    <w:rsid w:val="7B354F51"/>
    <w:rsid w:val="7D0F3050"/>
    <w:rsid w:val="7D2D4BBF"/>
    <w:rsid w:val="7DE844FD"/>
    <w:rsid w:val="7EA83C8C"/>
    <w:rsid w:val="7FFE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7">
    <w:name w:val="Strong"/>
    <w:qFormat/>
    <w:uiPriority w:val="0"/>
    <w:rPr>
      <w:b/>
    </w:rPr>
  </w:style>
  <w:style w:type="character" w:styleId="8">
    <w:name w:val="Hyperlink"/>
    <w:uiPriority w:val="0"/>
    <w:rPr>
      <w:color w:val="0000FF"/>
      <w:u w:val="single"/>
    </w:rPr>
  </w:style>
  <w:style w:type="character" w:customStyle="1" w:styleId="9">
    <w:name w:val="页眉 字符"/>
    <w:basedOn w:val="6"/>
    <w:link w:val="3"/>
    <w:uiPriority w:val="0"/>
    <w:rPr>
      <w:kern w:val="2"/>
      <w:sz w:val="18"/>
      <w:szCs w:val="18"/>
    </w:rPr>
  </w:style>
  <w:style w:type="character" w:customStyle="1" w:styleId="10">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D9F2E-13BB-4BD9-88FB-6D8833114A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847</Words>
  <Characters>4828</Characters>
  <Lines>40</Lines>
  <Paragraphs>11</Paragraphs>
  <TotalTime>14</TotalTime>
  <ScaleCrop>false</ScaleCrop>
  <LinksUpToDate>false</LinksUpToDate>
  <CharactersWithSpaces>5664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想当律师的萌新</cp:lastModifiedBy>
  <dcterms:modified xsi:type="dcterms:W3CDTF">2022-02-12T05:49:51Z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C603E35248FC4D0797117361D65454DB</vt:lpwstr>
  </property>
</Properties>
</file>