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黑体" w:cs="宋体"/>
          <w:sz w:val="32"/>
          <w:szCs w:val="32"/>
        </w:rPr>
      </w:pPr>
      <w:r>
        <w:rPr>
          <w:rFonts w:hint="eastAsia" w:ascii="仿宋_GB2312" w:hAnsi="黑体" w:cs="宋体"/>
          <w:sz w:val="32"/>
          <w:szCs w:val="32"/>
        </w:rPr>
        <w:t>附件1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32"/>
        </w:rPr>
      </w:pPr>
      <w:r>
        <w:rPr>
          <w:rFonts w:hint="eastAsia" w:ascii="方正小标宋_GBK" w:hAnsi="宋体" w:eastAsia="方正小标宋_GBK" w:cs="宋体"/>
          <w:bCs/>
          <w:sz w:val="44"/>
          <w:szCs w:val="32"/>
        </w:rPr>
        <w:t>北方民族大学2022博士研究生招生专业目录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993"/>
        <w:gridCol w:w="27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79" w:type="dxa"/>
            <w:tcBorders>
              <w:right w:val="nil"/>
            </w:tcBorders>
            <w:shd w:val="clear" w:color="auto" w:fill="9CC2E5" w:themeFill="accent1" w:themeFillTint="99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</w:rPr>
              <w:t>民族学学院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b/>
                <w:sz w:val="28"/>
              </w:rPr>
            </w:pPr>
          </w:p>
        </w:tc>
        <w:tc>
          <w:tcPr>
            <w:tcW w:w="4259" w:type="dxa"/>
            <w:gridSpan w:val="2"/>
            <w:tcBorders>
              <w:lef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80" w:lineRule="exact"/>
              <w:jc w:val="right"/>
              <w:rPr>
                <w:rFonts w:ascii="黑体" w:hAnsi="黑体" w:eastAsia="黑体"/>
                <w:b/>
                <w:kern w:val="0"/>
                <w:sz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</w:rPr>
              <w:t>0951-2066168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kern w:val="0"/>
                <w:sz w:val="24"/>
              </w:rPr>
              <w:t>专业名称（代码）、研究方向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kern w:val="0"/>
                <w:sz w:val="24"/>
              </w:rPr>
              <w:t>指导</w:t>
            </w:r>
          </w:p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kern w:val="0"/>
                <w:sz w:val="24"/>
              </w:rPr>
              <w:t>教师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kern w:val="0"/>
                <w:sz w:val="24"/>
              </w:rPr>
              <w:t>考核科目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cs="宋体"/>
                <w:b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b/>
                <w:sz w:val="24"/>
                <w:szCs w:val="21"/>
              </w:rPr>
              <w:t>民族学(030401)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FF000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01 民族学与社会文化发展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冯雪红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①1001 英语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②2012 民族学基础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 xml:space="preserve">③3011 </w:t>
            </w:r>
            <w:r>
              <w:rPr>
                <w:rFonts w:hint="eastAsia" w:ascii="仿宋_GB2312" w:hAnsi="方正仿宋_GBK" w:cs="宋体"/>
                <w:spacing w:val="1"/>
                <w:w w:val="85"/>
                <w:kern w:val="0"/>
                <w:sz w:val="24"/>
                <w:fitText w:val="1440" w:id="-1661725183"/>
              </w:rPr>
              <w:t>文化人类学方</w:t>
            </w:r>
            <w:r>
              <w:rPr>
                <w:rFonts w:hint="eastAsia" w:ascii="仿宋_GB2312" w:hAnsi="方正仿宋_GBK" w:cs="宋体"/>
                <w:spacing w:val="5"/>
                <w:w w:val="85"/>
                <w:kern w:val="0"/>
                <w:sz w:val="24"/>
                <w:fitText w:val="1440" w:id="-1661725183"/>
              </w:rPr>
              <w:t>法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02 中华民族共同体研究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spacing w:line="0" w:lineRule="atLeast"/>
              <w:jc w:val="left"/>
              <w:rPr>
                <w:rFonts w:ascii="仿宋_GB2312" w:hAnsi="方正仿宋_GBK" w:cs="宋体"/>
                <w:b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b/>
                <w:sz w:val="24"/>
                <w:szCs w:val="21"/>
              </w:rPr>
              <w:t>马克思主义民族理论与政策(030402)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 xml:space="preserve">01 </w:t>
            </w:r>
            <w:r>
              <w:rPr>
                <w:rFonts w:hint="eastAsia" w:ascii="仿宋_GB2312" w:hAnsi="方正仿宋_GBK" w:cs="宋体"/>
                <w:kern w:val="0"/>
                <w:sz w:val="24"/>
                <w:szCs w:val="21"/>
              </w:rPr>
              <w:t>铸牢中华民族共同体意识理论与实践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刀  波</w:t>
            </w:r>
          </w:p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许宪隆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①1001 英语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②2012 民族学基础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③3013</w:t>
            </w:r>
            <w:r>
              <w:rPr>
                <w:rFonts w:ascii="仿宋_GB2312" w:hAnsi="方正仿宋_GBK" w:cs="宋体"/>
                <w:sz w:val="24"/>
              </w:rPr>
              <w:t xml:space="preserve"> </w:t>
            </w:r>
            <w:r>
              <w:rPr>
                <w:rFonts w:hint="eastAsia" w:ascii="仿宋_GB2312" w:hAnsi="方正仿宋_GBK" w:cs="宋体"/>
                <w:spacing w:val="1"/>
                <w:w w:val="85"/>
                <w:kern w:val="0"/>
                <w:sz w:val="24"/>
                <w:fitText w:val="1440" w:id="-1661725182"/>
              </w:rPr>
              <w:t>民族理论与政</w:t>
            </w:r>
            <w:r>
              <w:rPr>
                <w:rFonts w:hint="eastAsia" w:ascii="仿宋_GB2312" w:hAnsi="方正仿宋_GBK" w:cs="宋体"/>
                <w:spacing w:val="5"/>
                <w:w w:val="85"/>
                <w:kern w:val="0"/>
                <w:sz w:val="24"/>
                <w:fitText w:val="1440" w:id="-1661725182"/>
              </w:rPr>
              <w:t>策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02 宗教中国化路径研究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spacing w:line="0" w:lineRule="atLeast"/>
              <w:jc w:val="left"/>
              <w:rPr>
                <w:rFonts w:ascii="仿宋_GB2312" w:hAnsi="方正仿宋_GBK" w:cs="宋体"/>
                <w:b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b/>
                <w:sz w:val="24"/>
                <w:szCs w:val="21"/>
              </w:rPr>
              <w:t>中国少数民族经济(030403)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01 民族经济理论与政策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李俊杰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①1001 英语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②2012 民族学基础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③3014 经济学综合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02 民族经济与社会发展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ascii="仿宋_GB2312" w:hAnsi="方正仿宋_GBK" w:cs="宋体"/>
                <w:b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b/>
                <w:sz w:val="24"/>
                <w:szCs w:val="21"/>
              </w:rPr>
              <w:t>中国少数民族史(030404)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01 中华民族多元一体史研究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丁明俊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①1001 英语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>②2010 民族学综合</w:t>
            </w:r>
          </w:p>
          <w:p>
            <w:pPr>
              <w:rPr>
                <w:rFonts w:ascii="仿宋_GB2312" w:hAnsi="方正仿宋_GBK" w:cs="宋体"/>
                <w:sz w:val="24"/>
              </w:rPr>
            </w:pPr>
            <w:r>
              <w:rPr>
                <w:rFonts w:hint="eastAsia" w:ascii="仿宋_GB2312" w:hAnsi="方正仿宋_GBK" w:cs="宋体"/>
                <w:sz w:val="24"/>
              </w:rPr>
              <w:t xml:space="preserve">③3012 </w:t>
            </w:r>
            <w:r>
              <w:rPr>
                <w:rFonts w:hint="eastAsia" w:ascii="仿宋_GB2312" w:hAnsi="方正仿宋_GBK" w:cs="宋体"/>
                <w:spacing w:val="1"/>
                <w:w w:val="85"/>
                <w:kern w:val="0"/>
                <w:sz w:val="24"/>
                <w:fitText w:val="1440" w:id="-1661725184"/>
              </w:rPr>
              <w:t>中国少数民族</w:t>
            </w:r>
            <w:r>
              <w:rPr>
                <w:rFonts w:hint="eastAsia" w:ascii="仿宋_GB2312" w:hAnsi="方正仿宋_GBK" w:cs="宋体"/>
                <w:spacing w:val="5"/>
                <w:w w:val="85"/>
                <w:kern w:val="0"/>
                <w:sz w:val="24"/>
                <w:fitText w:val="1440" w:id="-1661725184"/>
              </w:rPr>
              <w:t>史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kern w:val="0"/>
                <w:sz w:val="24"/>
                <w:szCs w:val="21"/>
              </w:rPr>
              <w:t>02 西北少数民族文献与西夏历史文化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景永时</w:t>
            </w: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Cs w:val="21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spacing w:line="0" w:lineRule="atLeast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03 西北少数民族史及民族考古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方正仿宋_GBK" w:cs="宋体"/>
                <w:sz w:val="24"/>
                <w:szCs w:val="21"/>
              </w:rPr>
            </w:pPr>
            <w:r>
              <w:rPr>
                <w:rFonts w:hint="eastAsia" w:ascii="仿宋_GB2312" w:hAnsi="方正仿宋_GBK" w:cs="宋体"/>
                <w:sz w:val="24"/>
                <w:szCs w:val="21"/>
              </w:rPr>
              <w:t>杨  蕤</w:t>
            </w: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Cs w:val="21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679" w:type="dxa"/>
            <w:shd w:val="clear" w:color="auto" w:fill="9CC2E5" w:themeFill="accent1" w:themeFillTint="99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b/>
                <w:kern w:val="0"/>
                <w:sz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</w:rPr>
              <w:t>数学与信息科学学院</w:t>
            </w:r>
          </w:p>
        </w:tc>
        <w:tc>
          <w:tcPr>
            <w:tcW w:w="993" w:type="dxa"/>
            <w:shd w:val="clear" w:color="auto" w:fill="9CC2E5" w:themeFill="accent1" w:themeFillTint="99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b/>
                <w:kern w:val="0"/>
                <w:sz w:val="28"/>
              </w:rPr>
            </w:pPr>
          </w:p>
        </w:tc>
        <w:tc>
          <w:tcPr>
            <w:tcW w:w="4259" w:type="dxa"/>
            <w:gridSpan w:val="2"/>
            <w:shd w:val="clear" w:color="auto" w:fill="9CC2E5" w:themeFill="accent1" w:themeFillTint="99"/>
            <w:noWrap/>
            <w:vAlign w:val="center"/>
          </w:tcPr>
          <w:p>
            <w:pPr>
              <w:spacing w:line="480" w:lineRule="exact"/>
              <w:jc w:val="right"/>
              <w:rPr>
                <w:rFonts w:ascii="黑体" w:hAnsi="黑体" w:eastAsia="黑体"/>
                <w:b/>
                <w:kern w:val="0"/>
                <w:sz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</w:rPr>
              <w:t>0951-2066612；2067916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专业名称（代码）、研究方向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指导</w:t>
            </w:r>
          </w:p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教师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考核科目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/>
                <w:sz w:val="24"/>
              </w:rPr>
            </w:pPr>
            <w:r>
              <w:rPr>
                <w:rFonts w:hint="eastAsia" w:ascii="楷体_GB2312" w:hAnsi="黑体" w:eastAsia="楷体_GB2312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jc w:val="left"/>
              <w:rPr>
                <w:rFonts w:ascii="仿宋_GB2312" w:hAnsi="黑体" w:cs="宋体"/>
                <w:b/>
                <w:sz w:val="24"/>
              </w:rPr>
            </w:pPr>
            <w:r>
              <w:rPr>
                <w:rFonts w:hint="eastAsia" w:ascii="仿宋_GB2312" w:hAnsi="方正仿宋_GBK" w:cs="宋体"/>
                <w:b/>
                <w:sz w:val="24"/>
              </w:rPr>
              <w:t>基础数学(070101)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rFonts w:ascii="仿宋_GB2312" w:hAnsi="黑体" w:cs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黑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01 动力系统理论及应用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马少娟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①</w:t>
            </w:r>
            <w:r>
              <w:rPr>
                <w:rFonts w:hint="eastAsia" w:ascii="仿宋_GB2312" w:hAnsi="方正仿宋_GBK" w:cs="宋体"/>
                <w:sz w:val="24"/>
              </w:rPr>
              <w:t>1001</w:t>
            </w:r>
            <w:r>
              <w:rPr>
                <w:rFonts w:hint="eastAsia" w:ascii="仿宋_GB2312"/>
                <w:sz w:val="24"/>
              </w:rPr>
              <w:t xml:space="preserve"> 英语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②</w:t>
            </w:r>
            <w:r>
              <w:rPr>
                <w:rFonts w:hint="eastAsia" w:ascii="仿宋_GB2312" w:hAnsi="方正仿宋_GBK" w:cs="宋体"/>
                <w:sz w:val="24"/>
              </w:rPr>
              <w:t>2013</w:t>
            </w:r>
            <w:r>
              <w:rPr>
                <w:rFonts w:hint="eastAsia" w:ascii="仿宋_GB2312"/>
                <w:sz w:val="24"/>
              </w:rPr>
              <w:t xml:space="preserve"> 泛函分析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③3015 </w:t>
            </w:r>
            <w:r>
              <w:rPr>
                <w:rFonts w:hint="eastAsia" w:ascii="仿宋_GB2312" w:hAnsi="STSong-Light" w:cs="STSong-Light"/>
                <w:kern w:val="0"/>
                <w:sz w:val="24"/>
                <w:lang w:bidi="ar"/>
              </w:rPr>
              <w:t>微分方程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02 随机微分方程理论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hAnsi="方正仿宋_GBK" w:cs="宋体"/>
                <w:b/>
                <w:sz w:val="24"/>
              </w:rPr>
              <w:t>计算数学(070102)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01 偏微分方程数值解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李春光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①</w:t>
            </w:r>
            <w:r>
              <w:rPr>
                <w:rFonts w:hint="eastAsia" w:ascii="仿宋_GB2312" w:hAnsi="方正仿宋_GBK" w:cs="宋体"/>
                <w:sz w:val="24"/>
              </w:rPr>
              <w:t>1001</w:t>
            </w:r>
            <w:r>
              <w:rPr>
                <w:rFonts w:hint="eastAsia" w:ascii="仿宋_GB2312"/>
                <w:sz w:val="24"/>
              </w:rPr>
              <w:t xml:space="preserve"> 英语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②</w:t>
            </w:r>
            <w:r>
              <w:rPr>
                <w:rFonts w:hint="eastAsia" w:ascii="仿宋_GB2312" w:hAnsi="方正仿宋_GBK" w:cs="宋体"/>
                <w:sz w:val="24"/>
              </w:rPr>
              <w:t>2013</w:t>
            </w:r>
            <w:r>
              <w:rPr>
                <w:rFonts w:hint="eastAsia" w:ascii="仿宋_GB2312"/>
                <w:sz w:val="24"/>
              </w:rPr>
              <w:t xml:space="preserve"> 泛函分析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③3016 </w:t>
            </w:r>
            <w:r>
              <w:rPr>
                <w:rFonts w:hint="eastAsia" w:ascii="仿宋_GB2312" w:hAnsi="DLF-1-150-512631998" w:cs="DLF-1-150-512631998"/>
                <w:kern w:val="0"/>
                <w:sz w:val="24"/>
                <w:lang w:bidi="ar"/>
              </w:rPr>
              <w:t>矩阵计算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02 数值代数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hAnsi="方正仿宋_GBK" w:cs="宋体"/>
                <w:b/>
                <w:sz w:val="24"/>
              </w:rPr>
              <w:t>应用数学(070104)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01 最优化理论方法及其应用 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高岳林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①</w:t>
            </w:r>
            <w:r>
              <w:rPr>
                <w:rFonts w:hint="eastAsia" w:ascii="仿宋_GB2312" w:hAnsi="方正仿宋_GBK" w:cs="宋体"/>
                <w:sz w:val="24"/>
              </w:rPr>
              <w:t>1001</w:t>
            </w:r>
            <w:r>
              <w:rPr>
                <w:rFonts w:hint="eastAsia" w:ascii="仿宋_GB2312"/>
                <w:sz w:val="24"/>
              </w:rPr>
              <w:t xml:space="preserve"> 英语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②</w:t>
            </w:r>
            <w:r>
              <w:rPr>
                <w:rFonts w:hint="eastAsia" w:ascii="仿宋_GB2312" w:hAnsi="方正仿宋_GBK" w:cs="宋体"/>
                <w:sz w:val="24"/>
              </w:rPr>
              <w:t>2013</w:t>
            </w:r>
            <w:r>
              <w:rPr>
                <w:rFonts w:hint="eastAsia" w:ascii="仿宋_GB2312"/>
                <w:sz w:val="24"/>
              </w:rPr>
              <w:t xml:space="preserve"> 泛函分析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③3017</w:t>
            </w:r>
            <w:r>
              <w:rPr>
                <w:rFonts w:hint="eastAsia" w:ascii="仿宋_GB2312" w:hAnsi="STSong-Light" w:cs="STSong-Light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cs="宋体"/>
                <w:spacing w:val="0"/>
                <w:w w:val="75"/>
                <w:kern w:val="0"/>
                <w:sz w:val="24"/>
                <w:fitText w:val="1440" w:id="-1661724416"/>
                <w:lang w:bidi="ar"/>
              </w:rPr>
              <w:t>最优化理论与方法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02 智能计算与数据挖掘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72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hAnsi="方正仿宋_GBK" w:cs="宋体"/>
                <w:b/>
                <w:sz w:val="24"/>
              </w:rPr>
              <w:t>运筹学与控制论(070105)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01 非线性分析及其应用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余国林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①</w:t>
            </w:r>
            <w:r>
              <w:rPr>
                <w:rFonts w:hint="eastAsia" w:ascii="仿宋_GB2312" w:hAnsi="方正仿宋_GBK" w:cs="宋体"/>
                <w:sz w:val="24"/>
              </w:rPr>
              <w:t>1001</w:t>
            </w:r>
            <w:r>
              <w:rPr>
                <w:rFonts w:hint="eastAsia" w:ascii="仿宋_GB2312"/>
                <w:sz w:val="24"/>
              </w:rPr>
              <w:t xml:space="preserve"> 英语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②</w:t>
            </w:r>
            <w:r>
              <w:rPr>
                <w:rFonts w:hint="eastAsia" w:ascii="仿宋_GB2312" w:hAnsi="方正仿宋_GBK" w:cs="宋体"/>
                <w:sz w:val="24"/>
              </w:rPr>
              <w:t>2013</w:t>
            </w:r>
            <w:r>
              <w:rPr>
                <w:rFonts w:hint="eastAsia" w:ascii="仿宋_GB2312"/>
                <w:sz w:val="24"/>
              </w:rPr>
              <w:t xml:space="preserve"> 泛函分析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③3018 </w:t>
            </w:r>
            <w:r>
              <w:rPr>
                <w:rFonts w:hint="eastAsia" w:ascii="仿宋_GB2312" w:hAnsi="宋体" w:cs="宋体"/>
                <w:kern w:val="0"/>
                <w:sz w:val="24"/>
                <w:lang w:bidi="ar"/>
              </w:rPr>
              <w:t>运筹学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02 多目标优化理论与方法</w:t>
            </w:r>
          </w:p>
        </w:tc>
        <w:tc>
          <w:tcPr>
            <w:tcW w:w="99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79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03 博弈论及其应用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李存林</w:t>
            </w: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rPr>
                <w:rFonts w:ascii="仿宋_GB2312" w:hAnsi="方正仿宋_GBK" w:cs="宋体"/>
                <w:sz w:val="24"/>
              </w:rPr>
            </w:pPr>
          </w:p>
        </w:tc>
      </w:tr>
    </w:tbl>
    <w:p>
      <w:pPr>
        <w:rPr>
          <w:rFonts w:ascii="仿宋_GB2312" w:hAnsi="方正仿宋_GBK" w:cs="宋体"/>
          <w:sz w:val="24"/>
        </w:rPr>
      </w:pPr>
      <w:r>
        <w:rPr>
          <w:rFonts w:hint="eastAsia" w:ascii="仿宋_GB2312" w:hAnsi="方正仿宋_GBK" w:cs="宋体"/>
          <w:sz w:val="24"/>
        </w:rPr>
        <w:t>注：</w:t>
      </w:r>
    </w:p>
    <w:p>
      <w:pPr>
        <w:rPr>
          <w:rFonts w:ascii="仿宋_GB2312" w:hAnsi="方正仿宋_GBK" w:cs="宋体"/>
          <w:sz w:val="24"/>
        </w:rPr>
      </w:pPr>
      <w:r>
        <w:rPr>
          <w:rFonts w:hint="eastAsia" w:ascii="仿宋_GB2312" w:hAnsi="方正仿宋_GBK" w:cs="宋体"/>
          <w:sz w:val="24"/>
        </w:rPr>
        <w:t>1.2022年最终招生人数以教育部下达计划数为准。</w:t>
      </w:r>
    </w:p>
    <w:p>
      <w:pPr>
        <w:rPr>
          <w:rFonts w:ascii="仿宋_GB2312" w:hAnsi="方正仿宋_GBK" w:cs="宋体"/>
          <w:sz w:val="24"/>
        </w:rPr>
      </w:pPr>
      <w:r>
        <w:rPr>
          <w:rFonts w:hint="eastAsia" w:ascii="仿宋_GB2312" w:hAnsi="方正仿宋_GBK" w:cs="宋体"/>
          <w:sz w:val="24"/>
        </w:rPr>
        <w:t>2.我校2022年2名博士研究生骨干计划仅在民族学一级学科招生，数学专业不接收骨干计划的考生报考。</w:t>
      </w:r>
    </w:p>
    <w:p>
      <w:pPr>
        <w:rPr>
          <w:rFonts w:ascii="仿宋_GB2312" w:hAnsi="方正仿宋_GBK" w:cs="宋体"/>
          <w:sz w:val="24"/>
        </w:rPr>
      </w:pPr>
    </w:p>
    <w:p>
      <w:pPr>
        <w:widowControl/>
        <w:jc w:val="left"/>
        <w:rPr>
          <w:sz w:val="24"/>
        </w:rPr>
      </w:pPr>
      <w:bookmarkStart w:id="0" w:name="_GoBack"/>
      <w:bookmarkEnd w:id="0"/>
    </w:p>
    <w:sectPr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109CB-6632-4579-8C90-A8A2A4211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6AA792E-0C2C-4426-B769-4233E03873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F9909A-99D7-41BD-B579-6762FB7B6A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CBE0BF5-7ABA-4AA5-8DCE-405450409D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378278-C58F-49D3-BFD5-09947AE404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8D6520B-AE56-4FFD-B581-67D28BE781E5}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95E674FE-82D0-4F7E-AE4A-C9C7C4FFA936}"/>
  </w:font>
  <w:font w:name="DLF-1-150-51263199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613C5661-D090-4A8E-A1AF-8806F3976EE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C"/>
    <w:rsid w:val="0000043B"/>
    <w:rsid w:val="00064592"/>
    <w:rsid w:val="001073D3"/>
    <w:rsid w:val="00154AC6"/>
    <w:rsid w:val="00216FC3"/>
    <w:rsid w:val="0022032A"/>
    <w:rsid w:val="00276D3C"/>
    <w:rsid w:val="00505A24"/>
    <w:rsid w:val="00511AE6"/>
    <w:rsid w:val="00511F17"/>
    <w:rsid w:val="00512FEC"/>
    <w:rsid w:val="0052035E"/>
    <w:rsid w:val="00797E3E"/>
    <w:rsid w:val="007A43E0"/>
    <w:rsid w:val="008225B6"/>
    <w:rsid w:val="00852C9B"/>
    <w:rsid w:val="008F0B8E"/>
    <w:rsid w:val="00902412"/>
    <w:rsid w:val="009045E2"/>
    <w:rsid w:val="00A6521F"/>
    <w:rsid w:val="00A90842"/>
    <w:rsid w:val="00AB72D9"/>
    <w:rsid w:val="00B246A8"/>
    <w:rsid w:val="00C34BFC"/>
    <w:rsid w:val="00DE1407"/>
    <w:rsid w:val="088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304E5-1A1C-42E3-A5A4-24D07E800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837</Characters>
  <Lines>6</Lines>
  <Paragraphs>1</Paragraphs>
  <TotalTime>3</TotalTime>
  <ScaleCrop>false</ScaleCrop>
  <LinksUpToDate>false</LinksUpToDate>
  <CharactersWithSpaces>982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2022-02-08T07:17:00Z</dcterms:created>
  <dc:creator>李家伟</dc:creator>
  <cp:lastModifiedBy>想当律师的萌新</cp:lastModifiedBy>
  <dcterms:modified xsi:type="dcterms:W3CDTF">2022-02-12T05:47:48Z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84FDB15B70C94E61A37ADD23437EF478</vt:lpwstr>
  </property>
</Properties>
</file>