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422F" w:rsidRDefault="00540CD5">
      <w:pPr>
        <w:ind w:leftChars="-250" w:left="-525"/>
        <w:jc w:val="center"/>
        <w:rPr>
          <w:rFonts w:eastAsia="隶书"/>
          <w:b/>
          <w:sz w:val="44"/>
          <w:szCs w:val="44"/>
        </w:rPr>
      </w:pPr>
      <w:r>
        <w:rPr>
          <w:rFonts w:eastAsia="隶书" w:hint="eastAsia"/>
          <w:b/>
          <w:sz w:val="44"/>
          <w:szCs w:val="44"/>
        </w:rPr>
        <w:t xml:space="preserve">   </w:t>
      </w:r>
      <w:r>
        <w:rPr>
          <w:rFonts w:eastAsia="隶书"/>
          <w:b/>
          <w:sz w:val="44"/>
          <w:szCs w:val="44"/>
        </w:rPr>
        <w:t>20</w:t>
      </w:r>
      <w:r>
        <w:rPr>
          <w:rFonts w:eastAsia="隶书" w:hint="eastAsia"/>
          <w:b/>
          <w:sz w:val="44"/>
          <w:szCs w:val="44"/>
        </w:rPr>
        <w:t>22</w:t>
      </w:r>
      <w:r>
        <w:rPr>
          <w:rFonts w:eastAsia="隶书" w:hint="eastAsia"/>
          <w:b/>
          <w:sz w:val="44"/>
          <w:szCs w:val="44"/>
        </w:rPr>
        <w:t>年博士研究生入学考试初试科目大纲</w:t>
      </w:r>
    </w:p>
    <w:p w:rsidR="00A4422F" w:rsidRDefault="00A4422F">
      <w:pPr>
        <w:ind w:leftChars="-250" w:left="-525"/>
        <w:jc w:val="center"/>
        <w:rPr>
          <w:rFonts w:eastAsia="隶书"/>
          <w:b/>
          <w:sz w:val="36"/>
          <w:szCs w:val="36"/>
        </w:rPr>
      </w:pPr>
    </w:p>
    <w:tbl>
      <w:tblPr>
        <w:tblW w:w="92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8"/>
        <w:gridCol w:w="1947"/>
        <w:gridCol w:w="2268"/>
        <w:gridCol w:w="2985"/>
      </w:tblGrid>
      <w:tr w:rsidR="00A4422F">
        <w:trPr>
          <w:cantSplit/>
          <w:trHeight w:val="459"/>
          <w:jc w:val="center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22F" w:rsidRDefault="00540CD5">
            <w:pPr>
              <w:spacing w:before="120" w:after="120"/>
              <w:jc w:val="center"/>
              <w:rPr>
                <w:rFonts w:ascii="华文仿宋" w:eastAsia="华文仿宋" w:hAnsi="华文仿宋"/>
                <w:b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b/>
                <w:sz w:val="28"/>
                <w:szCs w:val="28"/>
              </w:rPr>
              <w:t>招生学院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22F" w:rsidRDefault="00540CD5">
            <w:pPr>
              <w:spacing w:before="120" w:after="120"/>
              <w:jc w:val="center"/>
              <w:rPr>
                <w:rFonts w:ascii="华文仿宋" w:eastAsia="华文仿宋" w:hAnsi="华文仿宋"/>
                <w:b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b/>
                <w:sz w:val="28"/>
                <w:szCs w:val="28"/>
              </w:rPr>
              <w:t>招生专业代码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22F" w:rsidRDefault="00540CD5">
            <w:pPr>
              <w:spacing w:before="120" w:after="120"/>
              <w:jc w:val="center"/>
              <w:rPr>
                <w:rFonts w:ascii="华文仿宋" w:eastAsia="华文仿宋" w:hAnsi="华文仿宋"/>
                <w:b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b/>
                <w:sz w:val="28"/>
                <w:szCs w:val="28"/>
              </w:rPr>
              <w:t>招生专业名称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22F" w:rsidRDefault="00540CD5">
            <w:pPr>
              <w:spacing w:before="120" w:after="120"/>
              <w:jc w:val="center"/>
              <w:rPr>
                <w:rFonts w:ascii="华文仿宋" w:eastAsia="华文仿宋" w:hAnsi="华文仿宋"/>
                <w:b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b/>
                <w:sz w:val="28"/>
                <w:szCs w:val="28"/>
              </w:rPr>
              <w:t>考试科目代码及名称</w:t>
            </w:r>
          </w:p>
        </w:tc>
      </w:tr>
      <w:tr w:rsidR="00A4422F" w:rsidRPr="004577BF">
        <w:trPr>
          <w:cantSplit/>
          <w:trHeight w:val="604"/>
          <w:jc w:val="center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22F" w:rsidRPr="004577BF" w:rsidRDefault="00540CD5">
            <w:pPr>
              <w:jc w:val="center"/>
              <w:rPr>
                <w:rFonts w:eastAsiaTheme="minorEastAsia"/>
                <w:sz w:val="24"/>
              </w:rPr>
            </w:pPr>
            <w:r w:rsidRPr="004577BF">
              <w:rPr>
                <w:rFonts w:eastAsiaTheme="minorEastAsia"/>
                <w:sz w:val="24"/>
              </w:rPr>
              <w:t>生命科学与技术学院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22F" w:rsidRPr="004577BF" w:rsidRDefault="00540CD5">
            <w:pPr>
              <w:wordWrap w:val="0"/>
              <w:spacing w:line="288" w:lineRule="auto"/>
              <w:jc w:val="center"/>
              <w:rPr>
                <w:rFonts w:eastAsiaTheme="minorEastAsia"/>
                <w:sz w:val="24"/>
              </w:rPr>
            </w:pPr>
            <w:r w:rsidRPr="004577BF">
              <w:rPr>
                <w:rFonts w:eastAsiaTheme="minorEastAsia"/>
                <w:sz w:val="24"/>
              </w:rPr>
              <w:t>071300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22F" w:rsidRPr="004577BF" w:rsidRDefault="00540CD5">
            <w:pPr>
              <w:wordWrap w:val="0"/>
              <w:spacing w:line="288" w:lineRule="auto"/>
              <w:jc w:val="center"/>
              <w:rPr>
                <w:rFonts w:eastAsiaTheme="minorEastAsia"/>
                <w:sz w:val="24"/>
              </w:rPr>
            </w:pPr>
            <w:r w:rsidRPr="004577BF">
              <w:rPr>
                <w:rFonts w:eastAsiaTheme="minorEastAsia"/>
                <w:sz w:val="24"/>
              </w:rPr>
              <w:t>生态学</w:t>
            </w:r>
          </w:p>
          <w:p w:rsidR="00A4422F" w:rsidRPr="004577BF" w:rsidRDefault="00A4422F">
            <w:pPr>
              <w:wordWrap w:val="0"/>
              <w:spacing w:line="288" w:lineRule="auto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22F" w:rsidRPr="004577BF" w:rsidRDefault="004577BF">
            <w:pPr>
              <w:wordWrap w:val="0"/>
              <w:spacing w:line="288" w:lineRule="auto"/>
              <w:jc w:val="center"/>
              <w:rPr>
                <w:rFonts w:eastAsiaTheme="minorEastAsia"/>
                <w:sz w:val="24"/>
              </w:rPr>
            </w:pPr>
            <w:r w:rsidRPr="004577BF">
              <w:rPr>
                <w:rFonts w:eastAsiaTheme="minorEastAsia"/>
                <w:sz w:val="24"/>
              </w:rPr>
              <w:t>3335</w:t>
            </w:r>
            <w:r w:rsidR="00540CD5" w:rsidRPr="004577BF">
              <w:rPr>
                <w:rFonts w:eastAsiaTheme="minorEastAsia"/>
                <w:sz w:val="24"/>
              </w:rPr>
              <w:t>可持续</w:t>
            </w:r>
            <w:r w:rsidRPr="004577BF">
              <w:rPr>
                <w:rFonts w:eastAsiaTheme="minorEastAsia"/>
                <w:sz w:val="24"/>
              </w:rPr>
              <w:t>发展</w:t>
            </w:r>
            <w:r w:rsidR="00540CD5" w:rsidRPr="004577BF">
              <w:rPr>
                <w:rFonts w:eastAsiaTheme="minorEastAsia"/>
                <w:sz w:val="24"/>
              </w:rPr>
              <w:t>生态学</w:t>
            </w:r>
          </w:p>
        </w:tc>
      </w:tr>
      <w:tr w:rsidR="00A4422F">
        <w:trPr>
          <w:trHeight w:val="1644"/>
          <w:jc w:val="center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22F" w:rsidRDefault="00A4422F">
            <w:pPr>
              <w:spacing w:line="288" w:lineRule="auto"/>
              <w:jc w:val="center"/>
              <w:rPr>
                <w:rFonts w:ascii="华文仿宋" w:eastAsia="华文仿宋" w:hAnsi="华文仿宋"/>
                <w:b/>
                <w:sz w:val="28"/>
                <w:szCs w:val="28"/>
              </w:rPr>
            </w:pPr>
          </w:p>
          <w:p w:rsidR="00A4422F" w:rsidRDefault="00540CD5">
            <w:pPr>
              <w:spacing w:line="288" w:lineRule="auto"/>
              <w:jc w:val="center"/>
              <w:rPr>
                <w:rFonts w:ascii="华文仿宋" w:eastAsia="华文仿宋" w:hAnsi="华文仿宋"/>
                <w:b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b/>
                <w:sz w:val="28"/>
                <w:szCs w:val="28"/>
              </w:rPr>
              <w:t>一、考试内容</w:t>
            </w:r>
          </w:p>
          <w:p w:rsidR="00A4422F" w:rsidRDefault="00A4422F">
            <w:pPr>
              <w:wordWrap w:val="0"/>
              <w:spacing w:line="288" w:lineRule="auto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  <w:tc>
          <w:tcPr>
            <w:tcW w:w="7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22F" w:rsidRPr="004577BF" w:rsidRDefault="00A4422F">
            <w:pPr>
              <w:widowControl/>
              <w:jc w:val="left"/>
              <w:rPr>
                <w:rFonts w:eastAsiaTheme="minorEastAsia"/>
                <w:kern w:val="0"/>
                <w:sz w:val="24"/>
              </w:rPr>
            </w:pPr>
          </w:p>
          <w:p w:rsidR="00A4422F" w:rsidRPr="004577BF" w:rsidRDefault="00540CD5">
            <w:pPr>
              <w:widowControl/>
              <w:jc w:val="left"/>
              <w:rPr>
                <w:rFonts w:eastAsiaTheme="minorEastAsia"/>
                <w:kern w:val="0"/>
                <w:sz w:val="24"/>
              </w:rPr>
            </w:pPr>
            <w:r w:rsidRPr="004577BF">
              <w:rPr>
                <w:rFonts w:eastAsiaTheme="minorEastAsia"/>
                <w:kern w:val="0"/>
                <w:sz w:val="24"/>
              </w:rPr>
              <w:t>一</w:t>
            </w:r>
            <w:r w:rsidRPr="004577BF">
              <w:rPr>
                <w:rFonts w:eastAsiaTheme="minorEastAsia"/>
                <w:kern w:val="0"/>
                <w:sz w:val="24"/>
              </w:rPr>
              <w:t>、</w:t>
            </w:r>
            <w:r w:rsidRPr="004577BF">
              <w:rPr>
                <w:rFonts w:eastAsiaTheme="minorEastAsia"/>
                <w:kern w:val="0"/>
                <w:sz w:val="24"/>
              </w:rPr>
              <w:t>可持续发展与生态文明</w:t>
            </w:r>
          </w:p>
          <w:p w:rsidR="00A4422F" w:rsidRPr="004577BF" w:rsidRDefault="00540CD5">
            <w:pPr>
              <w:widowControl/>
              <w:jc w:val="left"/>
              <w:rPr>
                <w:rFonts w:eastAsiaTheme="minorEastAsia"/>
                <w:kern w:val="0"/>
                <w:sz w:val="24"/>
              </w:rPr>
            </w:pPr>
            <w:r w:rsidRPr="004577BF">
              <w:rPr>
                <w:rFonts w:eastAsiaTheme="minorEastAsia"/>
                <w:kern w:val="0"/>
                <w:sz w:val="24"/>
              </w:rPr>
              <w:t>可持续发展概念</w:t>
            </w:r>
            <w:r w:rsidRPr="004577BF">
              <w:rPr>
                <w:rFonts w:eastAsiaTheme="minorEastAsia"/>
                <w:kern w:val="0"/>
                <w:sz w:val="24"/>
              </w:rPr>
              <w:t>和</w:t>
            </w:r>
            <w:r w:rsidRPr="004577BF">
              <w:rPr>
                <w:rFonts w:eastAsiaTheme="minorEastAsia"/>
                <w:kern w:val="0"/>
                <w:sz w:val="24"/>
              </w:rPr>
              <w:t>基本原则</w:t>
            </w:r>
            <w:r w:rsidRPr="004577BF">
              <w:rPr>
                <w:rFonts w:eastAsiaTheme="minorEastAsia"/>
                <w:kern w:val="0"/>
                <w:sz w:val="24"/>
              </w:rPr>
              <w:t>；</w:t>
            </w:r>
            <w:r w:rsidRPr="004577BF">
              <w:rPr>
                <w:rFonts w:eastAsiaTheme="minorEastAsia"/>
                <w:kern w:val="0"/>
                <w:sz w:val="24"/>
              </w:rPr>
              <w:t>生态文明的基本特征</w:t>
            </w:r>
            <w:r w:rsidRPr="004577BF">
              <w:rPr>
                <w:rFonts w:eastAsiaTheme="minorEastAsia"/>
                <w:kern w:val="0"/>
                <w:sz w:val="24"/>
              </w:rPr>
              <w:t>；生态文明建设的</w:t>
            </w:r>
            <w:r w:rsidRPr="004577BF">
              <w:rPr>
                <w:rFonts w:eastAsiaTheme="minorEastAsia"/>
                <w:kern w:val="0"/>
                <w:sz w:val="24"/>
              </w:rPr>
              <w:t>主要内容</w:t>
            </w:r>
            <w:r w:rsidRPr="004577BF">
              <w:rPr>
                <w:rFonts w:eastAsiaTheme="minorEastAsia"/>
                <w:kern w:val="0"/>
                <w:sz w:val="24"/>
              </w:rPr>
              <w:t>；</w:t>
            </w:r>
            <w:r w:rsidRPr="004577BF">
              <w:rPr>
                <w:rFonts w:eastAsiaTheme="minorEastAsia"/>
                <w:kern w:val="0"/>
                <w:sz w:val="24"/>
              </w:rPr>
              <w:t>生态文明与可持续发展的关系</w:t>
            </w:r>
            <w:r w:rsidRPr="004577BF">
              <w:rPr>
                <w:rFonts w:eastAsiaTheme="minorEastAsia"/>
                <w:kern w:val="0"/>
                <w:sz w:val="24"/>
              </w:rPr>
              <w:t>；</w:t>
            </w:r>
            <w:r w:rsidRPr="004577BF">
              <w:rPr>
                <w:rFonts w:eastAsiaTheme="minorEastAsia"/>
                <w:kern w:val="0"/>
                <w:sz w:val="24"/>
              </w:rPr>
              <w:t>环境</w:t>
            </w:r>
            <w:r w:rsidRPr="004577BF">
              <w:rPr>
                <w:rFonts w:eastAsiaTheme="minorEastAsia"/>
                <w:kern w:val="0"/>
                <w:sz w:val="24"/>
              </w:rPr>
              <w:t>保护</w:t>
            </w:r>
            <w:r w:rsidRPr="004577BF">
              <w:rPr>
                <w:rFonts w:eastAsiaTheme="minorEastAsia"/>
                <w:kern w:val="0"/>
                <w:sz w:val="24"/>
              </w:rPr>
              <w:t>与经济</w:t>
            </w:r>
            <w:r w:rsidRPr="004577BF">
              <w:rPr>
                <w:rFonts w:eastAsiaTheme="minorEastAsia"/>
                <w:kern w:val="0"/>
                <w:sz w:val="24"/>
              </w:rPr>
              <w:t>发展</w:t>
            </w:r>
            <w:r w:rsidRPr="004577BF">
              <w:rPr>
                <w:rFonts w:eastAsiaTheme="minorEastAsia"/>
                <w:kern w:val="0"/>
                <w:sz w:val="24"/>
              </w:rPr>
              <w:t>的关系</w:t>
            </w:r>
            <w:r w:rsidRPr="004577BF">
              <w:rPr>
                <w:rFonts w:eastAsiaTheme="minorEastAsia"/>
                <w:kern w:val="0"/>
                <w:sz w:val="24"/>
              </w:rPr>
              <w:t>；</w:t>
            </w:r>
            <w:r w:rsidRPr="004577BF">
              <w:rPr>
                <w:rFonts w:eastAsiaTheme="minorEastAsia"/>
                <w:kern w:val="0"/>
                <w:sz w:val="24"/>
              </w:rPr>
              <w:t>经济发展中的环境库兹涅茨曲线</w:t>
            </w:r>
            <w:r w:rsidRPr="004577BF">
              <w:rPr>
                <w:rFonts w:eastAsiaTheme="minorEastAsia"/>
                <w:kern w:val="0"/>
                <w:sz w:val="24"/>
              </w:rPr>
              <w:t xml:space="preserve"> </w:t>
            </w:r>
          </w:p>
          <w:p w:rsidR="00A4422F" w:rsidRPr="004577BF" w:rsidRDefault="00A4422F">
            <w:pPr>
              <w:widowControl/>
              <w:jc w:val="left"/>
              <w:rPr>
                <w:rFonts w:eastAsiaTheme="minorEastAsia"/>
                <w:kern w:val="0"/>
                <w:sz w:val="24"/>
              </w:rPr>
            </w:pPr>
          </w:p>
          <w:p w:rsidR="00A4422F" w:rsidRPr="004577BF" w:rsidRDefault="00540CD5">
            <w:pPr>
              <w:widowControl/>
              <w:jc w:val="left"/>
              <w:rPr>
                <w:rFonts w:eastAsiaTheme="minorEastAsia"/>
                <w:kern w:val="0"/>
                <w:sz w:val="24"/>
              </w:rPr>
            </w:pPr>
            <w:r w:rsidRPr="004577BF">
              <w:rPr>
                <w:rFonts w:eastAsiaTheme="minorEastAsia"/>
                <w:kern w:val="0"/>
                <w:sz w:val="24"/>
              </w:rPr>
              <w:t>二</w:t>
            </w:r>
            <w:r w:rsidRPr="004577BF">
              <w:rPr>
                <w:rFonts w:eastAsiaTheme="minorEastAsia"/>
                <w:kern w:val="0"/>
                <w:sz w:val="24"/>
              </w:rPr>
              <w:t>、可持续发展与</w:t>
            </w:r>
            <w:r w:rsidRPr="004577BF">
              <w:rPr>
                <w:rFonts w:eastAsiaTheme="minorEastAsia"/>
                <w:kern w:val="0"/>
                <w:sz w:val="24"/>
              </w:rPr>
              <w:t>环境伦理</w:t>
            </w:r>
          </w:p>
          <w:p w:rsidR="00A4422F" w:rsidRPr="004577BF" w:rsidRDefault="00540CD5">
            <w:pPr>
              <w:widowControl/>
              <w:jc w:val="left"/>
              <w:rPr>
                <w:rFonts w:eastAsiaTheme="minorEastAsia"/>
                <w:kern w:val="0"/>
                <w:sz w:val="24"/>
              </w:rPr>
            </w:pPr>
            <w:r w:rsidRPr="004577BF">
              <w:rPr>
                <w:rFonts w:eastAsiaTheme="minorEastAsia"/>
                <w:kern w:val="0"/>
                <w:sz w:val="24"/>
              </w:rPr>
              <w:t>环境伦理学的主要内容</w:t>
            </w:r>
            <w:r w:rsidRPr="004577BF">
              <w:rPr>
                <w:rFonts w:eastAsiaTheme="minorEastAsia"/>
                <w:kern w:val="0"/>
                <w:sz w:val="24"/>
              </w:rPr>
              <w:t>；</w:t>
            </w:r>
            <w:r w:rsidRPr="004577BF">
              <w:rPr>
                <w:rFonts w:eastAsiaTheme="minorEastAsia"/>
                <w:kern w:val="0"/>
                <w:sz w:val="24"/>
              </w:rPr>
              <w:t>环境伦理与环境保护政策</w:t>
            </w:r>
            <w:r w:rsidRPr="004577BF">
              <w:rPr>
                <w:rFonts w:eastAsiaTheme="minorEastAsia"/>
                <w:kern w:val="0"/>
                <w:sz w:val="24"/>
              </w:rPr>
              <w:t>、</w:t>
            </w:r>
            <w:r w:rsidRPr="004577BF">
              <w:rPr>
                <w:rFonts w:eastAsiaTheme="minorEastAsia"/>
                <w:kern w:val="0"/>
                <w:sz w:val="24"/>
              </w:rPr>
              <w:t>企业</w:t>
            </w:r>
            <w:r w:rsidRPr="004577BF">
              <w:rPr>
                <w:rFonts w:eastAsiaTheme="minorEastAsia"/>
                <w:kern w:val="0"/>
                <w:sz w:val="24"/>
              </w:rPr>
              <w:t>和个人</w:t>
            </w:r>
            <w:r w:rsidRPr="004577BF">
              <w:rPr>
                <w:rFonts w:eastAsiaTheme="minorEastAsia"/>
                <w:kern w:val="0"/>
                <w:sz w:val="24"/>
              </w:rPr>
              <w:t>行为</w:t>
            </w:r>
            <w:r w:rsidRPr="004577BF">
              <w:rPr>
                <w:rFonts w:eastAsiaTheme="minorEastAsia"/>
                <w:kern w:val="0"/>
                <w:sz w:val="24"/>
              </w:rPr>
              <w:t>；</w:t>
            </w:r>
            <w:r w:rsidRPr="004577BF">
              <w:rPr>
                <w:rFonts w:eastAsiaTheme="minorEastAsia"/>
                <w:kern w:val="0"/>
                <w:sz w:val="24"/>
              </w:rPr>
              <w:t>环境伦理观</w:t>
            </w:r>
            <w:r w:rsidRPr="004577BF">
              <w:rPr>
                <w:rFonts w:eastAsiaTheme="minorEastAsia"/>
                <w:kern w:val="0"/>
                <w:sz w:val="24"/>
              </w:rPr>
              <w:t>与</w:t>
            </w:r>
            <w:r w:rsidRPr="004577BF">
              <w:rPr>
                <w:rFonts w:eastAsiaTheme="minorEastAsia"/>
                <w:kern w:val="0"/>
                <w:sz w:val="24"/>
              </w:rPr>
              <w:t>发展</w:t>
            </w:r>
          </w:p>
          <w:p w:rsidR="00A4422F" w:rsidRPr="004577BF" w:rsidRDefault="00A4422F">
            <w:pPr>
              <w:widowControl/>
              <w:jc w:val="left"/>
              <w:rPr>
                <w:rFonts w:eastAsiaTheme="minorEastAsia"/>
                <w:kern w:val="0"/>
                <w:sz w:val="24"/>
              </w:rPr>
            </w:pPr>
          </w:p>
          <w:p w:rsidR="00A4422F" w:rsidRPr="004577BF" w:rsidRDefault="00540CD5">
            <w:pPr>
              <w:widowControl/>
              <w:jc w:val="left"/>
              <w:rPr>
                <w:rFonts w:eastAsiaTheme="minorEastAsia"/>
                <w:kern w:val="0"/>
                <w:sz w:val="24"/>
              </w:rPr>
            </w:pPr>
            <w:r w:rsidRPr="004577BF">
              <w:rPr>
                <w:rFonts w:eastAsiaTheme="minorEastAsia"/>
                <w:kern w:val="0"/>
                <w:sz w:val="24"/>
              </w:rPr>
              <w:t>三</w:t>
            </w:r>
            <w:r w:rsidRPr="004577BF">
              <w:rPr>
                <w:rFonts w:eastAsiaTheme="minorEastAsia"/>
                <w:kern w:val="0"/>
                <w:sz w:val="24"/>
              </w:rPr>
              <w:t>、</w:t>
            </w:r>
            <w:r w:rsidRPr="004577BF">
              <w:rPr>
                <w:rFonts w:eastAsiaTheme="minorEastAsia"/>
                <w:kern w:val="0"/>
                <w:sz w:val="24"/>
              </w:rPr>
              <w:t>可持续发展战略的</w:t>
            </w:r>
            <w:r w:rsidRPr="004577BF">
              <w:rPr>
                <w:rFonts w:eastAsiaTheme="minorEastAsia"/>
                <w:kern w:val="0"/>
                <w:sz w:val="24"/>
              </w:rPr>
              <w:t>制定</w:t>
            </w:r>
          </w:p>
          <w:p w:rsidR="00A4422F" w:rsidRPr="004577BF" w:rsidRDefault="00540CD5">
            <w:pPr>
              <w:widowControl/>
              <w:jc w:val="left"/>
              <w:rPr>
                <w:rFonts w:eastAsiaTheme="minorEastAsia"/>
                <w:kern w:val="0"/>
                <w:sz w:val="24"/>
              </w:rPr>
            </w:pPr>
            <w:r w:rsidRPr="004577BF">
              <w:rPr>
                <w:rFonts w:eastAsiaTheme="minorEastAsia"/>
                <w:kern w:val="0"/>
                <w:sz w:val="24"/>
              </w:rPr>
              <w:t>可持续发展的主要理论和研究成果</w:t>
            </w:r>
            <w:r w:rsidRPr="004577BF">
              <w:rPr>
                <w:rFonts w:eastAsiaTheme="minorEastAsia"/>
                <w:kern w:val="0"/>
                <w:sz w:val="24"/>
              </w:rPr>
              <w:t>；</w:t>
            </w:r>
            <w:r w:rsidRPr="004577BF">
              <w:rPr>
                <w:rFonts w:eastAsiaTheme="minorEastAsia"/>
                <w:kern w:val="0"/>
                <w:sz w:val="24"/>
              </w:rPr>
              <w:t>绿色</w:t>
            </w:r>
            <w:r w:rsidRPr="004577BF">
              <w:rPr>
                <w:rFonts w:eastAsiaTheme="minorEastAsia"/>
                <w:kern w:val="0"/>
                <w:sz w:val="24"/>
              </w:rPr>
              <w:t>GDP</w:t>
            </w:r>
            <w:r w:rsidRPr="004577BF">
              <w:rPr>
                <w:rFonts w:eastAsiaTheme="minorEastAsia"/>
                <w:kern w:val="0"/>
                <w:sz w:val="24"/>
              </w:rPr>
              <w:t>核算体系</w:t>
            </w:r>
            <w:r w:rsidRPr="004577BF">
              <w:rPr>
                <w:rFonts w:eastAsiaTheme="minorEastAsia"/>
                <w:kern w:val="0"/>
                <w:sz w:val="24"/>
              </w:rPr>
              <w:t>；</w:t>
            </w:r>
            <w:r w:rsidRPr="004577BF">
              <w:rPr>
                <w:rFonts w:eastAsiaTheme="minorEastAsia"/>
                <w:kern w:val="0"/>
                <w:sz w:val="24"/>
              </w:rPr>
              <w:t>GNP</w:t>
            </w:r>
            <w:r w:rsidRPr="004577BF">
              <w:rPr>
                <w:rFonts w:eastAsiaTheme="minorEastAsia"/>
                <w:kern w:val="0"/>
                <w:sz w:val="24"/>
              </w:rPr>
              <w:t>和</w:t>
            </w:r>
            <w:r w:rsidRPr="004577BF">
              <w:rPr>
                <w:rFonts w:eastAsiaTheme="minorEastAsia"/>
                <w:kern w:val="0"/>
                <w:sz w:val="24"/>
              </w:rPr>
              <w:t>GDP</w:t>
            </w:r>
            <w:r w:rsidRPr="004577BF">
              <w:rPr>
                <w:rFonts w:eastAsiaTheme="minorEastAsia"/>
                <w:kern w:val="0"/>
                <w:sz w:val="24"/>
              </w:rPr>
              <w:t>；</w:t>
            </w:r>
            <w:r w:rsidRPr="004577BF">
              <w:rPr>
                <w:rFonts w:eastAsiaTheme="minorEastAsia"/>
                <w:kern w:val="0"/>
                <w:sz w:val="24"/>
              </w:rPr>
              <w:t>战略环境评价与环境影响评价的联系与区别</w:t>
            </w:r>
            <w:r w:rsidRPr="004577BF">
              <w:rPr>
                <w:rFonts w:eastAsiaTheme="minorEastAsia"/>
                <w:kern w:val="0"/>
                <w:sz w:val="24"/>
              </w:rPr>
              <w:t>；</w:t>
            </w:r>
            <w:r w:rsidRPr="004577BF">
              <w:rPr>
                <w:rFonts w:eastAsiaTheme="minorEastAsia"/>
                <w:kern w:val="0"/>
                <w:sz w:val="24"/>
              </w:rPr>
              <w:t>战略环境评价实施中存在</w:t>
            </w:r>
            <w:r w:rsidRPr="004577BF">
              <w:rPr>
                <w:rFonts w:eastAsiaTheme="minorEastAsia"/>
                <w:kern w:val="0"/>
                <w:sz w:val="24"/>
              </w:rPr>
              <w:t>的</w:t>
            </w:r>
            <w:r w:rsidRPr="004577BF">
              <w:rPr>
                <w:rFonts w:eastAsiaTheme="minorEastAsia"/>
                <w:kern w:val="0"/>
                <w:sz w:val="24"/>
              </w:rPr>
              <w:t>理论与方法层面的</w:t>
            </w:r>
            <w:r w:rsidRPr="004577BF">
              <w:rPr>
                <w:rFonts w:eastAsiaTheme="minorEastAsia"/>
                <w:kern w:val="0"/>
                <w:sz w:val="24"/>
              </w:rPr>
              <w:t>挑战</w:t>
            </w:r>
            <w:r w:rsidRPr="004577BF">
              <w:rPr>
                <w:rFonts w:eastAsiaTheme="minorEastAsia"/>
                <w:kern w:val="0"/>
                <w:sz w:val="24"/>
              </w:rPr>
              <w:t xml:space="preserve"> </w:t>
            </w:r>
          </w:p>
          <w:p w:rsidR="00A4422F" w:rsidRPr="004577BF" w:rsidRDefault="00A4422F">
            <w:pPr>
              <w:widowControl/>
              <w:jc w:val="left"/>
              <w:rPr>
                <w:rFonts w:eastAsiaTheme="minorEastAsia"/>
                <w:kern w:val="0"/>
                <w:sz w:val="24"/>
              </w:rPr>
            </w:pPr>
          </w:p>
          <w:p w:rsidR="00A4422F" w:rsidRPr="004577BF" w:rsidRDefault="00540CD5">
            <w:pPr>
              <w:widowControl/>
              <w:jc w:val="left"/>
              <w:rPr>
                <w:rFonts w:eastAsiaTheme="minorEastAsia"/>
                <w:kern w:val="0"/>
                <w:sz w:val="24"/>
              </w:rPr>
            </w:pPr>
            <w:r w:rsidRPr="004577BF">
              <w:rPr>
                <w:rFonts w:eastAsiaTheme="minorEastAsia"/>
                <w:kern w:val="0"/>
                <w:sz w:val="24"/>
              </w:rPr>
              <w:t>四、</w:t>
            </w:r>
            <w:r w:rsidRPr="004577BF">
              <w:rPr>
                <w:rFonts w:eastAsiaTheme="minorEastAsia"/>
                <w:kern w:val="0"/>
                <w:sz w:val="24"/>
              </w:rPr>
              <w:t>可持续发展</w:t>
            </w:r>
            <w:r w:rsidRPr="004577BF">
              <w:rPr>
                <w:rFonts w:eastAsiaTheme="minorEastAsia"/>
                <w:kern w:val="0"/>
                <w:sz w:val="24"/>
              </w:rPr>
              <w:t>的</w:t>
            </w:r>
            <w:r w:rsidRPr="004577BF">
              <w:rPr>
                <w:rFonts w:eastAsiaTheme="minorEastAsia"/>
                <w:kern w:val="0"/>
                <w:sz w:val="24"/>
              </w:rPr>
              <w:t>实施</w:t>
            </w:r>
          </w:p>
          <w:p w:rsidR="00A4422F" w:rsidRPr="004577BF" w:rsidRDefault="00540CD5">
            <w:pPr>
              <w:widowControl/>
              <w:jc w:val="left"/>
              <w:rPr>
                <w:rFonts w:eastAsiaTheme="minorEastAsia"/>
                <w:kern w:val="0"/>
                <w:sz w:val="24"/>
              </w:rPr>
            </w:pPr>
            <w:r w:rsidRPr="004577BF">
              <w:rPr>
                <w:rFonts w:eastAsiaTheme="minorEastAsia"/>
                <w:kern w:val="0"/>
                <w:sz w:val="24"/>
              </w:rPr>
              <w:t>可持续发展理论上的发展与行动上的转变</w:t>
            </w:r>
            <w:r w:rsidRPr="004577BF">
              <w:rPr>
                <w:rFonts w:eastAsiaTheme="minorEastAsia"/>
                <w:kern w:val="0"/>
                <w:sz w:val="24"/>
              </w:rPr>
              <w:t>；</w:t>
            </w:r>
            <w:r w:rsidRPr="004577BF">
              <w:rPr>
                <w:rFonts w:eastAsiaTheme="minorEastAsia"/>
                <w:kern w:val="0"/>
                <w:sz w:val="24"/>
              </w:rPr>
              <w:t>影响可持续发展</w:t>
            </w:r>
            <w:r w:rsidRPr="004577BF">
              <w:rPr>
                <w:rFonts w:eastAsiaTheme="minorEastAsia"/>
                <w:kern w:val="0"/>
                <w:sz w:val="24"/>
              </w:rPr>
              <w:t>战略</w:t>
            </w:r>
            <w:r w:rsidRPr="004577BF">
              <w:rPr>
                <w:rFonts w:eastAsiaTheme="minorEastAsia"/>
                <w:kern w:val="0"/>
                <w:sz w:val="24"/>
              </w:rPr>
              <w:t>实施的重要因素</w:t>
            </w:r>
            <w:r w:rsidRPr="004577BF">
              <w:rPr>
                <w:rFonts w:eastAsiaTheme="minorEastAsia"/>
                <w:kern w:val="0"/>
                <w:sz w:val="24"/>
              </w:rPr>
              <w:t>；</w:t>
            </w:r>
            <w:r w:rsidRPr="004577BF">
              <w:rPr>
                <w:rFonts w:eastAsiaTheme="minorEastAsia"/>
                <w:kern w:val="0"/>
                <w:sz w:val="24"/>
              </w:rPr>
              <w:t>可持续发展中的公众参与</w:t>
            </w:r>
            <w:r w:rsidRPr="004577BF">
              <w:rPr>
                <w:rFonts w:eastAsiaTheme="minorEastAsia"/>
                <w:kern w:val="0"/>
                <w:sz w:val="24"/>
              </w:rPr>
              <w:t>；</w:t>
            </w:r>
            <w:r w:rsidRPr="004577BF">
              <w:rPr>
                <w:rFonts w:eastAsiaTheme="minorEastAsia"/>
                <w:kern w:val="0"/>
                <w:sz w:val="24"/>
              </w:rPr>
              <w:t>可持续发展</w:t>
            </w:r>
            <w:r w:rsidRPr="004577BF">
              <w:rPr>
                <w:rFonts w:eastAsiaTheme="minorEastAsia"/>
                <w:kern w:val="0"/>
                <w:sz w:val="24"/>
              </w:rPr>
              <w:t>与</w:t>
            </w:r>
            <w:r w:rsidRPr="004577BF">
              <w:rPr>
                <w:rFonts w:eastAsiaTheme="minorEastAsia"/>
                <w:kern w:val="0"/>
                <w:sz w:val="24"/>
              </w:rPr>
              <w:t>科学技术进步</w:t>
            </w:r>
            <w:r w:rsidRPr="004577BF">
              <w:rPr>
                <w:rFonts w:eastAsiaTheme="minorEastAsia"/>
                <w:kern w:val="0"/>
                <w:sz w:val="24"/>
              </w:rPr>
              <w:t>；可持续发展与适应性监测与管理；可持续发展与智慧城市建设；我国实施的促进可持续发展的主要战略和措施</w:t>
            </w:r>
          </w:p>
          <w:p w:rsidR="00A4422F" w:rsidRPr="004577BF" w:rsidRDefault="00A4422F">
            <w:pPr>
              <w:widowControl/>
              <w:jc w:val="left"/>
              <w:rPr>
                <w:rFonts w:eastAsiaTheme="minorEastAsia"/>
                <w:kern w:val="0"/>
                <w:sz w:val="24"/>
              </w:rPr>
            </w:pPr>
          </w:p>
          <w:p w:rsidR="00A4422F" w:rsidRPr="004577BF" w:rsidRDefault="00A4422F">
            <w:pPr>
              <w:spacing w:line="400" w:lineRule="exact"/>
              <w:ind w:firstLineChars="50" w:firstLine="120"/>
              <w:jc w:val="left"/>
              <w:rPr>
                <w:rFonts w:eastAsiaTheme="minorEastAsia"/>
                <w:sz w:val="24"/>
              </w:rPr>
            </w:pPr>
          </w:p>
          <w:p w:rsidR="00A4422F" w:rsidRPr="004577BF" w:rsidRDefault="00540CD5">
            <w:pPr>
              <w:spacing w:line="400" w:lineRule="exact"/>
              <w:jc w:val="left"/>
              <w:rPr>
                <w:rFonts w:eastAsiaTheme="minorEastAsia"/>
                <w:sz w:val="24"/>
              </w:rPr>
            </w:pPr>
            <w:r w:rsidRPr="004577BF">
              <w:rPr>
                <w:rFonts w:eastAsiaTheme="minorEastAsia"/>
                <w:sz w:val="24"/>
              </w:rPr>
              <w:t>参考书目：</w:t>
            </w:r>
            <w:r w:rsidRPr="004577BF">
              <w:rPr>
                <w:rFonts w:eastAsiaTheme="minorEastAsia"/>
                <w:sz w:val="24"/>
              </w:rPr>
              <w:t>周敬宣</w:t>
            </w:r>
            <w:r w:rsidRPr="004577BF">
              <w:rPr>
                <w:rFonts w:eastAsiaTheme="minorEastAsia"/>
                <w:sz w:val="24"/>
              </w:rPr>
              <w:t>，</w:t>
            </w:r>
            <w:r w:rsidRPr="004577BF">
              <w:rPr>
                <w:rFonts w:eastAsiaTheme="minorEastAsia"/>
                <w:sz w:val="24"/>
              </w:rPr>
              <w:t>2009</w:t>
            </w:r>
            <w:r w:rsidRPr="004577BF">
              <w:rPr>
                <w:rFonts w:eastAsiaTheme="minorEastAsia"/>
                <w:sz w:val="24"/>
              </w:rPr>
              <w:t>，</w:t>
            </w:r>
            <w:r w:rsidRPr="004577BF">
              <w:rPr>
                <w:rFonts w:eastAsiaTheme="minorEastAsia"/>
                <w:sz w:val="24"/>
              </w:rPr>
              <w:t>《可持续发展与生态文明》</w:t>
            </w:r>
            <w:r w:rsidRPr="004577BF">
              <w:rPr>
                <w:rFonts w:eastAsiaTheme="minorEastAsia"/>
                <w:sz w:val="24"/>
              </w:rPr>
              <w:t>，</w:t>
            </w:r>
            <w:r w:rsidRPr="004577BF">
              <w:rPr>
                <w:rFonts w:eastAsiaTheme="minorEastAsia"/>
                <w:sz w:val="24"/>
              </w:rPr>
              <w:t>化学工业出版社出版。</w:t>
            </w:r>
          </w:p>
          <w:p w:rsidR="00A4422F" w:rsidRPr="004577BF" w:rsidRDefault="00A4422F">
            <w:pPr>
              <w:spacing w:line="400" w:lineRule="exact"/>
              <w:ind w:firstLineChars="200" w:firstLine="480"/>
              <w:jc w:val="left"/>
              <w:rPr>
                <w:rFonts w:eastAsiaTheme="minorEastAsia"/>
                <w:sz w:val="24"/>
              </w:rPr>
            </w:pPr>
          </w:p>
          <w:p w:rsidR="00A4422F" w:rsidRPr="004577BF" w:rsidRDefault="00A4422F">
            <w:pPr>
              <w:spacing w:line="400" w:lineRule="exact"/>
              <w:ind w:firstLineChars="200" w:firstLine="480"/>
              <w:jc w:val="left"/>
              <w:rPr>
                <w:rFonts w:eastAsiaTheme="minorEastAsia"/>
                <w:sz w:val="24"/>
              </w:rPr>
            </w:pPr>
          </w:p>
          <w:p w:rsidR="00A4422F" w:rsidRPr="004577BF" w:rsidRDefault="00A4422F">
            <w:pPr>
              <w:spacing w:line="400" w:lineRule="exact"/>
              <w:ind w:firstLineChars="200" w:firstLine="480"/>
              <w:jc w:val="left"/>
              <w:rPr>
                <w:rFonts w:eastAsiaTheme="minorEastAsia"/>
                <w:sz w:val="24"/>
              </w:rPr>
            </w:pPr>
          </w:p>
          <w:p w:rsidR="00A4422F" w:rsidRPr="004577BF" w:rsidRDefault="00A4422F">
            <w:pPr>
              <w:spacing w:line="400" w:lineRule="exact"/>
              <w:ind w:firstLineChars="200" w:firstLine="480"/>
              <w:jc w:val="left"/>
              <w:rPr>
                <w:rFonts w:eastAsiaTheme="minorEastAsia"/>
                <w:sz w:val="24"/>
              </w:rPr>
            </w:pPr>
          </w:p>
          <w:p w:rsidR="00A4422F" w:rsidRPr="004577BF" w:rsidRDefault="00A4422F">
            <w:pPr>
              <w:spacing w:line="400" w:lineRule="exact"/>
              <w:ind w:firstLineChars="200" w:firstLine="480"/>
              <w:jc w:val="left"/>
              <w:rPr>
                <w:rFonts w:eastAsiaTheme="minorEastAsia"/>
                <w:sz w:val="24"/>
              </w:rPr>
            </w:pPr>
          </w:p>
        </w:tc>
      </w:tr>
      <w:tr w:rsidR="00A4422F">
        <w:trPr>
          <w:cantSplit/>
          <w:trHeight w:val="2268"/>
          <w:jc w:val="center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22F" w:rsidRDefault="00540CD5">
            <w:pPr>
              <w:pStyle w:val="a6"/>
              <w:spacing w:line="600" w:lineRule="exact"/>
              <w:ind w:firstLineChars="0" w:firstLine="0"/>
              <w:jc w:val="center"/>
              <w:rPr>
                <w:rFonts w:ascii="华文仿宋" w:eastAsia="华文仿宋" w:hAnsi="华文仿宋"/>
                <w:b/>
                <w:bCs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sz w:val="28"/>
                <w:szCs w:val="28"/>
              </w:rPr>
              <w:lastRenderedPageBreak/>
              <w:t>二、</w:t>
            </w:r>
            <w:r>
              <w:rPr>
                <w:rFonts w:ascii="华文仿宋" w:eastAsia="华文仿宋" w:hAnsi="华文仿宋" w:hint="eastAsia"/>
                <w:b/>
                <w:bCs/>
                <w:sz w:val="28"/>
                <w:szCs w:val="28"/>
              </w:rPr>
              <w:t>考试形式与</w:t>
            </w:r>
          </w:p>
          <w:p w:rsidR="00A4422F" w:rsidRDefault="00540CD5">
            <w:pPr>
              <w:pStyle w:val="a6"/>
              <w:spacing w:line="600" w:lineRule="exact"/>
              <w:ind w:firstLineChars="0" w:firstLine="0"/>
              <w:jc w:val="center"/>
              <w:rPr>
                <w:rFonts w:ascii="华文仿宋" w:eastAsia="华文仿宋" w:hAnsi="华文仿宋"/>
                <w:b/>
                <w:bCs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华文仿宋" w:eastAsia="华文仿宋" w:hAnsi="华文仿宋" w:hint="eastAsia"/>
                <w:b/>
                <w:bCs/>
                <w:sz w:val="28"/>
                <w:szCs w:val="28"/>
              </w:rPr>
              <w:t>试卷结构</w:t>
            </w:r>
          </w:p>
          <w:p w:rsidR="00A4422F" w:rsidRDefault="00A4422F">
            <w:pPr>
              <w:spacing w:line="6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  <w:tc>
          <w:tcPr>
            <w:tcW w:w="7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22F" w:rsidRPr="004577BF" w:rsidRDefault="00540CD5">
            <w:pPr>
              <w:pStyle w:val="a6"/>
              <w:spacing w:line="600" w:lineRule="exact"/>
              <w:ind w:firstLineChars="0" w:firstLine="0"/>
              <w:rPr>
                <w:rFonts w:eastAsiaTheme="minorEastAsia"/>
                <w:sz w:val="24"/>
              </w:rPr>
            </w:pPr>
            <w:r w:rsidRPr="004577BF">
              <w:rPr>
                <w:rFonts w:eastAsiaTheme="minorEastAsia"/>
                <w:sz w:val="24"/>
              </w:rPr>
              <w:t>（一）试卷总分及考试时间</w:t>
            </w:r>
          </w:p>
          <w:p w:rsidR="00A4422F" w:rsidRPr="004577BF" w:rsidRDefault="00540CD5">
            <w:pPr>
              <w:pStyle w:val="a6"/>
              <w:spacing w:line="600" w:lineRule="exact"/>
              <w:ind w:firstLineChars="0" w:firstLine="0"/>
              <w:rPr>
                <w:rFonts w:eastAsiaTheme="minorEastAsia"/>
                <w:sz w:val="24"/>
              </w:rPr>
            </w:pPr>
            <w:r w:rsidRPr="004577BF">
              <w:rPr>
                <w:rFonts w:eastAsiaTheme="minorEastAsia"/>
                <w:sz w:val="24"/>
              </w:rPr>
              <w:t>试卷总分为</w:t>
            </w:r>
            <w:r w:rsidRPr="004577BF">
              <w:rPr>
                <w:rFonts w:eastAsiaTheme="minorEastAsia"/>
                <w:sz w:val="24"/>
              </w:rPr>
              <w:t>100</w:t>
            </w:r>
            <w:r w:rsidRPr="004577BF">
              <w:rPr>
                <w:rFonts w:eastAsiaTheme="minorEastAsia"/>
                <w:sz w:val="24"/>
              </w:rPr>
              <w:t>分，考试时间为</w:t>
            </w:r>
            <w:r w:rsidRPr="004577BF">
              <w:rPr>
                <w:rFonts w:eastAsiaTheme="minorEastAsia"/>
                <w:sz w:val="24"/>
              </w:rPr>
              <w:t>180</w:t>
            </w:r>
            <w:r w:rsidRPr="004577BF">
              <w:rPr>
                <w:rFonts w:eastAsiaTheme="minorEastAsia"/>
                <w:sz w:val="24"/>
              </w:rPr>
              <w:t>分钟。</w:t>
            </w:r>
          </w:p>
          <w:p w:rsidR="00A4422F" w:rsidRPr="004577BF" w:rsidRDefault="00540CD5">
            <w:pPr>
              <w:pStyle w:val="a6"/>
              <w:spacing w:line="600" w:lineRule="exact"/>
              <w:ind w:firstLineChars="0" w:firstLine="0"/>
              <w:rPr>
                <w:rFonts w:eastAsiaTheme="minorEastAsia"/>
                <w:sz w:val="24"/>
              </w:rPr>
            </w:pPr>
            <w:r w:rsidRPr="004577BF">
              <w:rPr>
                <w:rFonts w:eastAsiaTheme="minorEastAsia"/>
                <w:sz w:val="24"/>
              </w:rPr>
              <w:t>（二）答题方式</w:t>
            </w:r>
          </w:p>
          <w:p w:rsidR="00A4422F" w:rsidRPr="004577BF" w:rsidRDefault="00540CD5">
            <w:pPr>
              <w:pStyle w:val="a6"/>
              <w:spacing w:line="600" w:lineRule="exact"/>
              <w:ind w:firstLineChars="0" w:firstLine="0"/>
              <w:rPr>
                <w:rFonts w:eastAsiaTheme="minorEastAsia"/>
                <w:sz w:val="24"/>
              </w:rPr>
            </w:pPr>
            <w:r w:rsidRPr="004577BF">
              <w:rPr>
                <w:rFonts w:eastAsiaTheme="minorEastAsia"/>
                <w:sz w:val="24"/>
              </w:rPr>
              <w:t>答题方式为闭卷、笔试。</w:t>
            </w:r>
          </w:p>
          <w:p w:rsidR="00A4422F" w:rsidRPr="004577BF" w:rsidRDefault="00540CD5">
            <w:pPr>
              <w:pStyle w:val="a6"/>
              <w:spacing w:line="600" w:lineRule="exact"/>
              <w:ind w:firstLineChars="0" w:firstLine="0"/>
              <w:rPr>
                <w:rFonts w:eastAsiaTheme="minorEastAsia"/>
                <w:sz w:val="24"/>
              </w:rPr>
            </w:pPr>
            <w:r w:rsidRPr="004577BF">
              <w:rPr>
                <w:rFonts w:eastAsiaTheme="minorEastAsia"/>
                <w:sz w:val="24"/>
              </w:rPr>
              <w:t>（三）试卷题型结构</w:t>
            </w:r>
          </w:p>
          <w:p w:rsidR="00A4422F" w:rsidRPr="004577BF" w:rsidRDefault="00540CD5">
            <w:pPr>
              <w:spacing w:line="600" w:lineRule="exact"/>
              <w:rPr>
                <w:rFonts w:eastAsiaTheme="minorEastAsia"/>
                <w:sz w:val="24"/>
              </w:rPr>
            </w:pPr>
            <w:r w:rsidRPr="004577BF">
              <w:rPr>
                <w:rFonts w:eastAsiaTheme="minorEastAsia"/>
                <w:sz w:val="24"/>
              </w:rPr>
              <w:t>1</w:t>
            </w:r>
            <w:r w:rsidRPr="004577BF">
              <w:rPr>
                <w:rFonts w:eastAsiaTheme="minorEastAsia"/>
                <w:sz w:val="24"/>
              </w:rPr>
              <w:t>、名词解释（</w:t>
            </w:r>
            <w:r w:rsidRPr="004577BF">
              <w:rPr>
                <w:rFonts w:eastAsiaTheme="minorEastAsia"/>
                <w:sz w:val="24"/>
              </w:rPr>
              <w:t>20</w:t>
            </w:r>
            <w:r w:rsidRPr="004577BF">
              <w:rPr>
                <w:rFonts w:eastAsiaTheme="minorEastAsia"/>
                <w:sz w:val="24"/>
              </w:rPr>
              <w:t>分）</w:t>
            </w:r>
          </w:p>
          <w:p w:rsidR="00A4422F" w:rsidRPr="004577BF" w:rsidRDefault="00540CD5">
            <w:pPr>
              <w:spacing w:line="600" w:lineRule="exact"/>
              <w:rPr>
                <w:rFonts w:eastAsiaTheme="minorEastAsia"/>
                <w:sz w:val="24"/>
              </w:rPr>
            </w:pPr>
            <w:r w:rsidRPr="004577BF">
              <w:rPr>
                <w:rFonts w:eastAsiaTheme="minorEastAsia"/>
                <w:sz w:val="24"/>
              </w:rPr>
              <w:t>2</w:t>
            </w:r>
            <w:r w:rsidRPr="004577BF">
              <w:rPr>
                <w:rFonts w:eastAsiaTheme="minorEastAsia"/>
                <w:sz w:val="24"/>
              </w:rPr>
              <w:t>、简答题（</w:t>
            </w:r>
            <w:r w:rsidRPr="004577BF">
              <w:rPr>
                <w:rFonts w:eastAsiaTheme="minorEastAsia"/>
                <w:sz w:val="24"/>
              </w:rPr>
              <w:t>30</w:t>
            </w:r>
            <w:r w:rsidRPr="004577BF">
              <w:rPr>
                <w:rFonts w:eastAsiaTheme="minorEastAsia"/>
                <w:sz w:val="24"/>
              </w:rPr>
              <w:t>分）</w:t>
            </w:r>
          </w:p>
          <w:p w:rsidR="00A4422F" w:rsidRPr="004577BF" w:rsidRDefault="00540CD5">
            <w:pPr>
              <w:spacing w:line="600" w:lineRule="exact"/>
              <w:rPr>
                <w:rFonts w:eastAsiaTheme="minorEastAsia"/>
                <w:sz w:val="24"/>
              </w:rPr>
            </w:pPr>
            <w:r w:rsidRPr="004577BF">
              <w:rPr>
                <w:rFonts w:eastAsiaTheme="minorEastAsia"/>
                <w:sz w:val="24"/>
              </w:rPr>
              <w:t>3</w:t>
            </w:r>
            <w:r w:rsidRPr="004577BF">
              <w:rPr>
                <w:rFonts w:eastAsiaTheme="minorEastAsia"/>
                <w:sz w:val="24"/>
              </w:rPr>
              <w:t>、论述题（</w:t>
            </w:r>
            <w:r w:rsidRPr="004577BF">
              <w:rPr>
                <w:rFonts w:eastAsiaTheme="minorEastAsia"/>
                <w:sz w:val="24"/>
              </w:rPr>
              <w:t>50</w:t>
            </w:r>
            <w:r w:rsidRPr="004577BF">
              <w:rPr>
                <w:rFonts w:eastAsiaTheme="minorEastAsia"/>
                <w:sz w:val="24"/>
              </w:rPr>
              <w:t>分）</w:t>
            </w:r>
          </w:p>
          <w:p w:rsidR="00A4422F" w:rsidRPr="004577BF" w:rsidRDefault="00A4422F">
            <w:pPr>
              <w:spacing w:line="600" w:lineRule="exact"/>
              <w:rPr>
                <w:rFonts w:eastAsiaTheme="minorEastAsia"/>
                <w:sz w:val="24"/>
              </w:rPr>
            </w:pPr>
          </w:p>
        </w:tc>
      </w:tr>
    </w:tbl>
    <w:p w:rsidR="00A4422F" w:rsidRDefault="00A4422F">
      <w:bookmarkStart w:id="0" w:name="_GoBack"/>
      <w:bookmarkEnd w:id="0"/>
    </w:p>
    <w:sectPr w:rsidR="00A4422F">
      <w:headerReference w:type="default" r:id="rId7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0CD5" w:rsidRDefault="00540CD5">
      <w:r>
        <w:separator/>
      </w:r>
    </w:p>
  </w:endnote>
  <w:endnote w:type="continuationSeparator" w:id="0">
    <w:p w:rsidR="00540CD5" w:rsidRDefault="00540C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0CD5" w:rsidRDefault="00540CD5">
      <w:r>
        <w:separator/>
      </w:r>
    </w:p>
  </w:footnote>
  <w:footnote w:type="continuationSeparator" w:id="0">
    <w:p w:rsidR="00540CD5" w:rsidRDefault="00540C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422F" w:rsidRDefault="00A4422F">
    <w:pPr>
      <w:pStyle w:val="a4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7FF0"/>
    <w:rsid w:val="00077FCD"/>
    <w:rsid w:val="000F010C"/>
    <w:rsid w:val="001909A5"/>
    <w:rsid w:val="002840C0"/>
    <w:rsid w:val="003F33CD"/>
    <w:rsid w:val="004577BF"/>
    <w:rsid w:val="00495882"/>
    <w:rsid w:val="004D7935"/>
    <w:rsid w:val="0050637A"/>
    <w:rsid w:val="00534BB9"/>
    <w:rsid w:val="00534ED7"/>
    <w:rsid w:val="00540CD5"/>
    <w:rsid w:val="00607336"/>
    <w:rsid w:val="00663215"/>
    <w:rsid w:val="00667FF0"/>
    <w:rsid w:val="006C26ED"/>
    <w:rsid w:val="006C76CF"/>
    <w:rsid w:val="007B11CA"/>
    <w:rsid w:val="008544B4"/>
    <w:rsid w:val="008B602A"/>
    <w:rsid w:val="009272E3"/>
    <w:rsid w:val="00A4422F"/>
    <w:rsid w:val="00B34DD5"/>
    <w:rsid w:val="00B52B81"/>
    <w:rsid w:val="00BD57D1"/>
    <w:rsid w:val="00C2415F"/>
    <w:rsid w:val="00C72793"/>
    <w:rsid w:val="00DA09C0"/>
    <w:rsid w:val="00F432CB"/>
    <w:rsid w:val="00F56340"/>
    <w:rsid w:val="00FA3DBB"/>
    <w:rsid w:val="04C576B1"/>
    <w:rsid w:val="1069377D"/>
    <w:rsid w:val="1C9E6767"/>
    <w:rsid w:val="3BCE62F1"/>
    <w:rsid w:val="59202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D0C212F-3870-4BC3-A5EC-11E6AFC3A6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customStyle="1" w:styleId="Char0">
    <w:name w:val="页眉 Char"/>
    <w:link w:val="a4"/>
    <w:uiPriority w:val="99"/>
    <w:qFormat/>
    <w:rPr>
      <w:sz w:val="18"/>
      <w:szCs w:val="18"/>
    </w:rPr>
  </w:style>
  <w:style w:type="character" w:customStyle="1" w:styleId="Char1">
    <w:name w:val="页眉 Char1"/>
    <w:basedOn w:val="a0"/>
    <w:uiPriority w:val="99"/>
    <w:semiHidden/>
    <w:rPr>
      <w:rFonts w:ascii="Times New Roman" w:eastAsia="宋体" w:hAnsi="Times New Roman" w:cs="Times New Roman"/>
      <w:sz w:val="18"/>
      <w:szCs w:val="18"/>
    </w:rPr>
  </w:style>
  <w:style w:type="paragraph" w:styleId="a6">
    <w:name w:val="List Paragraph"/>
    <w:basedOn w:val="a"/>
    <w:qFormat/>
    <w:pPr>
      <w:ind w:firstLineChars="200" w:firstLine="420"/>
    </w:pPr>
  </w:style>
  <w:style w:type="character" w:customStyle="1" w:styleId="Char">
    <w:name w:val="页脚 Char"/>
    <w:basedOn w:val="a0"/>
    <w:link w:val="a3"/>
    <w:uiPriority w:val="99"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92</Words>
  <Characters>531</Characters>
  <Application>Microsoft Office Word</Application>
  <DocSecurity>0</DocSecurity>
  <Lines>4</Lines>
  <Paragraphs>1</Paragraphs>
  <ScaleCrop>false</ScaleCrop>
  <Company>Microsoft</Company>
  <LinksUpToDate>false</LinksUpToDate>
  <CharactersWithSpaces>622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</dc:creator>
  <cp:lastModifiedBy>胡嘉裕</cp:lastModifiedBy>
  <cp:revision>12</cp:revision>
  <dcterms:created xsi:type="dcterms:W3CDTF">2018-09-27T03:07:00Z</dcterms:created>
  <dcterms:modified xsi:type="dcterms:W3CDTF">2022-03-07T07:47:00Z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D4491AA36FA54670ADE912168EDAA38B</vt:lpwstr>
  </property>
</Properties>
</file>