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="70" w:beforeAutospacing="0" w:after="70" w:afterAutospacing="0" w:line="360" w:lineRule="auto"/>
        <w:rPr>
          <w:rFonts w:ascii="宋体" w:hAnsi="宋体" w:eastAsia="宋体" w:cs="宋体"/>
          <w:color w:val="000000"/>
        </w:rPr>
      </w:pPr>
      <w:r>
        <w:rPr>
          <w:rStyle w:val="5"/>
          <w:rFonts w:hint="eastAsia" w:ascii="宋体" w:hAnsi="宋体" w:eastAsia="宋体" w:cs="宋体"/>
          <w:bCs/>
          <w:color w:val="000000"/>
          <w:spacing w:val="15"/>
          <w:u w:val="single"/>
          <w:shd w:val="clear" w:color="auto" w:fill="FFFFFF"/>
        </w:rPr>
        <w:t>基本硬件环境要求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设备：考生需准备两台装有微信的手机设备，并登录不同的微信账号。 其中一台为考试主机，另一台为监考机。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机位摆放：主机位放置在考生正前方，需要看到考生上半身和双手位置，监考机位摆放在考生的斜后方45°，需要覆盖考生全身和前方的主机位手机。两只手机均需使用三脚架或其它可靠方式固定，确保考试过程中不晃动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具体布置方式可参考下图：</w:t>
      </w:r>
    </w:p>
    <w:p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drawing>
          <wp:inline distT="0" distB="0" distL="114300" distR="114300">
            <wp:extent cx="4571365" cy="6115050"/>
            <wp:effectExtent l="0" t="0" r="635" b="0"/>
            <wp:docPr id="9" name="图片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772" cy="611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70" w:beforeAutospacing="0" w:after="70" w:afterAutospacing="0"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登录及操作流程：</w:t>
      </w:r>
      <w:r>
        <w:rPr>
          <w:rStyle w:val="5"/>
          <w:rFonts w:hint="eastAsia" w:ascii="宋体" w:hAnsi="宋体" w:eastAsia="宋体" w:cs="宋体"/>
          <w:bCs/>
          <w:color w:val="000000"/>
          <w:shd w:val="clear" w:color="auto" w:fill="FFFFFF"/>
        </w:rPr>
        <w:t> 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  <w:spacing w:val="15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按照上述要求初步布置好环境后，两台手机均通过微信扫描考试二维码登录考试系统。</w:t>
      </w: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  <w:lang w:val="en-US" w:eastAsia="zh-CN"/>
        </w:rPr>
        <w:t>先登录主机位，再登录监考机位。</w:t>
      </w:r>
      <w:bookmarkStart w:id="0" w:name="_GoBack"/>
      <w:bookmarkEnd w:id="0"/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jc w:val="center"/>
        <w:rPr>
          <w:rFonts w:ascii="宋体" w:hAnsi="宋体" w:eastAsia="宋体" w:cs="宋体"/>
          <w:color w:val="000000"/>
          <w:spacing w:val="15"/>
          <w:shd w:val="clear" w:color="auto" w:fill="FFFFFF"/>
        </w:rPr>
      </w:pPr>
      <w:r>
        <w:drawing>
          <wp:inline distT="0" distB="0" distL="0" distR="0">
            <wp:extent cx="3312160" cy="3312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60" w:lineRule="auto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2．两台手机均需输入本人的身份证号码和姓名进行登录，并根据页面要求进行拍照，核验身份。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jc w:val="center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drawing>
          <wp:inline distT="0" distB="0" distL="114300" distR="114300">
            <wp:extent cx="4618990" cy="3395980"/>
            <wp:effectExtent l="0" t="0" r="0" b="0"/>
            <wp:docPr id="11" name="图片 1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0339" cy="340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3．两个手机分别选择“模式1：远程笔试”和“【点此开启第2机位监控】模式1：远程笔试”，阅读考试须知后开启考试。其中第2机位（监考机位）需提前五分钟布置。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jc w:val="center"/>
        <w:rPr>
          <w:rFonts w:ascii="宋体" w:hAnsi="宋体" w:eastAsia="宋体" w:cs="宋体"/>
          <w:color w:val="000000"/>
        </w:rPr>
      </w:pPr>
      <w:r>
        <w:drawing>
          <wp:inline distT="0" distB="0" distL="0" distR="0">
            <wp:extent cx="3037840" cy="4266565"/>
            <wp:effectExtent l="19050" t="19050" r="10160" b="196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426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  <w:spacing w:val="15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4．首先设置监考手机，2机位手机点击“考生环境监控（第2机位）”进入监控状态，并调整为使用后置摄像头。</w:t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hint="eastAsia" w:ascii="宋体" w:hAnsi="宋体" w:eastAsia="宋体" w:cs="宋体"/>
          <w:color w:val="000000"/>
        </w:rPr>
      </w:pPr>
      <w:r>
        <w:drawing>
          <wp:inline distT="0" distB="0" distL="0" distR="0">
            <wp:extent cx="5257800" cy="4457700"/>
            <wp:effectExtent l="19050" t="19050" r="1905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5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jc w:val="center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hint="eastAsia"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5．监考机设置完成后，主机位手机确认考生信息无误，即可点击“点击进入考试”。正式考试开始前，考生需对相关考试规则进行确认，确认无误后勾选。</w:t>
      </w:r>
    </w:p>
    <w:p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宋体" w:hAnsi="宋体" w:eastAsia="宋体" w:cs="宋体"/>
          <w:color w:val="000000"/>
        </w:rPr>
      </w:pPr>
      <w:r>
        <w:drawing>
          <wp:inline distT="0" distB="0" distL="0" distR="0">
            <wp:extent cx="2171700" cy="3886200"/>
            <wp:effectExtent l="19050" t="19050" r="19050" b="190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934" cy="3897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2625" cy="3880485"/>
            <wp:effectExtent l="19050" t="19050" r="9525" b="247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7877" cy="3891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60" w:lineRule="auto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6．点击全部确认后即进入正式考试环节。考生根据不同题目要求进行作答。请仔细阅读题目要求，注意题目提交的剩余时间。需要拍照上传的题目，请使用后置摄像头拍摄，以保证照片清晰。答题纸上不允许出现个人信息。</w:t>
      </w:r>
    </w:p>
    <w:p>
      <w:pPr>
        <w:pStyle w:val="2"/>
        <w:widowControl/>
        <w:shd w:val="clear" w:color="auto" w:fill="FFFFFF"/>
        <w:spacing w:beforeAutospacing="0" w:afterAutospacing="0" w:line="360" w:lineRule="auto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宋体" w:hAnsi="宋体" w:eastAsia="宋体" w:cs="宋体"/>
          <w:color w:val="000000"/>
        </w:rPr>
      </w:pPr>
      <w:r>
        <w:drawing>
          <wp:inline distT="0" distB="0" distL="0" distR="0">
            <wp:extent cx="2505075" cy="4650740"/>
            <wp:effectExtent l="19050" t="19050" r="952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493" cy="466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9185" cy="4665980"/>
            <wp:effectExtent l="19050" t="19050" r="12065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2948" cy="4672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360" w:lineRule="auto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="50" w:beforeAutospacing="0" w:after="50" w:afterAutospacing="0" w:line="360" w:lineRule="auto"/>
        <w:ind w:left="240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spacing w:val="15"/>
          <w:shd w:val="clear" w:color="auto" w:fill="FFFFFF"/>
        </w:rPr>
        <w:t>7．作答完成后，务必点击提交按钮，答案提交后不可更改。全部题目提交完成，即可退出系统，并退出2机位考生环境监控，完成考试。</w:t>
      </w:r>
    </w:p>
    <w:p>
      <w:pPr>
        <w:pStyle w:val="2"/>
        <w:widowControl/>
        <w:shd w:val="clear" w:color="auto" w:fill="FFFFFF"/>
        <w:spacing w:beforeAutospacing="0" w:afterAutospacing="0" w:line="360" w:lineRule="auto"/>
        <w:rPr>
          <w:rFonts w:ascii="宋体" w:hAnsi="宋体" w:eastAsia="宋体" w:cs="宋体"/>
          <w:color w:val="000000"/>
        </w:rPr>
      </w:pPr>
    </w:p>
    <w:p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宋体" w:hAnsi="宋体" w:eastAsia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3056890" cy="5666105"/>
            <wp:effectExtent l="19050" t="19050" r="1016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143" cy="56666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1A553"/>
    <w:multiLevelType w:val="singleLevel"/>
    <w:tmpl w:val="0541A553"/>
    <w:lvl w:ilvl="0" w:tentative="0">
      <w:start w:val="1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20B"/>
    <w:rsid w:val="004C420B"/>
    <w:rsid w:val="007813BA"/>
    <w:rsid w:val="00821322"/>
    <w:rsid w:val="00880207"/>
    <w:rsid w:val="009C0A54"/>
    <w:rsid w:val="00B15450"/>
    <w:rsid w:val="00C26E54"/>
    <w:rsid w:val="00E31C52"/>
    <w:rsid w:val="00E331C5"/>
    <w:rsid w:val="00E544B5"/>
    <w:rsid w:val="00EC41E2"/>
    <w:rsid w:val="05B26BB5"/>
    <w:rsid w:val="17FA434C"/>
    <w:rsid w:val="1C2968EF"/>
    <w:rsid w:val="23EE51A7"/>
    <w:rsid w:val="245F7907"/>
    <w:rsid w:val="32D342D4"/>
    <w:rsid w:val="3EE62E12"/>
    <w:rsid w:val="60006C7C"/>
    <w:rsid w:val="6DD2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97</Words>
  <Characters>558</Characters>
  <Lines>4</Lines>
  <Paragraphs>1</Paragraphs>
  <TotalTime>97</TotalTime>
  <ScaleCrop>false</ScaleCrop>
  <LinksUpToDate>false</LinksUpToDate>
  <CharactersWithSpaces>654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2022-03-04T17:28:00Z</dcterms:created>
  <dc:creator>86157</dc:creator>
  <cp:lastModifiedBy>王燕儿</cp:lastModifiedBy>
  <dcterms:modified xsi:type="dcterms:W3CDTF">2022-03-14T12:40:23Z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F0F39D919E4D4C4C8C3D8EA2C4C93A0D</vt:lpwstr>
  </property>
</Properties>
</file>