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2022博士报考材料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考生姓名：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身份证号：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报考学院：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考生类型：        </w:t>
      </w:r>
      <w:r>
        <w:rPr>
          <w:rFonts w:hint="eastAsia"/>
          <w:sz w:val="21"/>
          <w:szCs w:val="21"/>
          <w:lang w:val="en-US" w:eastAsia="zh-CN"/>
        </w:rPr>
        <w:t>（研一硕博连读/研二硕博连读/应届毕业硕士/社会考生）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外语等级：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（1）2022年报考博士学位研究生登记表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（两处盖章，所有页面均需扫描）</w:t>
      </w:r>
    </w:p>
    <w:p>
      <w:pPr>
        <w:numPr>
          <w:numId w:val="0"/>
        </w:num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numPr>
          <w:numId w:val="0"/>
        </w:numPr>
        <w:jc w:val="center"/>
        <w:rPr>
          <w:rFonts w:hint="eastAsia" w:ascii="宋体" w:hAnsi="宋体"/>
          <w:sz w:val="28"/>
          <w:szCs w:val="28"/>
          <w:lang w:eastAsia="zh-CN"/>
        </w:rPr>
      </w:pPr>
      <w:bookmarkStart w:id="0" w:name="_GoBack"/>
      <w:bookmarkEnd w:id="0"/>
    </w:p>
    <w:p>
      <w:pPr>
        <w:numPr>
          <w:numId w:val="0"/>
        </w:num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numPr>
          <w:numId w:val="0"/>
        </w:numPr>
        <w:jc w:val="center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（2）两名专家签字的推荐书（每名专家各一份、签名手写）</w:t>
      </w:r>
    </w:p>
    <w:p>
      <w:pPr>
        <w:widowControl w:val="0"/>
        <w:numPr>
          <w:numId w:val="0"/>
        </w:num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（3）</w:t>
      </w:r>
      <w:r>
        <w:rPr>
          <w:rFonts w:hint="eastAsia" w:ascii="黑体" w:hAnsi="黑体" w:eastAsia="黑体" w:cs="黑体"/>
          <w:sz w:val="24"/>
          <w:szCs w:val="24"/>
        </w:rPr>
        <w:t>硕士阶段课程学习成绩单</w:t>
      </w:r>
    </w:p>
    <w:p>
      <w:pPr>
        <w:widowControl w:val="0"/>
        <w:numPr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（需加盖研究生管理部门成绩公章或考生所在管理部门公章）</w:t>
      </w: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（4）身份证（正、反）、硕士毕业证及学位证、本科毕业证及学位证</w:t>
      </w:r>
    </w:p>
    <w:p>
      <w:pPr>
        <w:widowControl w:val="0"/>
        <w:numPr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学历电子注册备案表/学籍在线验证报告/国外学历学位认证书</w:t>
      </w: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（5）科学研究论述</w:t>
      </w: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（6）外语水平考试成绩单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（7）东北石油大学博士研究生招生思想品德考核表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（需加盖所在学院或所在单位组织部门公章）</w:t>
      </w: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（8）申请且符合硕博连读专业基础知识考核免考的考生须提供“本专业研一学年综合考评排名证明（加盖学院公章）”及学位课平均成绩单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7E33"/>
    <w:rsid w:val="10F1501F"/>
    <w:rsid w:val="20D529C8"/>
    <w:rsid w:val="2C287E33"/>
    <w:rsid w:val="36E2757E"/>
    <w:rsid w:val="4B601F11"/>
    <w:rsid w:val="770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2022-03-15T02:28:00Z</dcterms:created>
  <dc:creator>东北的大饼，西北的馕</dc:creator>
  <cp:lastModifiedBy>东北的大饼，西北的馕</cp:lastModifiedBy>
  <cp:lastPrinted>2022-03-15T07:21:46Z</cp:lastPrinted>
  <dcterms:modified xsi:type="dcterms:W3CDTF">2022-03-15T07:40:22Z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969B9A207C5245AEAFEC444EA9C09E92</vt:lpwstr>
  </property>
</Properties>
</file>