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28"/>
          <w:szCs w:val="28"/>
          <w14:textFill>
            <w14:solidFill>
              <w14:schemeClr w14:val="tx1"/>
            </w14:solidFill>
          </w14:textFill>
        </w:rPr>
      </w:pPr>
      <w:r>
        <w:rPr>
          <w:rFonts w:hint="eastAsia" w:ascii="微软雅黑" w:hAnsi="微软雅黑" w:eastAsia="微软雅黑"/>
          <w:b/>
          <w:bCs/>
          <w:color w:val="000000" w:themeColor="text1"/>
          <w:sz w:val="28"/>
          <w:szCs w:val="28"/>
          <w14:textFill>
            <w14:solidFill>
              <w14:schemeClr w14:val="tx1"/>
            </w14:solidFill>
          </w14:textFill>
        </w:rPr>
        <w:t>易考在线考试考生操作手册</w:t>
      </w:r>
    </w:p>
    <w:p>
      <w:pPr>
        <w:snapToGrid w:val="0"/>
        <w:spacing w:line="360" w:lineRule="auto"/>
        <w:ind w:firstLine="560" w:firstLineChars="20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本次考试为</w:t>
      </w:r>
      <w:r>
        <w:rPr>
          <w:rFonts w:ascii="微软雅黑" w:hAnsi="微软雅黑" w:eastAsia="微软雅黑" w:cs="等线"/>
          <w:color w:val="000000" w:themeColor="text1"/>
          <w:sz w:val="28"/>
          <w:szCs w:val="28"/>
          <w14:textFill>
            <w14:solidFill>
              <w14:schemeClr w14:val="tx1"/>
            </w14:solidFill>
          </w14:textFill>
        </w:rPr>
        <w:t>在线考试</w:t>
      </w:r>
      <w:r>
        <w:rPr>
          <w:rFonts w:hint="eastAsia" w:ascii="微软雅黑" w:hAnsi="微软雅黑" w:eastAsia="微软雅黑" w:cs="等线"/>
          <w:color w:val="000000" w:themeColor="text1"/>
          <w:sz w:val="28"/>
          <w:szCs w:val="28"/>
          <w14:textFill>
            <w14:solidFill>
              <w14:schemeClr w14:val="tx1"/>
            </w14:solidFill>
          </w14:textFill>
        </w:rPr>
        <w:t>形式，考生需自行准备符合要求的考试设备、监控设备和考试场所。</w:t>
      </w:r>
    </w:p>
    <w:p>
      <w:pPr>
        <w:snapToGrid w:val="0"/>
        <w:spacing w:line="360" w:lineRule="auto"/>
        <w:ind w:firstLine="560" w:firstLineChars="20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请考生知悉：根据</w:t>
      </w:r>
      <w:r>
        <w:rPr>
          <w:rFonts w:hint="eastAsia" w:ascii="微软雅黑" w:hAnsi="微软雅黑" w:eastAsia="微软雅黑" w:cs="等线"/>
          <w:b/>
          <w:sz w:val="28"/>
          <w:szCs w:val="28"/>
        </w:rPr>
        <w:t>中央民族大学</w:t>
      </w:r>
      <w:r>
        <w:rPr>
          <w:rFonts w:ascii="微软雅黑" w:hAnsi="微软雅黑" w:eastAsia="微软雅黑" w:cs="等线"/>
          <w:b/>
          <w:sz w:val="28"/>
          <w:szCs w:val="28"/>
        </w:rPr>
        <w:t>2022年博士研究生外国语远程网络</w:t>
      </w:r>
      <w:r>
        <w:rPr>
          <w:rFonts w:hint="eastAsia" w:ascii="微软雅黑" w:hAnsi="微软雅黑" w:eastAsia="微软雅黑" w:cs="等线"/>
          <w:b/>
          <w:sz w:val="28"/>
          <w:szCs w:val="28"/>
        </w:rPr>
        <w:t>统一考试</w:t>
      </w:r>
      <w:r>
        <w:rPr>
          <w:rFonts w:hint="eastAsia" w:ascii="微软雅黑" w:hAnsi="微软雅黑" w:eastAsia="微软雅黑" w:cs="等线"/>
          <w:color w:val="000000" w:themeColor="text1"/>
          <w:sz w:val="28"/>
          <w:szCs w:val="28"/>
          <w14:textFill>
            <w14:solidFill>
              <w14:schemeClr w14:val="tx1"/>
            </w14:solidFill>
          </w14:textFill>
        </w:rPr>
        <w:t>的管理要求，考试全程需同时开启两路在线视频监控，以满足远程在线监考的必需。</w:t>
      </w:r>
    </w:p>
    <w:p>
      <w:pPr>
        <w:snapToGrid w:val="0"/>
        <w:spacing w:line="360" w:lineRule="auto"/>
        <w:ind w:firstLine="560" w:firstLineChars="20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以下就</w:t>
      </w:r>
      <w:r>
        <w:rPr>
          <w:rFonts w:ascii="微软雅黑" w:hAnsi="微软雅黑" w:eastAsia="微软雅黑" w:cs="等线"/>
          <w:color w:val="000000" w:themeColor="text1"/>
          <w:sz w:val="28"/>
          <w:szCs w:val="28"/>
          <w14:textFill>
            <w14:solidFill>
              <w14:schemeClr w14:val="tx1"/>
            </w14:solidFill>
          </w14:textFill>
        </w:rPr>
        <w:t>如何下载安装</w:t>
      </w:r>
      <w:r>
        <w:rPr>
          <w:rFonts w:hint="eastAsia" w:ascii="微软雅黑" w:hAnsi="微软雅黑" w:eastAsia="微软雅黑" w:cs="等线"/>
          <w:color w:val="000000" w:themeColor="text1"/>
          <w:sz w:val="28"/>
          <w:szCs w:val="28"/>
          <w14:textFill>
            <w14:solidFill>
              <w14:schemeClr w14:val="tx1"/>
            </w14:solidFill>
          </w14:textFill>
        </w:rPr>
        <w:t>易考客户端</w:t>
      </w:r>
      <w:r>
        <w:rPr>
          <w:rFonts w:ascii="微软雅黑" w:hAnsi="微软雅黑" w:eastAsia="微软雅黑" w:cs="等线"/>
          <w:color w:val="000000" w:themeColor="text1"/>
          <w:sz w:val="28"/>
          <w:szCs w:val="28"/>
          <w14:textFill>
            <w14:solidFill>
              <w14:schemeClr w14:val="tx1"/>
            </w14:solidFill>
          </w14:textFill>
        </w:rPr>
        <w:t>、</w:t>
      </w:r>
      <w:r>
        <w:rPr>
          <w:rFonts w:hint="eastAsia" w:ascii="微软雅黑" w:hAnsi="微软雅黑" w:eastAsia="微软雅黑" w:cs="等线"/>
          <w:color w:val="000000" w:themeColor="text1"/>
          <w:sz w:val="28"/>
          <w:szCs w:val="28"/>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8"/>
          <w:szCs w:val="28"/>
          <w14:textFill>
            <w14:solidFill>
              <w14:schemeClr w14:val="tx1"/>
            </w14:solidFill>
          </w14:textFill>
        </w:rPr>
        <w:t>等具体</w:t>
      </w:r>
      <w:r>
        <w:rPr>
          <w:rFonts w:hint="eastAsia" w:ascii="微软雅黑" w:hAnsi="微软雅黑" w:eastAsia="微软雅黑" w:cs="等线"/>
          <w:color w:val="000000" w:themeColor="text1"/>
          <w:sz w:val="28"/>
          <w:szCs w:val="28"/>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8"/>
          <w:szCs w:val="28"/>
          <w14:textFill>
            <w14:solidFill>
              <w14:schemeClr w14:val="tx1"/>
            </w14:solidFill>
          </w14:textFill>
        </w:rPr>
        <w:t>考试环境、</w:t>
      </w:r>
      <w:r>
        <w:rPr>
          <w:rFonts w:hint="eastAsia" w:ascii="微软雅黑" w:hAnsi="微软雅黑" w:eastAsia="微软雅黑"/>
          <w:color w:val="000000" w:themeColor="text1"/>
          <w:sz w:val="28"/>
          <w:szCs w:val="28"/>
          <w14:textFill>
            <w14:solidFill>
              <w14:schemeClr w14:val="tx1"/>
            </w14:solidFill>
          </w14:textFill>
        </w:rPr>
        <w:t>考试</w:t>
      </w:r>
      <w:r>
        <w:rPr>
          <w:rFonts w:ascii="微软雅黑" w:hAnsi="微软雅黑" w:eastAsia="微软雅黑"/>
          <w:color w:val="000000" w:themeColor="text1"/>
          <w:sz w:val="28"/>
          <w:szCs w:val="28"/>
          <w14:textFill>
            <w14:solidFill>
              <w14:schemeClr w14:val="tx1"/>
            </w14:solidFill>
          </w14:textFill>
        </w:rPr>
        <w:t>设备软硬件要求</w:t>
      </w:r>
    </w:p>
    <w:p>
      <w:pPr>
        <w:pStyle w:val="19"/>
        <w:snapToGrid w:val="0"/>
        <w:spacing w:line="360" w:lineRule="auto"/>
        <w:ind w:firstLine="56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考试场所</w:t>
      </w:r>
    </w:p>
    <w:p>
      <w:pPr>
        <w:pStyle w:val="19"/>
        <w:snapToGrid w:val="0"/>
        <w:spacing w:line="360" w:lineRule="auto"/>
        <w:ind w:left="420" w:firstLine="560"/>
        <w:rPr>
          <w:rFonts w:ascii="微软雅黑" w:hAnsi="微软雅黑" w:eastAsia="微软雅黑" w:cs="等线"/>
          <w:color w:val="000000" w:themeColor="text1"/>
          <w:sz w:val="28"/>
          <w:szCs w:val="28"/>
          <w14:textFill>
            <w14:solidFill>
              <w14:schemeClr w14:val="tx1"/>
            </w14:solidFill>
          </w14:textFill>
        </w:rPr>
      </w:pPr>
      <w:r>
        <w:rPr>
          <w:rFonts w:ascii="微软雅黑" w:hAnsi="微软雅黑" w:eastAsia="微软雅黑" w:cs="等线"/>
          <w:color w:val="000000" w:themeColor="text1"/>
          <w:sz w:val="28"/>
          <w:szCs w:val="28"/>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8"/>
          <w:szCs w:val="28"/>
          <w14:textFill>
            <w14:solidFill>
              <w14:schemeClr w14:val="tx1"/>
            </w14:solidFill>
          </w14:textFill>
        </w:rPr>
        <w:t>可</w:t>
      </w:r>
      <w:r>
        <w:rPr>
          <w:rFonts w:ascii="微软雅黑" w:hAnsi="微软雅黑" w:eastAsia="微软雅黑" w:cs="等线"/>
          <w:color w:val="000000" w:themeColor="text1"/>
          <w:sz w:val="28"/>
          <w:szCs w:val="28"/>
          <w14:textFill>
            <w14:solidFill>
              <w14:schemeClr w14:val="tx1"/>
            </w14:solidFill>
          </w14:textFill>
        </w:rPr>
        <w:t>在公共场所（如</w:t>
      </w:r>
      <w:r>
        <w:rPr>
          <w:rFonts w:hint="eastAsia" w:ascii="微软雅黑" w:hAnsi="微软雅黑" w:eastAsia="微软雅黑" w:cs="等线"/>
          <w:color w:val="000000" w:themeColor="text1"/>
          <w:sz w:val="28"/>
          <w:szCs w:val="28"/>
          <w14:textFill>
            <w14:solidFill>
              <w14:schemeClr w14:val="tx1"/>
            </w14:solidFill>
          </w14:textFill>
        </w:rPr>
        <w:t>公共教室</w:t>
      </w:r>
      <w:r>
        <w:rPr>
          <w:rFonts w:ascii="微软雅黑" w:hAnsi="微软雅黑" w:eastAsia="微软雅黑" w:cs="等线"/>
          <w:color w:val="000000" w:themeColor="text1"/>
          <w:sz w:val="28"/>
          <w:szCs w:val="28"/>
          <w14:textFill>
            <w14:solidFill>
              <w14:schemeClr w14:val="tx1"/>
            </w14:solidFill>
          </w14:textFill>
        </w:rPr>
        <w:t>、图书馆、咖啡馆、办公室等）进行考试</w:t>
      </w:r>
      <w:r>
        <w:rPr>
          <w:rFonts w:hint="eastAsia" w:ascii="微软雅黑" w:hAnsi="微软雅黑" w:eastAsia="微软雅黑" w:cs="等线"/>
          <w:color w:val="000000" w:themeColor="text1"/>
          <w:sz w:val="28"/>
          <w:szCs w:val="28"/>
          <w14:textFill>
            <w14:solidFill>
              <w14:schemeClr w14:val="tx1"/>
            </w14:solidFill>
          </w14:textFill>
        </w:rPr>
        <w:t>。</w:t>
      </w:r>
    </w:p>
    <w:p>
      <w:pPr>
        <w:pStyle w:val="19"/>
        <w:snapToGrid w:val="0"/>
        <w:spacing w:line="360" w:lineRule="auto"/>
        <w:ind w:left="420" w:firstLine="56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用于在线考试的</w:t>
      </w:r>
      <w:r>
        <w:rPr>
          <w:rFonts w:ascii="微软雅黑" w:hAnsi="微软雅黑" w:eastAsia="微软雅黑"/>
          <w:color w:val="000000" w:themeColor="text1"/>
          <w:sz w:val="28"/>
          <w:szCs w:val="28"/>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安装易考客户端需要带</w:t>
      </w:r>
      <w:r>
        <w:rPr>
          <w:rFonts w:ascii="微软雅黑" w:hAnsi="微软雅黑" w:eastAsia="微软雅黑" w:cs="等线"/>
          <w:color w:val="000000" w:themeColor="text1"/>
          <w:sz w:val="28"/>
          <w:szCs w:val="28"/>
          <w14:textFill>
            <w14:solidFill>
              <w14:schemeClr w14:val="tx1"/>
            </w14:solidFill>
          </w14:textFill>
        </w:rPr>
        <w:t>正常上网功能</w:t>
      </w:r>
      <w:r>
        <w:rPr>
          <w:rFonts w:hint="eastAsia" w:ascii="微软雅黑" w:hAnsi="微软雅黑" w:eastAsia="微软雅黑" w:cs="等线"/>
          <w:color w:val="000000" w:themeColor="text1"/>
          <w:sz w:val="28"/>
          <w:szCs w:val="28"/>
          <w14:textFill>
            <w14:solidFill>
              <w14:schemeClr w14:val="tx1"/>
            </w14:solidFill>
          </w14:textFill>
        </w:rPr>
        <w:t>的电脑，电脑操作系统要求为</w:t>
      </w:r>
      <w:r>
        <w:rPr>
          <w:rFonts w:ascii="微软雅黑" w:hAnsi="微软雅黑" w:eastAsia="微软雅黑" w:cs="等线"/>
          <w:color w:val="000000" w:themeColor="text1"/>
          <w:sz w:val="28"/>
          <w:szCs w:val="28"/>
          <w14:textFill>
            <w14:solidFill>
              <w14:schemeClr w14:val="tx1"/>
            </w14:solidFill>
          </w14:textFill>
        </w:rPr>
        <w:t>Win7、Win10或Mac OS 10.14及以上</w:t>
      </w:r>
      <w:r>
        <w:rPr>
          <w:rFonts w:hint="eastAsia" w:ascii="微软雅黑" w:hAnsi="微软雅黑" w:eastAsia="微软雅黑" w:cs="等线"/>
          <w:color w:val="000000" w:themeColor="text1"/>
          <w:sz w:val="28"/>
          <w:szCs w:val="28"/>
          <w14:textFill>
            <w14:solidFill>
              <w14:schemeClr w14:val="tx1"/>
            </w14:solidFill>
          </w14:textFill>
        </w:rPr>
        <w:t>；推荐配置：cpu：i7；内存1</w:t>
      </w:r>
      <w:r>
        <w:rPr>
          <w:rFonts w:ascii="微软雅黑" w:hAnsi="微软雅黑" w:eastAsia="微软雅黑" w:cs="等线"/>
          <w:color w:val="000000" w:themeColor="text1"/>
          <w:sz w:val="28"/>
          <w:szCs w:val="28"/>
          <w14:textFill>
            <w14:solidFill>
              <w14:schemeClr w14:val="tx1"/>
            </w14:solidFill>
          </w14:textFill>
        </w:rPr>
        <w:t>6</w:t>
      </w:r>
      <w:r>
        <w:rPr>
          <w:rFonts w:hint="eastAsia" w:ascii="微软雅黑" w:hAnsi="微软雅黑" w:eastAsia="微软雅黑" w:cs="等线"/>
          <w:color w:val="000000" w:themeColor="text1"/>
          <w:sz w:val="28"/>
          <w:szCs w:val="28"/>
          <w14:textFill>
            <w14:solidFill>
              <w14:schemeClr w14:val="tx1"/>
            </w14:solidFill>
          </w14:textFill>
        </w:rPr>
        <w:t>G；最低配置：cpu：i5，内存8G（推荐使用笔记本电脑）</w:t>
      </w:r>
      <w:r>
        <w:rPr>
          <w:rFonts w:hint="eastAsia" w:ascii="微软雅黑" w:hAnsi="微软雅黑" w:eastAsia="微软雅黑"/>
          <w:color w:val="000000" w:themeColor="text1"/>
          <w:sz w:val="28"/>
          <w:szCs w:val="28"/>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考试用电脑具备</w:t>
      </w:r>
      <w:r>
        <w:rPr>
          <w:rFonts w:hint="eastAsia" w:ascii="微软雅黑" w:hAnsi="微软雅黑" w:eastAsia="微软雅黑"/>
          <w:color w:val="000000" w:themeColor="text1"/>
          <w:sz w:val="28"/>
          <w:szCs w:val="28"/>
          <w14:textFill>
            <w14:solidFill>
              <w14:schemeClr w14:val="tx1"/>
            </w14:solidFill>
          </w14:textFill>
        </w:rPr>
        <w:t>可正常工作的摄像设备（内置或外置摄像头均可）；</w:t>
      </w:r>
      <w:r>
        <w:rPr>
          <w:rFonts w:ascii="微软雅黑" w:hAnsi="微软雅黑" w:eastAsia="微软雅黑"/>
          <w:color w:val="000000"/>
          <w:sz w:val="28"/>
          <w:szCs w:val="28"/>
        </w:rPr>
        <w:t>可正常使用的音频输入（麦克）和音频输出（扬声器）功能</w:t>
      </w:r>
      <w:r>
        <w:rPr>
          <w:rFonts w:hint="eastAsia" w:ascii="微软雅黑" w:hAnsi="微软雅黑" w:eastAsia="微软雅黑"/>
          <w:color w:val="000000"/>
          <w:sz w:val="28"/>
          <w:szCs w:val="28"/>
        </w:rPr>
        <w:t>，且电脑处于非静音状态，</w:t>
      </w:r>
      <w:r>
        <w:rPr>
          <w:rFonts w:ascii="微软雅黑" w:hAnsi="微软雅黑" w:eastAsia="微软雅黑"/>
          <w:color w:val="000000"/>
          <w:sz w:val="28"/>
          <w:szCs w:val="28"/>
          <w:highlight w:val="cyan"/>
        </w:rPr>
        <w:t>禁止使用</w:t>
      </w:r>
      <w:r>
        <w:rPr>
          <w:rFonts w:hint="eastAsia" w:ascii="微软雅黑" w:hAnsi="微软雅黑" w:eastAsia="微软雅黑"/>
          <w:color w:val="000000"/>
          <w:sz w:val="28"/>
          <w:szCs w:val="28"/>
          <w:highlight w:val="cyan"/>
        </w:rPr>
        <w:t>耳机耳麦</w:t>
      </w:r>
      <w:r>
        <w:rPr>
          <w:rFonts w:ascii="微软雅黑" w:hAnsi="微软雅黑" w:eastAsia="微软雅黑"/>
          <w:color w:val="000000"/>
          <w:sz w:val="28"/>
          <w:szCs w:val="28"/>
          <w:highlight w:val="cyan"/>
        </w:rPr>
        <w:t>，</w:t>
      </w:r>
      <w:r>
        <w:rPr>
          <w:rFonts w:ascii="微软雅黑" w:hAnsi="微软雅黑" w:eastAsia="微软雅黑"/>
          <w:color w:val="000000"/>
          <w:sz w:val="28"/>
          <w:szCs w:val="28"/>
        </w:rPr>
        <w:t>建议外</w:t>
      </w:r>
      <w:r>
        <w:rPr>
          <w:rFonts w:ascii="微软雅黑" w:hAnsi="微软雅黑" w:eastAsia="微软雅黑" w:cs="等线"/>
          <w:color w:val="000000"/>
          <w:sz w:val="28"/>
          <w:szCs w:val="28"/>
        </w:rPr>
        <w:t>放音响</w:t>
      </w:r>
      <w:r>
        <w:rPr>
          <w:rFonts w:hint="eastAsia" w:ascii="微软雅黑" w:hAnsi="微软雅黑" w:eastAsia="微软雅黑"/>
          <w:color w:val="000000" w:themeColor="text1"/>
          <w:sz w:val="28"/>
          <w:szCs w:val="28"/>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如使用笔记本电脑请保持电量充足，建议全程使用</w:t>
      </w:r>
      <w:r>
        <w:rPr>
          <w:rFonts w:ascii="微软雅黑" w:hAnsi="微软雅黑" w:eastAsia="微软雅黑"/>
          <w:color w:val="000000" w:themeColor="text1"/>
          <w:sz w:val="28"/>
          <w:szCs w:val="28"/>
          <w14:textFill>
            <w14:solidFill>
              <w14:schemeClr w14:val="tx1"/>
            </w14:solidFill>
          </w14:textFill>
        </w:rPr>
        <w:t>外接电源</w:t>
      </w:r>
      <w:r>
        <w:rPr>
          <w:rFonts w:hint="eastAsia" w:ascii="微软雅黑" w:hAnsi="微软雅黑" w:eastAsia="微软雅黑"/>
          <w:color w:val="000000" w:themeColor="text1"/>
          <w:sz w:val="28"/>
          <w:szCs w:val="28"/>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进入考试系统前应关闭电脑上与考试无关网页和软件，包括安全卫士、电脑管家、暴风影音及各类通讯软件，以免由于被动弹窗导致被系统判定为作弊；如有直播软件，须提前卸载；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带正常上网功能的智能</w:t>
      </w:r>
      <w:r>
        <w:rPr>
          <w:rFonts w:ascii="微软雅黑" w:hAnsi="微软雅黑" w:eastAsia="微软雅黑" w:cs="等线"/>
          <w:color w:val="000000" w:themeColor="text1"/>
          <w:sz w:val="28"/>
          <w:szCs w:val="28"/>
          <w14:textFill>
            <w14:solidFill>
              <w14:schemeClr w14:val="tx1"/>
            </w14:solidFill>
          </w14:textFill>
        </w:rPr>
        <w:t>手机</w:t>
      </w:r>
      <w:r>
        <w:rPr>
          <w:rFonts w:hint="eastAsia" w:ascii="微软雅黑" w:hAnsi="微软雅黑" w:eastAsia="微软雅黑" w:cs="等线"/>
          <w:color w:val="000000" w:themeColor="text1"/>
          <w:sz w:val="28"/>
          <w:szCs w:val="28"/>
          <w14:textFill>
            <w14:solidFill>
              <w14:schemeClr w14:val="tx1"/>
            </w14:solidFill>
          </w14:textFill>
        </w:rPr>
        <w:t>或平板设备，必须带有可正常工作的摄像头</w:t>
      </w:r>
      <w:r>
        <w:rPr>
          <w:rFonts w:hint="eastAsia" w:ascii="微软雅黑" w:hAnsi="微软雅黑" w:eastAsia="微软雅黑"/>
          <w:color w:val="000000" w:themeColor="text1"/>
          <w:sz w:val="28"/>
          <w:szCs w:val="28"/>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监控设备推荐使用的</w:t>
      </w:r>
      <w:r>
        <w:rPr>
          <w:rFonts w:hint="eastAsia" w:ascii="微软雅黑" w:hAnsi="微软雅黑" w:eastAsia="微软雅黑" w:cs="等线"/>
          <w:color w:val="000000" w:themeColor="text1"/>
          <w:sz w:val="28"/>
          <w:szCs w:val="28"/>
          <w14:textFill>
            <w14:solidFill>
              <w14:schemeClr w14:val="tx1"/>
            </w14:solidFill>
          </w14:textFill>
        </w:rPr>
        <w:t>浏览器要求如下：</w:t>
      </w:r>
    </w:p>
    <w:tbl>
      <w:tblPr>
        <w:tblStyle w:val="11"/>
        <w:tblW w:w="6375" w:type="dxa"/>
        <w:jc w:val="center"/>
        <w:tblLayout w:type="autofit"/>
        <w:tblCellMar>
          <w:top w:w="0" w:type="dxa"/>
          <w:left w:w="108" w:type="dxa"/>
          <w:bottom w:w="0" w:type="dxa"/>
          <w:right w:w="108" w:type="dxa"/>
        </w:tblCellMar>
      </w:tblPr>
      <w:tblGrid>
        <w:gridCol w:w="1842"/>
        <w:gridCol w:w="2231"/>
        <w:gridCol w:w="2302"/>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8"/>
                <w:szCs w:val="28"/>
              </w:rPr>
            </w:pPr>
            <w:r>
              <w:rPr>
                <w:rFonts w:hint="eastAsia" w:ascii="等线" w:hAnsi="等线" w:eastAsia="等线"/>
                <w:b/>
                <w:bCs/>
                <w:color w:val="000000"/>
                <w:sz w:val="28"/>
                <w:szCs w:val="28"/>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8"/>
                <w:szCs w:val="28"/>
              </w:rPr>
            </w:pPr>
            <w:r>
              <w:rPr>
                <w:rFonts w:hint="eastAsia" w:ascii="等线" w:hAnsi="等线" w:eastAsia="等线"/>
                <w:b/>
                <w:bCs/>
                <w:color w:val="000000"/>
                <w:sz w:val="28"/>
                <w:szCs w:val="28"/>
              </w:rPr>
              <w:t>智能手机</w:t>
            </w:r>
            <w:r>
              <w:rPr>
                <w:rFonts w:ascii="等线" w:hAnsi="等线" w:eastAsia="等线"/>
                <w:b/>
                <w:bCs/>
                <w:color w:val="000000"/>
                <w:sz w:val="28"/>
                <w:szCs w:val="28"/>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IOS</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8"/>
                <w:szCs w:val="28"/>
              </w:rPr>
            </w:pPr>
            <w:r>
              <w:rPr>
                <w:rFonts w:hint="eastAsia" w:ascii="微软雅黑" w:hAnsi="微软雅黑" w:eastAsia="微软雅黑"/>
                <w:color w:val="000000"/>
                <w:sz w:val="28"/>
                <w:szCs w:val="28"/>
              </w:rPr>
              <w:t>IOS 1</w:t>
            </w:r>
            <w:r>
              <w:rPr>
                <w:rFonts w:ascii="微软雅黑" w:hAnsi="微软雅黑" w:eastAsia="微软雅黑"/>
                <w:color w:val="000000"/>
                <w:sz w:val="28"/>
                <w:szCs w:val="28"/>
              </w:rPr>
              <w:t>1.0.2</w:t>
            </w:r>
            <w:r>
              <w:rPr>
                <w:rFonts w:hint="eastAsia" w:ascii="微软雅黑" w:hAnsi="微软雅黑" w:eastAsia="微软雅黑"/>
                <w:color w:val="000000"/>
                <w:sz w:val="28"/>
                <w:szCs w:val="28"/>
              </w:rPr>
              <w:t>+</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8"/>
                <w:szCs w:val="28"/>
              </w:rPr>
            </w:pPr>
            <w:r>
              <w:rPr>
                <w:rFonts w:hint="eastAsia" w:ascii="微软雅黑" w:hAnsi="微软雅黑" w:eastAsia="微软雅黑"/>
                <w:color w:val="000000"/>
                <w:sz w:val="28"/>
                <w:szCs w:val="28"/>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color w:val="000000"/>
                <w:sz w:val="28"/>
                <w:szCs w:val="28"/>
              </w:rPr>
              <w:t>　</w:t>
            </w:r>
            <w:r>
              <w:rPr>
                <w:rFonts w:ascii="微软雅黑" w:hAnsi="微软雅黑" w:eastAsia="微软雅黑"/>
                <w:color w:val="000000"/>
                <w:sz w:val="28"/>
                <w:szCs w:val="28"/>
              </w:rPr>
              <w:t xml:space="preserve">Safari 13+  </w:t>
            </w:r>
          </w:p>
        </w:tc>
        <w:tc>
          <w:tcPr>
            <w:tcW w:w="230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8"/>
                <w:szCs w:val="28"/>
              </w:rPr>
            </w:pPr>
            <w:r>
              <w:rPr>
                <w:rFonts w:hint="eastAsia" w:ascii="微软雅黑" w:hAnsi="微软雅黑" w:eastAsia="微软雅黑"/>
                <w:color w:val="000000"/>
                <w:sz w:val="28"/>
                <w:szCs w:val="28"/>
                <w:highlight w:val="yellow"/>
              </w:rPr>
              <w:t>最新版Edge浏览器</w:t>
            </w:r>
            <w:r>
              <w:rPr>
                <w:rFonts w:hint="eastAsia" w:ascii="微软雅黑" w:hAnsi="微软雅黑" w:eastAsia="微软雅黑"/>
                <w:color w:val="000000"/>
                <w:sz w:val="28"/>
                <w:szCs w:val="28"/>
              </w:rPr>
              <w:t xml:space="preserve">Chrome </w:t>
            </w:r>
            <w:r>
              <w:rPr>
                <w:rFonts w:ascii="微软雅黑" w:hAnsi="微软雅黑" w:eastAsia="微软雅黑"/>
                <w:color w:val="000000"/>
                <w:sz w:val="28"/>
                <w:szCs w:val="28"/>
              </w:rPr>
              <w:t>70</w:t>
            </w:r>
            <w:r>
              <w:rPr>
                <w:rFonts w:hint="eastAsia" w:ascii="微软雅黑" w:hAnsi="微软雅黑" w:eastAsia="微软雅黑"/>
                <w:color w:val="000000"/>
                <w:sz w:val="28"/>
                <w:szCs w:val="28"/>
              </w:rPr>
              <w:t>+</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有</w:t>
            </w:r>
          </w:p>
        </w:tc>
        <w:tc>
          <w:tcPr>
            <w:tcW w:w="230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8"/>
                <w:szCs w:val="28"/>
              </w:rPr>
            </w:pPr>
            <w:r>
              <w:rPr>
                <w:rFonts w:hint="eastAsia" w:ascii="等线" w:hAnsi="等线" w:eastAsia="等线"/>
                <w:color w:val="000000"/>
                <w:sz w:val="28"/>
                <w:szCs w:val="28"/>
              </w:rPr>
              <w:t>有</w:t>
            </w:r>
          </w:p>
        </w:tc>
      </w:tr>
    </w:tbl>
    <w:p>
      <w:pPr>
        <w:shd w:val="clear" w:color="auto" w:fill="FCFCFC"/>
        <w:snapToGrid w:val="0"/>
        <w:spacing w:line="360" w:lineRule="auto"/>
        <w:ind w:firstLine="1541" w:firstLineChars="550"/>
        <w:rPr>
          <w:rFonts w:ascii="微软雅黑" w:hAnsi="微软雅黑" w:eastAsia="微软雅黑" w:cs="等线"/>
          <w:b/>
          <w:color w:val="FF0000"/>
          <w:sz w:val="28"/>
          <w:szCs w:val="28"/>
          <w:highlight w:val="yellow"/>
        </w:rPr>
      </w:pPr>
      <w:r>
        <w:rPr>
          <w:rFonts w:hint="eastAsia" w:ascii="微软雅黑" w:hAnsi="微软雅黑" w:eastAsia="微软雅黑" w:cs="等线"/>
          <w:b/>
          <w:color w:val="FF0000"/>
          <w:sz w:val="28"/>
          <w:szCs w:val="28"/>
          <w:highlight w:val="yellow"/>
        </w:rPr>
        <w:t>特别提醒：</w:t>
      </w:r>
    </w:p>
    <w:p>
      <w:pPr>
        <w:pStyle w:val="19"/>
        <w:numPr>
          <w:ilvl w:val="0"/>
          <w:numId w:val="4"/>
        </w:numPr>
        <w:snapToGrid w:val="0"/>
        <w:spacing w:line="360" w:lineRule="auto"/>
        <w:ind w:firstLineChars="0"/>
        <w:rPr>
          <w:rFonts w:ascii="微软雅黑" w:hAnsi="微软雅黑" w:eastAsia="微软雅黑" w:cs="等线"/>
          <w:color w:val="FF0000"/>
          <w:sz w:val="28"/>
          <w:szCs w:val="28"/>
          <w:highlight w:val="yellow"/>
        </w:rPr>
      </w:pPr>
      <w:r>
        <w:rPr>
          <w:rFonts w:hint="eastAsia" w:ascii="微软雅黑" w:hAnsi="微软雅黑" w:eastAsia="微软雅黑" w:cs="等线"/>
          <w:color w:val="FF0000"/>
          <w:sz w:val="28"/>
          <w:szCs w:val="28"/>
          <w:highlight w:val="yellow"/>
        </w:rPr>
        <w:t>强烈建议考生使用推荐的浏览器登录监控；如考生自行选用其他浏览器导致监控效果不佳，被判定为违纪，由考生自行承担后果</w:t>
      </w:r>
      <w:r>
        <w:rPr>
          <w:rFonts w:hint="eastAsia" w:ascii="微软雅黑" w:hAnsi="微软雅黑" w:eastAsia="微软雅黑"/>
          <w:color w:val="000000" w:themeColor="text1"/>
          <w:sz w:val="28"/>
          <w:szCs w:val="28"/>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8"/>
          <w:szCs w:val="28"/>
          <w14:textFill>
            <w14:solidFill>
              <w14:schemeClr w14:val="tx1"/>
            </w14:solidFill>
          </w14:textFill>
        </w:rPr>
      </w:pPr>
      <w:r>
        <w:rPr>
          <w:rFonts w:ascii="微软雅黑" w:hAnsi="微软雅黑" w:eastAsia="微软雅黑" w:cs="等线"/>
          <w:color w:val="000000" w:themeColor="text1"/>
          <w:sz w:val="28"/>
          <w:szCs w:val="28"/>
          <w14:textFill>
            <w14:solidFill>
              <w14:schemeClr w14:val="tx1"/>
            </w14:solidFill>
          </w14:textFill>
        </w:rPr>
        <w:t>手机</w:t>
      </w:r>
      <w:r>
        <w:rPr>
          <w:rFonts w:hint="eastAsia" w:ascii="微软雅黑" w:hAnsi="微软雅黑" w:eastAsia="微软雅黑" w:cs="等线"/>
          <w:color w:val="000000" w:themeColor="text1"/>
          <w:sz w:val="28"/>
          <w:szCs w:val="28"/>
          <w14:textFill>
            <w14:solidFill>
              <w14:schemeClr w14:val="tx1"/>
            </w14:solidFill>
          </w14:textFill>
        </w:rPr>
        <w:t>或平板</w:t>
      </w:r>
      <w:r>
        <w:rPr>
          <w:rFonts w:ascii="微软雅黑" w:hAnsi="微软雅黑" w:eastAsia="微软雅黑" w:cs="等线"/>
          <w:color w:val="000000" w:themeColor="text1"/>
          <w:sz w:val="28"/>
          <w:szCs w:val="28"/>
          <w14:textFill>
            <w14:solidFill>
              <w14:schemeClr w14:val="tx1"/>
            </w14:solidFill>
          </w14:textFill>
        </w:rPr>
        <w:t>支架：</w:t>
      </w:r>
      <w:r>
        <w:rPr>
          <w:rFonts w:hint="eastAsia" w:ascii="微软雅黑" w:hAnsi="微软雅黑" w:eastAsia="微软雅黑" w:cs="等线"/>
          <w:color w:val="000000" w:themeColor="text1"/>
          <w:sz w:val="28"/>
          <w:szCs w:val="28"/>
          <w14:textFill>
            <w14:solidFill>
              <w14:schemeClr w14:val="tx1"/>
            </w14:solidFill>
          </w14:textFill>
        </w:rPr>
        <w:t>将智能手机或平板设备固定摆放，便于按监控视角要求调整到合适的位置和高度</w:t>
      </w:r>
      <w:r>
        <w:rPr>
          <w:rFonts w:hint="eastAsia" w:ascii="微软雅黑" w:hAnsi="微软雅黑" w:eastAsia="微软雅黑"/>
          <w:color w:val="000000" w:themeColor="text1"/>
          <w:sz w:val="28"/>
          <w:szCs w:val="28"/>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确保监考用</w:t>
      </w:r>
      <w:r>
        <w:rPr>
          <w:rFonts w:ascii="微软雅黑" w:hAnsi="微软雅黑" w:eastAsia="微软雅黑" w:cs="等线"/>
          <w:color w:val="000000" w:themeColor="text1"/>
          <w:sz w:val="28"/>
          <w:szCs w:val="28"/>
          <w14:textFill>
            <w14:solidFill>
              <w14:schemeClr w14:val="tx1"/>
            </w14:solidFill>
          </w14:textFill>
        </w:rPr>
        <w:t>设备电量充足，建议全程</w:t>
      </w:r>
      <w:r>
        <w:rPr>
          <w:rFonts w:hint="eastAsia" w:ascii="微软雅黑" w:hAnsi="微软雅黑" w:eastAsia="微软雅黑" w:cs="等线"/>
          <w:color w:val="000000" w:themeColor="text1"/>
          <w:sz w:val="28"/>
          <w:szCs w:val="28"/>
          <w14:textFill>
            <w14:solidFill>
              <w14:schemeClr w14:val="tx1"/>
            </w14:solidFill>
          </w14:textFill>
        </w:rPr>
        <w:t>使用外接</w:t>
      </w:r>
      <w:r>
        <w:rPr>
          <w:rFonts w:ascii="微软雅黑" w:hAnsi="微软雅黑" w:eastAsia="微软雅黑" w:cs="等线"/>
          <w:color w:val="000000" w:themeColor="text1"/>
          <w:sz w:val="28"/>
          <w:szCs w:val="28"/>
          <w14:textFill>
            <w14:solidFill>
              <w14:schemeClr w14:val="tx1"/>
            </w14:solidFill>
          </w14:textFill>
        </w:rPr>
        <w:t>电源</w:t>
      </w:r>
      <w:r>
        <w:rPr>
          <w:rFonts w:hint="eastAsia" w:ascii="微软雅黑" w:hAnsi="微软雅黑" w:eastAsia="微软雅黑"/>
          <w:color w:val="000000" w:themeColor="text1"/>
          <w:sz w:val="28"/>
          <w:szCs w:val="28"/>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开启鹰眼监控</w:t>
      </w:r>
      <w:r>
        <w:rPr>
          <w:rFonts w:ascii="微软雅黑" w:hAnsi="微软雅黑" w:eastAsia="微软雅黑" w:cs="等线"/>
          <w:color w:val="000000" w:themeColor="text1"/>
          <w:sz w:val="28"/>
          <w:szCs w:val="28"/>
          <w14:textFill>
            <w14:solidFill>
              <w14:schemeClr w14:val="tx1"/>
            </w14:solidFill>
          </w14:textFill>
        </w:rPr>
        <w:t>前应关掉</w:t>
      </w:r>
      <w:r>
        <w:rPr>
          <w:rFonts w:hint="eastAsia" w:ascii="微软雅黑" w:hAnsi="微软雅黑" w:eastAsia="微软雅黑" w:cs="等线"/>
          <w:color w:val="000000" w:themeColor="text1"/>
          <w:sz w:val="28"/>
          <w:szCs w:val="28"/>
          <w14:textFill>
            <w14:solidFill>
              <w14:schemeClr w14:val="tx1"/>
            </w14:solidFill>
          </w14:textFill>
        </w:rPr>
        <w:t>与考试</w:t>
      </w:r>
      <w:r>
        <w:rPr>
          <w:rFonts w:ascii="微软雅黑" w:hAnsi="微软雅黑" w:eastAsia="微软雅黑" w:cs="等线"/>
          <w:color w:val="000000" w:themeColor="text1"/>
          <w:sz w:val="28"/>
          <w:szCs w:val="28"/>
          <w14:textFill>
            <w14:solidFill>
              <w14:schemeClr w14:val="tx1"/>
            </w14:solidFill>
          </w14:textFill>
        </w:rPr>
        <w:t>无关应用</w:t>
      </w:r>
      <w:r>
        <w:rPr>
          <w:rFonts w:hint="eastAsia" w:ascii="微软雅黑" w:hAnsi="微软雅黑" w:eastAsia="微软雅黑" w:cs="等线"/>
          <w:color w:val="000000" w:themeColor="text1"/>
          <w:sz w:val="28"/>
          <w:szCs w:val="28"/>
          <w14:textFill>
            <w14:solidFill>
              <w14:schemeClr w14:val="tx1"/>
            </w14:solidFill>
          </w14:textFill>
        </w:rPr>
        <w:t>的</w:t>
      </w:r>
      <w:r>
        <w:rPr>
          <w:rFonts w:ascii="微软雅黑" w:hAnsi="微软雅黑" w:eastAsia="微软雅黑" w:cs="等线"/>
          <w:color w:val="000000" w:themeColor="text1"/>
          <w:sz w:val="28"/>
          <w:szCs w:val="28"/>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8"/>
          <w:szCs w:val="28"/>
          <w14:textFill>
            <w14:solidFill>
              <w14:schemeClr w14:val="tx1"/>
            </w14:solidFill>
          </w14:textFill>
        </w:rPr>
        <w:t>监控</w:t>
      </w:r>
      <w:r>
        <w:rPr>
          <w:rFonts w:ascii="微软雅黑" w:hAnsi="微软雅黑" w:eastAsia="微软雅黑" w:cs="等线"/>
          <w:color w:val="000000" w:themeColor="text1"/>
          <w:sz w:val="28"/>
          <w:szCs w:val="28"/>
          <w14:textFill>
            <w14:solidFill>
              <w14:schemeClr w14:val="tx1"/>
            </w14:solidFill>
          </w14:textFill>
        </w:rPr>
        <w:t>过</w:t>
      </w:r>
      <w:r>
        <w:rPr>
          <w:rFonts w:ascii="微软雅黑" w:hAnsi="微软雅黑" w:eastAsia="微软雅黑"/>
          <w:color w:val="000000" w:themeColor="text1"/>
          <w:sz w:val="28"/>
          <w:szCs w:val="28"/>
          <w14:textFill>
            <w14:solidFill>
              <w14:schemeClr w14:val="tx1"/>
            </w14:solidFill>
          </w14:textFill>
        </w:rPr>
        <w:t>程</w:t>
      </w:r>
      <w:r>
        <w:rPr>
          <w:rFonts w:hint="eastAsia" w:ascii="微软雅黑" w:hAnsi="微软雅黑" w:eastAsia="微软雅黑"/>
          <w:color w:val="000000" w:themeColor="text1"/>
          <w:sz w:val="28"/>
          <w:szCs w:val="28"/>
          <w14:textFill>
            <w14:solidFill>
              <w14:schemeClr w14:val="tx1"/>
            </w14:solidFill>
          </w14:textFill>
        </w:rPr>
        <w:t>。</w:t>
      </w:r>
    </w:p>
    <w:p>
      <w:pPr>
        <w:pStyle w:val="19"/>
        <w:numPr>
          <w:ilvl w:val="0"/>
          <w:numId w:val="2"/>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考试场所应有稳定的网络条件，支持考试设备和监控设备同时联网</w:t>
      </w:r>
      <w:r>
        <w:rPr>
          <w:rFonts w:hint="eastAsia" w:ascii="微软雅黑" w:hAnsi="微软雅黑" w:eastAsia="微软雅黑"/>
          <w:color w:val="000000" w:themeColor="text1"/>
          <w:sz w:val="28"/>
          <w:szCs w:val="28"/>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ascii="微软雅黑" w:hAnsi="微软雅黑" w:eastAsia="微软雅黑" w:cs="等线"/>
          <w:color w:val="000000" w:themeColor="text1"/>
          <w:sz w:val="28"/>
          <w:szCs w:val="28"/>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每位考生网络上传速度不低于2</w:t>
      </w:r>
      <w:r>
        <w:rPr>
          <w:rFonts w:ascii="微软雅黑" w:hAnsi="微软雅黑" w:eastAsia="微软雅黑" w:cs="等线"/>
          <w:color w:val="000000" w:themeColor="text1"/>
          <w:sz w:val="28"/>
          <w:szCs w:val="28"/>
          <w14:textFill>
            <w14:solidFill>
              <w14:schemeClr w14:val="tx1"/>
            </w14:solidFill>
          </w14:textFill>
        </w:rPr>
        <w:t>MB</w:t>
      </w:r>
      <w:r>
        <w:rPr>
          <w:rFonts w:hint="eastAsia" w:ascii="微软雅黑" w:hAnsi="微软雅黑" w:eastAsia="微软雅黑" w:cs="等线"/>
          <w:color w:val="000000" w:themeColor="text1"/>
          <w:sz w:val="28"/>
          <w:szCs w:val="28"/>
          <w14:textFill>
            <w14:solidFill>
              <w14:schemeClr w14:val="tx1"/>
            </w14:solidFill>
          </w14:textFill>
        </w:rPr>
        <w:t>/</w:t>
      </w:r>
      <w:r>
        <w:rPr>
          <w:rFonts w:ascii="微软雅黑" w:hAnsi="微软雅黑" w:eastAsia="微软雅黑" w:cs="等线"/>
          <w:color w:val="000000" w:themeColor="text1"/>
          <w:sz w:val="28"/>
          <w:szCs w:val="28"/>
          <w14:textFill>
            <w14:solidFill>
              <w14:schemeClr w14:val="tx1"/>
            </w14:solidFill>
          </w14:textFill>
        </w:rPr>
        <w:t>s</w:t>
      </w:r>
      <w:r>
        <w:rPr>
          <w:rFonts w:hint="eastAsia" w:ascii="微软雅黑" w:hAnsi="微软雅黑" w:eastAsia="微软雅黑" w:cs="等线"/>
          <w:color w:val="000000" w:themeColor="text1"/>
          <w:sz w:val="28"/>
          <w:szCs w:val="28"/>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ind w:firstLine="560" w:firstLineChars="200"/>
        <w:rPr>
          <w:rFonts w:ascii="微软雅黑" w:hAnsi="微软雅黑" w:eastAsia="微软雅黑" w:cs="等线"/>
          <w:b/>
          <w:color w:val="FF0000"/>
          <w:sz w:val="28"/>
          <w:szCs w:val="28"/>
          <w:highlight w:val="yellow"/>
        </w:rPr>
      </w:pPr>
      <w:r>
        <w:rPr>
          <w:rFonts w:hint="eastAsia" w:ascii="微软雅黑" w:hAnsi="微软雅黑" w:eastAsia="微软雅黑" w:cs="等线"/>
          <w:b/>
          <w:color w:val="000000" w:themeColor="text1"/>
          <w:sz w:val="28"/>
          <w:szCs w:val="28"/>
          <w14:textFill>
            <w14:solidFill>
              <w14:schemeClr w14:val="tx1"/>
            </w14:solidFill>
          </w14:textFill>
        </w:rPr>
        <w:t>特别提醒：</w:t>
      </w:r>
      <w:r>
        <w:rPr>
          <w:rFonts w:ascii="微软雅黑" w:hAnsi="微软雅黑" w:eastAsia="微软雅黑" w:cs="等线"/>
          <w:color w:val="000000" w:themeColor="text1"/>
          <w:sz w:val="28"/>
          <w:szCs w:val="28"/>
          <w14:textFill>
            <w14:solidFill>
              <w14:schemeClr w14:val="tx1"/>
            </w14:solidFill>
          </w14:textFill>
        </w:rPr>
        <w:t>考试期间</w:t>
      </w:r>
      <w:r>
        <w:rPr>
          <w:rFonts w:hint="eastAsia" w:ascii="微软雅黑" w:hAnsi="微软雅黑" w:eastAsia="微软雅黑" w:cs="等线"/>
          <w:color w:val="000000" w:themeColor="text1"/>
          <w:sz w:val="28"/>
          <w:szCs w:val="28"/>
          <w14:textFill>
            <w14:solidFill>
              <w14:schemeClr w14:val="tx1"/>
            </w14:solidFill>
          </w14:textFill>
        </w:rPr>
        <w:t>如发生</w:t>
      </w:r>
      <w:r>
        <w:rPr>
          <w:rFonts w:ascii="微软雅黑" w:hAnsi="微软雅黑" w:eastAsia="微软雅黑" w:cs="等线"/>
          <w:color w:val="000000" w:themeColor="text1"/>
          <w:sz w:val="28"/>
          <w:szCs w:val="28"/>
          <w14:textFill>
            <w14:solidFill>
              <w14:schemeClr w14:val="tx1"/>
            </w14:solidFill>
          </w14:textFill>
        </w:rPr>
        <w:t>网络故障</w:t>
      </w:r>
      <w:r>
        <w:rPr>
          <w:rFonts w:hint="eastAsia" w:ascii="微软雅黑" w:hAnsi="微软雅黑" w:eastAsia="微软雅黑" w:cs="等线"/>
          <w:color w:val="000000" w:themeColor="text1"/>
          <w:sz w:val="28"/>
          <w:szCs w:val="28"/>
          <w14:textFill>
            <w14:solidFill>
              <w14:schemeClr w14:val="tx1"/>
            </w14:solidFill>
          </w14:textFill>
        </w:rPr>
        <w:t>，考试系统会即时提醒考生，请考生在看到异常提示后迅速修复网络故障。故障解决后，考生可重新进入考试继续作答，网络故障发生之前的作答结果会保存；但是，</w:t>
      </w:r>
      <w:r>
        <w:rPr>
          <w:rFonts w:hint="eastAsia" w:ascii="微软雅黑" w:hAnsi="微软雅黑" w:eastAsia="微软雅黑" w:cs="等线"/>
          <w:b/>
          <w:color w:val="FF0000"/>
          <w:sz w:val="28"/>
          <w:szCs w:val="28"/>
          <w:highlight w:val="yellow"/>
        </w:rPr>
        <w:t>由于考试设备或网络故障导致考试时间的损失、或</w:t>
      </w:r>
      <w:r>
        <w:rPr>
          <w:rFonts w:ascii="微软雅黑" w:hAnsi="微软雅黑" w:eastAsia="微软雅黑" w:cs="等线"/>
          <w:b/>
          <w:color w:val="FF0000"/>
          <w:sz w:val="28"/>
          <w:szCs w:val="28"/>
          <w:highlight w:val="yellow"/>
        </w:rPr>
        <w:t>无法完成考试</w:t>
      </w:r>
      <w:r>
        <w:rPr>
          <w:rFonts w:hint="eastAsia" w:ascii="微软雅黑" w:hAnsi="微软雅黑" w:eastAsia="微软雅黑" w:cs="等线"/>
          <w:b/>
          <w:color w:val="FF0000"/>
          <w:sz w:val="28"/>
          <w:szCs w:val="28"/>
          <w:highlight w:val="yellow"/>
        </w:rPr>
        <w:t>的</w:t>
      </w:r>
      <w:r>
        <w:rPr>
          <w:rFonts w:ascii="微软雅黑" w:hAnsi="微软雅黑" w:eastAsia="微软雅黑" w:cs="等线"/>
          <w:b/>
          <w:color w:val="FF0000"/>
          <w:sz w:val="28"/>
          <w:szCs w:val="28"/>
          <w:highlight w:val="yellow"/>
        </w:rPr>
        <w:t>，</w:t>
      </w:r>
      <w:r>
        <w:rPr>
          <w:rFonts w:hint="eastAsia" w:ascii="微软雅黑" w:hAnsi="微软雅黑" w:eastAsia="微软雅黑" w:cs="等线"/>
          <w:b/>
          <w:color w:val="FF0000"/>
          <w:sz w:val="28"/>
          <w:szCs w:val="28"/>
          <w:highlight w:val="yellow"/>
        </w:rPr>
        <w:t>将不会获得补时的机会，考生自行负责。本次考试在北京时间</w:t>
      </w:r>
      <w:r>
        <w:rPr>
          <w:rFonts w:ascii="微软雅黑" w:hAnsi="微软雅黑" w:eastAsia="微软雅黑" w:cs="等线"/>
          <w:b/>
          <w:color w:val="FF0000"/>
          <w:sz w:val="28"/>
          <w:szCs w:val="28"/>
          <w:highlight w:val="yellow"/>
        </w:rPr>
        <w:t>15：00统一结束考试。</w:t>
      </w:r>
    </w:p>
    <w:p>
      <w:pPr>
        <w:shd w:val="clear" w:color="auto" w:fill="FCFCFC"/>
        <w:snapToGrid w:val="0"/>
        <w:spacing w:line="360" w:lineRule="auto"/>
        <w:ind w:firstLine="560" w:firstLineChars="20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请考生务必按通知参加试考，完成考试设备硬软件、网络调试，熟悉考试系统答题界面。切记调试好的考试设备到正式考试之前，不要再安装其他软件，保持良好运行状态。</w:t>
      </w:r>
    </w:p>
    <w:p>
      <w:pPr>
        <w:pStyle w:val="2"/>
        <w:numPr>
          <w:ilvl w:val="0"/>
          <w:numId w:val="1"/>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使用在线考试设备，在浏览器中打开考试链接</w:t>
      </w:r>
    </w:p>
    <w:p>
      <w:pPr>
        <w:snapToGrid w:val="0"/>
        <w:spacing w:line="360" w:lineRule="auto"/>
        <w:rPr>
          <w:rFonts w:ascii="微软雅黑" w:hAnsi="微软雅黑" w:eastAsia="微软雅黑" w:cs="等线"/>
          <w:color w:val="000000" w:themeColor="text1"/>
          <w:sz w:val="28"/>
          <w:szCs w:val="28"/>
          <w14:textFill>
            <w14:solidFill>
              <w14:schemeClr w14:val="tx1"/>
            </w14:solidFill>
          </w14:textFill>
        </w:rPr>
      </w:pPr>
      <w:r>
        <w:fldChar w:fldCharType="begin"/>
      </w:r>
      <w:r>
        <w:instrText xml:space="preserve"> HYPERLINK "https://eztest.org/exam/session/197277/client/download/" </w:instrText>
      </w:r>
      <w:r>
        <w:fldChar w:fldCharType="separate"/>
      </w:r>
      <w:r>
        <w:rPr>
          <w:rStyle w:val="17"/>
          <w:rFonts w:ascii="Segoe UI" w:hAnsi="Segoe UI" w:cs="Segoe UI"/>
          <w:sz w:val="28"/>
          <w:szCs w:val="28"/>
          <w:shd w:val="clear" w:color="auto" w:fill="FFFFFF"/>
        </w:rPr>
        <w:t>https://eztest.org/exam/session/197277/client/download/</w:t>
      </w:r>
      <w:r>
        <w:rPr>
          <w:rStyle w:val="17"/>
          <w:rFonts w:ascii="Segoe UI" w:hAnsi="Segoe UI" w:cs="Segoe UI"/>
          <w:sz w:val="28"/>
          <w:szCs w:val="28"/>
          <w:shd w:val="clear" w:color="auto" w:fill="FFFFFF"/>
        </w:rPr>
        <w:fldChar w:fldCharType="end"/>
      </w:r>
      <w:r>
        <w:rPr>
          <w:rFonts w:hint="eastAsia" w:ascii="微软雅黑" w:hAnsi="微软雅黑" w:eastAsia="微软雅黑" w:cs="等线"/>
          <w:color w:val="000000" w:themeColor="text1"/>
          <w:sz w:val="28"/>
          <w:szCs w:val="28"/>
          <w14:textFill>
            <w14:solidFill>
              <w14:schemeClr w14:val="tx1"/>
            </w14:solidFill>
          </w14:textFill>
        </w:rPr>
        <w:t>会直接进入客户端的下载页面。</w:t>
      </w:r>
    </w:p>
    <w:p>
      <w:pPr>
        <w:pStyle w:val="19"/>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5274310" cy="24364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436495"/>
                    </a:xfrm>
                    <a:prstGeom prst="rect">
                      <a:avLst/>
                    </a:prstGeom>
                  </pic:spPr>
                </pic:pic>
              </a:graphicData>
            </a:graphic>
          </wp:inline>
        </w:drawing>
      </w:r>
      <w:r>
        <w:rPr>
          <w:sz w:val="28"/>
          <w:szCs w:val="28"/>
        </w:rPr>
        <w:t xml:space="preserve"> </w:t>
      </w:r>
    </w:p>
    <w:p>
      <w:pPr>
        <w:pStyle w:val="19"/>
        <w:snapToGrid w:val="0"/>
        <w:spacing w:line="360" w:lineRule="auto"/>
        <w:ind w:left="360" w:firstLine="0" w:firstLineChars="0"/>
        <w:jc w:val="center"/>
        <w:rPr>
          <w:rFonts w:ascii="微软雅黑" w:hAnsi="微软雅黑" w:eastAsia="微软雅黑" w:cs="Arial"/>
          <w:b/>
          <w:bCs/>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易考客户端适用于</w:t>
      </w:r>
      <w:r>
        <w:rPr>
          <w:rFonts w:hint="eastAsia" w:ascii="微软雅黑" w:hAnsi="微软雅黑" w:eastAsia="微软雅黑" w:cs="等线"/>
          <w:b/>
          <w:bCs/>
          <w:color w:val="000000" w:themeColor="text1"/>
          <w:sz w:val="28"/>
          <w:szCs w:val="28"/>
          <w14:textFill>
            <w14:solidFill>
              <w14:schemeClr w14:val="tx1"/>
            </w14:solidFill>
          </w14:textFill>
        </w:rPr>
        <w:t>Windows（推荐W</w:t>
      </w:r>
      <w:r>
        <w:rPr>
          <w:rFonts w:ascii="微软雅黑" w:hAnsi="微软雅黑" w:eastAsia="微软雅黑" w:cs="等线"/>
          <w:b/>
          <w:bCs/>
          <w:color w:val="000000" w:themeColor="text1"/>
          <w:sz w:val="28"/>
          <w:szCs w:val="28"/>
          <w14:textFill>
            <w14:solidFill>
              <w14:schemeClr w14:val="tx1"/>
            </w14:solidFill>
          </w14:textFill>
        </w:rPr>
        <w:t>in7</w:t>
      </w:r>
      <w:r>
        <w:rPr>
          <w:rFonts w:hint="eastAsia" w:ascii="微软雅黑" w:hAnsi="微软雅黑" w:eastAsia="微软雅黑" w:cs="等线"/>
          <w:b/>
          <w:bCs/>
          <w:color w:val="000000" w:themeColor="text1"/>
          <w:sz w:val="28"/>
          <w:szCs w:val="28"/>
          <w14:textFill>
            <w14:solidFill>
              <w14:schemeClr w14:val="tx1"/>
            </w14:solidFill>
          </w14:textFill>
        </w:rPr>
        <w:t>、Win</w:t>
      </w:r>
      <w:r>
        <w:rPr>
          <w:rFonts w:ascii="微软雅黑" w:hAnsi="微软雅黑" w:eastAsia="微软雅黑" w:cs="等线"/>
          <w:b/>
          <w:bCs/>
          <w:color w:val="000000" w:themeColor="text1"/>
          <w:sz w:val="28"/>
          <w:szCs w:val="28"/>
          <w14:textFill>
            <w14:solidFill>
              <w14:schemeClr w14:val="tx1"/>
            </w14:solidFill>
          </w14:textFill>
        </w:rPr>
        <w:t>10</w:t>
      </w:r>
      <w:r>
        <w:rPr>
          <w:rFonts w:hint="eastAsia" w:ascii="微软雅黑" w:hAnsi="微软雅黑" w:eastAsia="微软雅黑" w:cs="等线"/>
          <w:b/>
          <w:bCs/>
          <w:color w:val="000000" w:themeColor="text1"/>
          <w:sz w:val="28"/>
          <w:szCs w:val="28"/>
          <w14:textFill>
            <w14:solidFill>
              <w14:schemeClr w14:val="tx1"/>
            </w14:solidFill>
          </w14:textFill>
        </w:rPr>
        <w:t>）或</w:t>
      </w:r>
      <w:r>
        <w:rPr>
          <w:rFonts w:hint="eastAsia" w:ascii="微软雅黑" w:hAnsi="微软雅黑" w:eastAsia="微软雅黑" w:cs="等线"/>
          <w:color w:val="000000" w:themeColor="text1"/>
          <w:sz w:val="28"/>
          <w:szCs w:val="28"/>
          <w14:textFill>
            <w14:solidFill>
              <w14:schemeClr w14:val="tx1"/>
            </w14:solidFill>
          </w14:textFill>
        </w:rPr>
        <w:t>Mac</w:t>
      </w:r>
      <w:r>
        <w:rPr>
          <w:rFonts w:ascii="微软雅黑" w:hAnsi="微软雅黑" w:eastAsia="微软雅黑" w:cs="等线"/>
          <w:color w:val="000000" w:themeColor="text1"/>
          <w:sz w:val="28"/>
          <w:szCs w:val="28"/>
          <w14:textFill>
            <w14:solidFill>
              <w14:schemeClr w14:val="tx1"/>
            </w14:solidFill>
          </w14:textFill>
        </w:rPr>
        <w:t xml:space="preserve"> </w:t>
      </w:r>
      <w:r>
        <w:rPr>
          <w:rFonts w:hint="eastAsia" w:ascii="微软雅黑" w:hAnsi="微软雅黑" w:eastAsia="微软雅黑" w:cs="等线"/>
          <w:b/>
          <w:bCs/>
          <w:color w:val="000000" w:themeColor="text1"/>
          <w:sz w:val="28"/>
          <w:szCs w:val="28"/>
          <w14:textFill>
            <w14:solidFill>
              <w14:schemeClr w14:val="tx1"/>
            </w14:solidFill>
          </w14:textFill>
        </w:rPr>
        <w:t>OS（</w:t>
      </w:r>
      <w:r>
        <w:rPr>
          <w:rFonts w:ascii="微软雅黑" w:hAnsi="微软雅黑" w:eastAsia="微软雅黑" w:cs="等线"/>
          <w:b/>
          <w:bCs/>
          <w:color w:val="000000" w:themeColor="text1"/>
          <w:sz w:val="28"/>
          <w:szCs w:val="28"/>
          <w14:textFill>
            <w14:solidFill>
              <w14:schemeClr w14:val="tx1"/>
            </w14:solidFill>
          </w14:textFill>
        </w:rPr>
        <w:t>10.14</w:t>
      </w:r>
      <w:r>
        <w:rPr>
          <w:rFonts w:hint="eastAsia" w:ascii="微软雅黑" w:hAnsi="微软雅黑" w:eastAsia="微软雅黑" w:cs="等线"/>
          <w:b/>
          <w:bCs/>
          <w:color w:val="000000" w:themeColor="text1"/>
          <w:sz w:val="28"/>
          <w:szCs w:val="28"/>
          <w14:textFill>
            <w14:solidFill>
              <w14:schemeClr w14:val="tx1"/>
            </w14:solidFill>
          </w14:textFill>
        </w:rPr>
        <w:t>以上）</w:t>
      </w:r>
      <w:r>
        <w:rPr>
          <w:rFonts w:hint="eastAsia" w:ascii="微软雅黑" w:hAnsi="微软雅黑" w:eastAsia="微软雅黑" w:cs="等线"/>
          <w:color w:val="000000" w:themeColor="text1"/>
          <w:sz w:val="28"/>
          <w:szCs w:val="28"/>
          <w14:textFill>
            <w14:solidFill>
              <w14:schemeClr w14:val="tx1"/>
            </w14:solidFill>
          </w14:textFill>
        </w:rPr>
        <w:t>操作系统。</w:t>
      </w:r>
    </w:p>
    <w:p>
      <w:pPr>
        <w:pStyle w:val="19"/>
        <w:snapToGrid w:val="0"/>
        <w:spacing w:line="360" w:lineRule="auto"/>
        <w:ind w:firstLine="56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以</w:t>
      </w:r>
      <w:r>
        <w:rPr>
          <w:rFonts w:ascii="微软雅黑" w:hAnsi="微软雅黑" w:eastAsia="微软雅黑" w:cs="等线"/>
          <w:color w:val="000000" w:themeColor="text1"/>
          <w:sz w:val="28"/>
          <w:szCs w:val="28"/>
          <w14:textFill>
            <w14:solidFill>
              <w14:schemeClr w14:val="tx1"/>
            </w14:solidFill>
          </w14:textFill>
        </w:rPr>
        <w:t>Windows</w:t>
      </w:r>
      <w:r>
        <w:rPr>
          <w:rFonts w:hint="eastAsia" w:ascii="微软雅黑" w:hAnsi="微软雅黑" w:eastAsia="微软雅黑" w:cs="等线"/>
          <w:color w:val="000000" w:themeColor="text1"/>
          <w:sz w:val="28"/>
          <w:szCs w:val="28"/>
          <w14:textFill>
            <w14:solidFill>
              <w14:schemeClr w14:val="tx1"/>
            </w14:solidFill>
          </w14:textFill>
        </w:rPr>
        <w:t>考试设备</w:t>
      </w:r>
      <w:r>
        <w:rPr>
          <w:rFonts w:ascii="微软雅黑" w:hAnsi="微软雅黑" w:eastAsia="微软雅黑" w:cs="等线"/>
          <w:color w:val="000000" w:themeColor="text1"/>
          <w:sz w:val="28"/>
          <w:szCs w:val="28"/>
          <w14:textFill>
            <w14:solidFill>
              <w14:schemeClr w14:val="tx1"/>
            </w14:solidFill>
          </w14:textFill>
        </w:rPr>
        <w:t>为例，</w:t>
      </w:r>
      <w:r>
        <w:rPr>
          <w:rFonts w:hint="eastAsia" w:ascii="微软雅黑" w:hAnsi="微软雅黑" w:eastAsia="微软雅黑" w:cs="等线"/>
          <w:color w:val="000000" w:themeColor="text1"/>
          <w:sz w:val="28"/>
          <w:szCs w:val="28"/>
          <w14:textFill>
            <w14:solidFill>
              <w14:schemeClr w14:val="tx1"/>
            </w14:solidFill>
          </w14:textFill>
        </w:rPr>
        <w:t>客户端安装包下载完成后，使用解压缩软件解压缩后，</w:t>
      </w:r>
      <w:r>
        <w:rPr>
          <w:rFonts w:ascii="微软雅黑" w:hAnsi="微软雅黑" w:eastAsia="微软雅黑" w:cs="等线"/>
          <w:color w:val="000000" w:themeColor="text1"/>
          <w:sz w:val="28"/>
          <w:szCs w:val="28"/>
          <w14:textFill>
            <w14:solidFill>
              <w14:schemeClr w14:val="tx1"/>
            </w14:solidFill>
          </w14:textFill>
        </w:rPr>
        <w:t>双击安装包即可安装易考客户端</w:t>
      </w:r>
      <w:r>
        <w:rPr>
          <w:rFonts w:hint="eastAsia" w:ascii="微软雅黑" w:hAnsi="微软雅黑" w:eastAsia="微软雅黑" w:cs="等线"/>
          <w:color w:val="000000" w:themeColor="text1"/>
          <w:sz w:val="28"/>
          <w:szCs w:val="28"/>
          <w14:textFill>
            <w14:solidFill>
              <w14:schemeClr w14:val="tx1"/>
            </w14:solidFill>
          </w14:textFill>
        </w:rPr>
        <w:t>，如下图2所示。</w:t>
      </w:r>
    </w:p>
    <w:p>
      <w:pPr>
        <w:pStyle w:val="19"/>
        <w:snapToGrid w:val="0"/>
        <w:spacing w:line="360" w:lineRule="auto"/>
        <w:ind w:firstLine="560"/>
        <w:rPr>
          <w:rFonts w:ascii="微软雅黑" w:hAnsi="微软雅黑" w:eastAsia="微软雅黑" w:cs="等线"/>
          <w:color w:val="000000" w:themeColor="text1"/>
          <w:sz w:val="28"/>
          <w:szCs w:val="28"/>
          <w14:textFill>
            <w14:solidFill>
              <w14:schemeClr w14:val="tx1"/>
            </w14:solidFill>
          </w14:textFill>
        </w:rPr>
      </w:pPr>
    </w:p>
    <w:p>
      <w:pPr>
        <w:pStyle w:val="19"/>
        <w:snapToGrid w:val="0"/>
        <w:spacing w:line="360" w:lineRule="auto"/>
        <w:ind w:firstLine="560"/>
        <w:jc w:val="center"/>
        <w:rPr>
          <w:rFonts w:ascii="微软雅黑" w:hAnsi="微软雅黑" w:eastAsia="微软雅黑" w:cs="等线"/>
          <w:color w:val="000000" w:themeColor="text1"/>
          <w:sz w:val="28"/>
          <w:szCs w:val="28"/>
          <w14:textFill>
            <w14:solidFill>
              <w14:schemeClr w14:val="tx1"/>
            </w14:solidFill>
          </w14:textFill>
        </w:rPr>
      </w:pPr>
      <w:r>
        <w:rPr>
          <w:sz w:val="28"/>
          <w:szCs w:val="28"/>
        </w:rPr>
        <w:drawing>
          <wp:inline distT="0" distB="0" distL="0" distR="0">
            <wp:extent cx="1224915" cy="13823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229253" cy="1387866"/>
                    </a:xfrm>
                    <a:prstGeom prst="rect">
                      <a:avLst/>
                    </a:prstGeom>
                  </pic:spPr>
                </pic:pic>
              </a:graphicData>
            </a:graphic>
          </wp:inline>
        </w:drawing>
      </w:r>
    </w:p>
    <w:p>
      <w:pPr>
        <w:pStyle w:val="19"/>
        <w:snapToGrid w:val="0"/>
        <w:spacing w:line="360" w:lineRule="auto"/>
        <w:ind w:firstLine="560"/>
        <w:jc w:val="center"/>
        <w:rPr>
          <w:rFonts w:ascii="微软雅黑" w:hAnsi="微软雅黑" w:eastAsia="微软雅黑" w:cs="等线"/>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w:t>
      </w:r>
      <w:r>
        <w:rPr>
          <w:rFonts w:ascii="微软雅黑" w:hAnsi="微软雅黑" w:eastAsia="微软雅黑" w:cs="等线"/>
          <w:color w:val="000000" w:themeColor="text1"/>
          <w:sz w:val="28"/>
          <w:szCs w:val="28"/>
          <w:highlight w:val="lightGray"/>
          <w14:textFill>
            <w14:solidFill>
              <w14:schemeClr w14:val="tx1"/>
            </w14:solidFill>
          </w14:textFill>
        </w:rPr>
        <w:t>2</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点击“下一步”，推荐使用</w:t>
      </w:r>
      <w:r>
        <w:rPr>
          <w:rFonts w:hint="eastAsia" w:ascii="微软雅黑" w:hAnsi="微软雅黑" w:eastAsia="微软雅黑" w:cs="等线"/>
          <w:b/>
          <w:bCs/>
          <w:color w:val="000000" w:themeColor="text1"/>
          <w:sz w:val="28"/>
          <w:szCs w:val="28"/>
          <w:u w:val="single"/>
          <w14:textFill>
            <w14:solidFill>
              <w14:schemeClr w14:val="tx1"/>
            </w14:solidFill>
          </w14:textFill>
        </w:rPr>
        <w:t>默认路径</w:t>
      </w:r>
      <w:r>
        <w:rPr>
          <w:rFonts w:hint="eastAsia" w:ascii="微软雅黑" w:hAnsi="微软雅黑" w:eastAsia="微软雅黑" w:cs="等线"/>
          <w:color w:val="000000" w:themeColor="text1"/>
          <w:sz w:val="28"/>
          <w:szCs w:val="28"/>
          <w14:textFill>
            <w14:solidFill>
              <w14:schemeClr w14:val="tx1"/>
            </w14:solidFill>
          </w14:textFill>
        </w:rPr>
        <w:t>安装客户端。安装完成后，桌面上将会显示“eztest”图标，如下图3所示。</w:t>
      </w:r>
    </w:p>
    <w:p>
      <w:pPr>
        <w:pStyle w:val="19"/>
        <w:snapToGrid w:val="0"/>
        <w:spacing w:line="360" w:lineRule="auto"/>
        <w:ind w:firstLine="0" w:firstLineChars="0"/>
        <w:jc w:val="center"/>
        <w:rPr>
          <w:rFonts w:ascii="微软雅黑" w:hAnsi="微软雅黑" w:eastAsia="微软雅黑" w:cs="等线"/>
          <w:color w:val="000000" w:themeColor="text1"/>
          <w:sz w:val="28"/>
          <w:szCs w:val="28"/>
          <w:highlight w:val="lightGray"/>
          <w14:textFill>
            <w14:solidFill>
              <w14:schemeClr w14:val="tx1"/>
            </w14:solidFill>
          </w14:textFill>
        </w:rPr>
      </w:pPr>
      <w:r>
        <w:rPr>
          <w:sz w:val="28"/>
          <w:szCs w:val="28"/>
        </w:rPr>
        <w:drawing>
          <wp:inline distT="0" distB="0" distL="0" distR="0">
            <wp:extent cx="3725545" cy="2826385"/>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3735804" cy="2834461"/>
                    </a:xfrm>
                    <a:prstGeom prst="rect">
                      <a:avLst/>
                    </a:prstGeom>
                  </pic:spPr>
                </pic:pic>
              </a:graphicData>
            </a:graphic>
          </wp:inline>
        </w:drawing>
      </w:r>
      <w:r>
        <w:rPr>
          <w:rFonts w:ascii="Times New Roman" w:hAnsi="Times New Roman" w:eastAsia="Times New Roman" w:cs="Times New Roman"/>
          <w:snapToGrid w:val="0"/>
          <w:color w:val="000000"/>
          <w:w w:val="0"/>
          <w:sz w:val="28"/>
          <w:szCs w:val="28"/>
          <w:u w:color="000000"/>
          <w:shd w:val="clear" w:color="000000" w:fill="000000"/>
          <w:lang w:val="zh-CN" w:eastAsia="zh-CN" w:bidi="zh-CN"/>
        </w:rPr>
        <w:t xml:space="preserve"> </w:t>
      </w:r>
      <w:r>
        <w:rPr>
          <w:sz w:val="28"/>
          <w:szCs w:val="28"/>
        </w:rP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r>
        <w:rPr>
          <w:sz w:val="28"/>
          <w:szCs w:val="28"/>
        </w:rPr>
        <w:t xml:space="preserve"> </w:t>
      </w:r>
    </w:p>
    <w:p>
      <w:pPr>
        <w:pStyle w:val="19"/>
        <w:snapToGrid w:val="0"/>
        <w:spacing w:line="360" w:lineRule="auto"/>
        <w:ind w:firstLine="0" w:firstLineChars="0"/>
        <w:jc w:val="center"/>
        <w:rPr>
          <w:rFonts w:ascii="微软雅黑" w:hAnsi="微软雅黑" w:eastAsia="微软雅黑" w:cs="等线"/>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双击运行“</w:t>
      </w:r>
      <w:r>
        <w:rPr>
          <w:rFonts w:hint="eastAsia" w:ascii="微软雅黑" w:hAnsi="微软雅黑" w:eastAsia="微软雅黑" w:cs="等线"/>
          <w:b/>
          <w:bCs/>
          <w:color w:val="000000" w:themeColor="text1"/>
          <w:sz w:val="28"/>
          <w:szCs w:val="28"/>
          <w14:textFill>
            <w14:solidFill>
              <w14:schemeClr w14:val="tx1"/>
            </w14:solidFill>
          </w14:textFill>
        </w:rPr>
        <w:t>eztest</w:t>
      </w:r>
      <w:r>
        <w:rPr>
          <w:rFonts w:hint="eastAsia" w:ascii="微软雅黑" w:hAnsi="微软雅黑" w:eastAsia="微软雅黑" w:cs="等线"/>
          <w:color w:val="000000" w:themeColor="text1"/>
          <w:sz w:val="28"/>
          <w:szCs w:val="28"/>
          <w14:textFill>
            <w14:solidFill>
              <w14:schemeClr w14:val="tx1"/>
            </w14:solidFill>
          </w14:textFill>
        </w:rPr>
        <w:t>”程序，在客户端登录界面输入考试对应的口令（如下图4所示）。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（图4）</w:t>
      </w:r>
    </w:p>
    <w:p>
      <w:pPr>
        <w:pStyle w:val="19"/>
        <w:snapToGrid w:val="0"/>
        <w:spacing w:line="360" w:lineRule="auto"/>
        <w:ind w:firstLine="56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t>点击“调试</w:t>
      </w:r>
      <w:r>
        <w:rPr>
          <w:rFonts w:hint="eastAsia" w:ascii="微软雅黑" w:hAnsi="微软雅黑" w:eastAsia="微软雅黑"/>
          <w:color w:val="000000" w:themeColor="text1"/>
          <w:sz w:val="28"/>
          <w:szCs w:val="28"/>
          <w14:textFill>
            <w14:solidFill>
              <w14:schemeClr w14:val="tx1"/>
            </w14:solidFill>
          </w14:textFill>
        </w:rPr>
        <w:t>设备</w:t>
      </w:r>
      <w:r>
        <w:rPr>
          <w:rFonts w:ascii="微软雅黑" w:hAnsi="微软雅黑" w:eastAsia="微软雅黑"/>
          <w:color w:val="000000" w:themeColor="text1"/>
          <w:sz w:val="28"/>
          <w:szCs w:val="28"/>
          <w14:textFill>
            <w14:solidFill>
              <w14:schemeClr w14:val="tx1"/>
            </w14:solidFill>
          </w14:textFill>
        </w:rPr>
        <w:t>”测试本机摄像头是否可用</w:t>
      </w:r>
      <w:r>
        <w:rPr>
          <w:rFonts w:hint="eastAsia" w:ascii="微软雅黑" w:hAnsi="微软雅黑" w:eastAsia="微软雅黑"/>
          <w:color w:val="000000" w:themeColor="text1"/>
          <w:sz w:val="28"/>
          <w:szCs w:val="28"/>
          <w14:textFill>
            <w14:solidFill>
              <w14:schemeClr w14:val="tx1"/>
            </w14:solidFill>
          </w14:textFill>
        </w:rPr>
        <w:t>。如你能清晰地看到摄像头图像，说明摄像头调用正常，</w:t>
      </w:r>
      <w:r>
        <w:rPr>
          <w:rFonts w:ascii="微软雅黑" w:hAnsi="微软雅黑" w:eastAsia="微软雅黑"/>
          <w:color w:val="000000" w:themeColor="text1"/>
          <w:sz w:val="28"/>
          <w:szCs w:val="28"/>
          <w14:textFill>
            <w14:solidFill>
              <w14:schemeClr w14:val="tx1"/>
            </w14:solidFill>
          </w14:textFill>
        </w:rPr>
        <w:t>即可登录考试</w:t>
      </w:r>
      <w:r>
        <w:rPr>
          <w:rFonts w:hint="eastAsia" w:ascii="微软雅黑" w:hAnsi="微软雅黑" w:eastAsia="微软雅黑"/>
          <w:color w:val="000000" w:themeColor="text1"/>
          <w:sz w:val="28"/>
          <w:szCs w:val="28"/>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1"/>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olor w:val="000000" w:themeColor="text1"/>
          <w:sz w:val="28"/>
          <w:szCs w:val="28"/>
          <w14:textFill>
            <w14:solidFill>
              <w14:schemeClr w14:val="tx1"/>
            </w14:solidFill>
          </w14:textFill>
        </w:rPr>
      </w:pPr>
    </w:p>
    <w:p>
      <w:pPr>
        <w:pStyle w:val="19"/>
        <w:snapToGrid w:val="0"/>
        <w:spacing w:line="360" w:lineRule="auto"/>
        <w:ind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如考试要求同时开启音频、视频监控，需同时调试摄像头与麦克风</w:t>
      </w:r>
      <w:r>
        <w:rPr>
          <w:rFonts w:hint="eastAsia" w:ascii="微软雅黑" w:hAnsi="微软雅黑" w:eastAsia="微软雅黑"/>
          <w:color w:val="000000" w:themeColor="text1"/>
          <w:sz w:val="28"/>
          <w:szCs w:val="28"/>
          <w:highlight w:val="cyan"/>
          <w14:textFill>
            <w14:solidFill>
              <w14:schemeClr w14:val="tx1"/>
            </w14:solidFill>
          </w14:textFill>
        </w:rPr>
        <w:t>（禁止佩戴耳机耳麦设备）</w:t>
      </w:r>
      <w:r>
        <w:rPr>
          <w:rFonts w:hint="eastAsia" w:ascii="微软雅黑" w:hAnsi="微软雅黑" w:eastAsia="微软雅黑"/>
          <w:color w:val="000000" w:themeColor="text1"/>
          <w:sz w:val="28"/>
          <w:szCs w:val="28"/>
          <w14:textFill>
            <w14:solidFill>
              <w14:schemeClr w14:val="tx1"/>
            </w14:solidFill>
          </w14:textFill>
        </w:rPr>
        <w:t>。</w:t>
      </w:r>
    </w:p>
    <w:p>
      <w:pPr>
        <w:pStyle w:val="2"/>
        <w:numPr>
          <w:ilvl w:val="0"/>
          <w:numId w:val="1"/>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易考客户端登录</w:t>
      </w:r>
    </w:p>
    <w:p>
      <w:pPr>
        <w:pStyle w:val="19"/>
        <w:numPr>
          <w:ilvl w:val="0"/>
          <w:numId w:val="9"/>
        </w:numPr>
        <w:snapToGrid w:val="0"/>
        <w:spacing w:line="360" w:lineRule="auto"/>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双击运行“</w:t>
      </w:r>
      <w:r>
        <w:rPr>
          <w:rFonts w:hint="eastAsia" w:ascii="微软雅黑" w:hAnsi="微软雅黑" w:eastAsia="微软雅黑" w:cs="等线"/>
          <w:b/>
          <w:bCs/>
          <w:color w:val="000000" w:themeColor="text1"/>
          <w:sz w:val="28"/>
          <w:szCs w:val="28"/>
          <w14:textFill>
            <w14:solidFill>
              <w14:schemeClr w14:val="tx1"/>
            </w14:solidFill>
          </w14:textFill>
        </w:rPr>
        <w:t>eztest</w:t>
      </w:r>
      <w:r>
        <w:rPr>
          <w:rFonts w:hint="eastAsia" w:ascii="微软雅黑" w:hAnsi="微软雅黑" w:eastAsia="微软雅黑" w:cs="等线"/>
          <w:color w:val="000000" w:themeColor="text1"/>
          <w:sz w:val="28"/>
          <w:szCs w:val="28"/>
          <w14:textFill>
            <w14:solidFill>
              <w14:schemeClr w14:val="tx1"/>
            </w14:solidFill>
          </w14:textFill>
        </w:rPr>
        <w:t>”程序，在易考客户端界面输入考试对应的口令。</w:t>
      </w:r>
    </w:p>
    <w:p>
      <w:pPr>
        <w:pStyle w:val="19"/>
        <w:snapToGrid w:val="0"/>
        <w:spacing w:line="276" w:lineRule="auto"/>
        <w:ind w:left="840" w:firstLine="0" w:firstLineChars="0"/>
        <w:rPr>
          <w:rFonts w:ascii="微软雅黑" w:hAnsi="微软雅黑" w:eastAsia="微软雅黑"/>
          <w:b/>
          <w:bCs/>
          <w:color w:val="FF0000"/>
          <w:sz w:val="28"/>
          <w:szCs w:val="28"/>
          <w:highlight w:val="yellow"/>
        </w:rPr>
      </w:pPr>
      <w:r>
        <w:rPr>
          <w:rFonts w:hint="eastAsia" w:ascii="微软雅黑" w:hAnsi="微软雅黑" w:eastAsia="微软雅黑"/>
          <w:b/>
          <w:bCs/>
          <w:color w:val="FF0000"/>
          <w:sz w:val="28"/>
          <w:szCs w:val="28"/>
          <w:highlight w:val="yellow"/>
        </w:rPr>
        <w:t>特别提醒：</w:t>
      </w:r>
    </w:p>
    <w:p>
      <w:pPr>
        <w:snapToGrid w:val="0"/>
        <w:spacing w:line="276" w:lineRule="auto"/>
        <w:ind w:left="420" w:firstLine="560" w:firstLineChars="200"/>
        <w:rPr>
          <w:rFonts w:ascii="微软雅黑" w:hAnsi="微软雅黑" w:eastAsia="微软雅黑"/>
          <w:b/>
          <w:bCs/>
          <w:color w:val="FF0000"/>
          <w:sz w:val="28"/>
          <w:szCs w:val="28"/>
          <w:highlight w:val="yellow"/>
        </w:rPr>
      </w:pPr>
      <w:r>
        <w:rPr>
          <w:rFonts w:hint="eastAsia" w:ascii="微软雅黑" w:hAnsi="微软雅黑" w:eastAsia="微软雅黑"/>
          <w:b/>
          <w:bCs/>
          <w:color w:val="FF0000"/>
          <w:sz w:val="28"/>
          <w:szCs w:val="28"/>
          <w:highlight w:val="yellow"/>
        </w:rPr>
        <w:t>每场考试口令不同，请区别使用；</w:t>
      </w:r>
    </w:p>
    <w:p>
      <w:pPr>
        <w:pStyle w:val="19"/>
        <w:snapToGrid w:val="0"/>
        <w:spacing w:line="276" w:lineRule="auto"/>
        <w:ind w:left="840" w:firstLine="0" w:firstLineChars="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b/>
          <w:bCs/>
          <w:color w:val="FF0000"/>
          <w:sz w:val="28"/>
          <w:szCs w:val="28"/>
          <w:highlight w:val="yellow"/>
        </w:rPr>
        <w:t>进入考试平台</w:t>
      </w:r>
      <w:r>
        <w:rPr>
          <w:rFonts w:hint="eastAsia" w:ascii="微软雅黑" w:hAnsi="微软雅黑" w:eastAsia="微软雅黑"/>
          <w:b/>
          <w:bCs/>
          <w:color w:val="FF0000"/>
          <w:sz w:val="28"/>
          <w:szCs w:val="28"/>
          <w:highlight w:val="yellow"/>
        </w:rPr>
        <w:t>的</w:t>
      </w:r>
      <w:r>
        <w:rPr>
          <w:rFonts w:ascii="微软雅黑" w:hAnsi="微软雅黑" w:eastAsia="微软雅黑"/>
          <w:b/>
          <w:bCs/>
          <w:color w:val="FF0000"/>
          <w:sz w:val="28"/>
          <w:szCs w:val="28"/>
          <w:highlight w:val="yellow"/>
        </w:rPr>
        <w:t>方式将通过短信、电子邮件方式发送到考生报名时所预留的手机号码和电子邮箱，请考生在试考前一天和正式考试前一天留意</w:t>
      </w:r>
      <w:r>
        <w:rPr>
          <w:rFonts w:hint="eastAsia" w:ascii="微软雅黑" w:hAnsi="微软雅黑" w:eastAsia="微软雅黑"/>
          <w:b/>
          <w:bCs/>
          <w:color w:val="FF0000"/>
          <w:sz w:val="28"/>
          <w:szCs w:val="28"/>
          <w:highlight w:val="green"/>
        </w:rPr>
        <w:t>开头提示【易考】</w:t>
      </w:r>
      <w:r>
        <w:rPr>
          <w:rFonts w:ascii="微软雅黑" w:hAnsi="微软雅黑" w:eastAsia="微软雅黑"/>
          <w:b/>
          <w:bCs/>
          <w:color w:val="FF0000"/>
          <w:sz w:val="28"/>
          <w:szCs w:val="28"/>
          <w:highlight w:val="yellow"/>
        </w:rPr>
        <w:t>短信和邮箱获取信息。</w:t>
      </w:r>
    </w:p>
    <w:p>
      <w:pPr>
        <w:pStyle w:val="19"/>
        <w:numPr>
          <w:ilvl w:val="0"/>
          <w:numId w:val="9"/>
        </w:numPr>
        <w:snapToGrid w:val="0"/>
        <w:spacing w:line="360" w:lineRule="auto"/>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根据考试通知，在允许登录的时间段内，</w:t>
      </w:r>
      <w:r>
        <w:rPr>
          <w:rFonts w:ascii="微软雅黑" w:hAnsi="微软雅黑" w:eastAsia="微软雅黑"/>
          <w:color w:val="000000" w:themeColor="text1"/>
          <w:sz w:val="28"/>
          <w:szCs w:val="28"/>
          <w14:textFill>
            <w14:solidFill>
              <w14:schemeClr w14:val="tx1"/>
            </w14:solidFill>
          </w14:textFill>
        </w:rPr>
        <w:t>输入准考证号登录</w:t>
      </w:r>
      <w:r>
        <w:rPr>
          <w:rFonts w:hint="eastAsia" w:ascii="微软雅黑" w:hAnsi="微软雅黑" w:eastAsia="微软雅黑"/>
          <w:color w:val="000000" w:themeColor="text1"/>
          <w:sz w:val="28"/>
          <w:szCs w:val="28"/>
          <w14:textFill>
            <w14:solidFill>
              <w14:schemeClr w14:val="tx1"/>
            </w14:solidFill>
          </w14:textFill>
        </w:rPr>
        <w:t>（如下图7所示）</w:t>
      </w:r>
      <w:r>
        <w:rPr>
          <w:rFonts w:ascii="微软雅黑" w:hAnsi="微软雅黑" w:eastAsia="微软雅黑"/>
          <w:color w:val="000000" w:themeColor="text1"/>
          <w:sz w:val="28"/>
          <w:szCs w:val="28"/>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注：</w:t>
      </w:r>
      <w:r>
        <w:rPr>
          <w:rFonts w:ascii="微软雅黑" w:hAnsi="微软雅黑" w:eastAsia="微软雅黑"/>
          <w:color w:val="000000" w:themeColor="text1"/>
          <w:sz w:val="28"/>
          <w:szCs w:val="28"/>
          <w14:textFill>
            <w14:solidFill>
              <w14:schemeClr w14:val="tx1"/>
            </w14:solidFill>
          </w14:textFill>
        </w:rPr>
        <w:t>若未到</w:t>
      </w:r>
      <w:r>
        <w:rPr>
          <w:rFonts w:hint="eastAsia" w:ascii="微软雅黑" w:hAnsi="微软雅黑" w:eastAsia="微软雅黑"/>
          <w:color w:val="000000" w:themeColor="text1"/>
          <w:sz w:val="28"/>
          <w:szCs w:val="28"/>
          <w14:textFill>
            <w14:solidFill>
              <w14:schemeClr w14:val="tx1"/>
            </w14:solidFill>
          </w14:textFill>
        </w:rPr>
        <w:t>允许登录时间，</w:t>
      </w:r>
      <w:r>
        <w:rPr>
          <w:rFonts w:ascii="微软雅黑" w:hAnsi="微软雅黑" w:eastAsia="微软雅黑"/>
          <w:color w:val="000000" w:themeColor="text1"/>
          <w:sz w:val="28"/>
          <w:szCs w:val="28"/>
          <w14:textFill>
            <w14:solidFill>
              <w14:schemeClr w14:val="tx1"/>
            </w14:solidFill>
          </w14:textFill>
        </w:rPr>
        <w:t>则</w:t>
      </w:r>
      <w:r>
        <w:rPr>
          <w:rFonts w:hint="eastAsia" w:ascii="微软雅黑" w:hAnsi="微软雅黑" w:eastAsia="微软雅黑"/>
          <w:color w:val="000000" w:themeColor="text1"/>
          <w:sz w:val="28"/>
          <w:szCs w:val="28"/>
          <w14:textFill>
            <w14:solidFill>
              <w14:schemeClr w14:val="tx1"/>
            </w14:solidFill>
          </w14:textFill>
        </w:rPr>
        <w:t>界面上</w:t>
      </w:r>
      <w:r>
        <w:rPr>
          <w:rFonts w:ascii="微软雅黑" w:hAnsi="微软雅黑" w:eastAsia="微软雅黑"/>
          <w:color w:val="000000" w:themeColor="text1"/>
          <w:sz w:val="28"/>
          <w:szCs w:val="28"/>
          <w14:textFill>
            <w14:solidFill>
              <w14:schemeClr w14:val="tx1"/>
            </w14:solidFill>
          </w14:textFill>
        </w:rPr>
        <w:t>会</w:t>
      </w:r>
      <w:r>
        <w:rPr>
          <w:rFonts w:hint="eastAsia" w:ascii="微软雅黑" w:hAnsi="微软雅黑" w:eastAsia="微软雅黑"/>
          <w:color w:val="000000" w:themeColor="text1"/>
          <w:sz w:val="28"/>
          <w:szCs w:val="28"/>
          <w14:textFill>
            <w14:solidFill>
              <w14:schemeClr w14:val="tx1"/>
            </w14:solidFill>
          </w14:textFill>
        </w:rPr>
        <w:t>提示考生当前</w:t>
      </w:r>
      <w:r>
        <w:rPr>
          <w:rFonts w:ascii="微软雅黑" w:hAnsi="微软雅黑" w:eastAsia="微软雅黑"/>
          <w:color w:val="000000" w:themeColor="text1"/>
          <w:sz w:val="28"/>
          <w:szCs w:val="28"/>
          <w14:textFill>
            <w14:solidFill>
              <w14:schemeClr w14:val="tx1"/>
            </w14:solidFill>
          </w14:textFill>
        </w:rPr>
        <w:t>距离开考</w:t>
      </w:r>
      <w:r>
        <w:rPr>
          <w:rFonts w:hint="eastAsia" w:ascii="微软雅黑" w:hAnsi="微软雅黑" w:eastAsia="微软雅黑"/>
          <w:color w:val="000000" w:themeColor="text1"/>
          <w:sz w:val="28"/>
          <w:szCs w:val="28"/>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完成登录后，考生</w:t>
      </w:r>
      <w:r>
        <w:rPr>
          <w:rFonts w:ascii="微软雅黑" w:hAnsi="微软雅黑" w:eastAsia="微软雅黑"/>
          <w:color w:val="000000" w:themeColor="text1"/>
          <w:sz w:val="28"/>
          <w:szCs w:val="28"/>
          <w14:textFill>
            <w14:solidFill>
              <w14:schemeClr w14:val="tx1"/>
            </w14:solidFill>
          </w14:textFill>
        </w:rPr>
        <w:t>确认自己的基本信息</w:t>
      </w:r>
      <w:r>
        <w:rPr>
          <w:rFonts w:hint="eastAsia" w:ascii="微软雅黑" w:hAnsi="微软雅黑" w:eastAsia="微软雅黑"/>
          <w:color w:val="000000" w:themeColor="text1"/>
          <w:sz w:val="28"/>
          <w:szCs w:val="28"/>
          <w14:textFill>
            <w14:solidFill>
              <w14:schemeClr w14:val="tx1"/>
            </w14:solidFill>
          </w14:textFill>
        </w:rPr>
        <w:t>，阅读隐私政策后，勾选阅读并接受（以实际考试基本信息为准，下图仅为样图），点击</w:t>
      </w:r>
      <w:r>
        <w:rPr>
          <w:rFonts w:hint="eastAsia" w:ascii="微软雅黑" w:hAnsi="微软雅黑" w:eastAsia="微软雅黑"/>
          <w:b/>
          <w:bCs/>
          <w:color w:val="000000" w:themeColor="text1"/>
          <w:sz w:val="28"/>
          <w:szCs w:val="28"/>
          <w14:textFill>
            <w14:solidFill>
              <w14:schemeClr w14:val="tx1"/>
            </w14:solidFill>
          </w14:textFill>
        </w:rPr>
        <w:t>确定</w:t>
      </w:r>
      <w:r>
        <w:rPr>
          <w:rFonts w:hint="eastAsia" w:ascii="微软雅黑" w:hAnsi="微软雅黑" w:eastAsia="微软雅黑"/>
          <w:color w:val="000000" w:themeColor="text1"/>
          <w:sz w:val="28"/>
          <w:szCs w:val="28"/>
          <w14:textFill>
            <w14:solidFill>
              <w14:schemeClr w14:val="tx1"/>
            </w14:solidFill>
          </w14:textFill>
        </w:rPr>
        <w:t>按钮继续（如下图8所示）；</w:t>
      </w:r>
      <w:r>
        <w:rPr>
          <w:rFonts w:ascii="微软雅黑" w:hAnsi="微软雅黑" w:eastAsia="微软雅黑"/>
          <w:color w:val="000000" w:themeColor="text1"/>
          <w:sz w:val="28"/>
          <w:szCs w:val="28"/>
          <w14:textFill>
            <w14:solidFill>
              <w14:schemeClr w14:val="tx1"/>
            </w14:solidFill>
          </w14:textFill>
        </w:rPr>
        <w:t xml:space="preserve"> </w:t>
      </w:r>
    </w:p>
    <w:p>
      <w:pPr>
        <w:snapToGrid w:val="0"/>
        <w:spacing w:line="360" w:lineRule="auto"/>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2581275" cy="32537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593982" cy="3269804"/>
                    </a:xfrm>
                    <a:prstGeom prst="rect">
                      <a:avLst/>
                    </a:prstGeom>
                  </pic:spPr>
                </pic:pic>
              </a:graphicData>
            </a:graphic>
          </wp:inline>
        </w:drawing>
      </w:r>
      <w:r>
        <w:rPr>
          <w:sz w:val="28"/>
          <w:szCs w:val="28"/>
        </w:rPr>
        <w:t xml:space="preserve"> </w:t>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进入考试后，系统会提示考生拍摄个人正面照。</w:t>
      </w:r>
      <w:r>
        <w:rPr>
          <w:rFonts w:ascii="微软雅黑" w:hAnsi="微软雅黑" w:eastAsia="微软雅黑"/>
          <w:color w:val="000000" w:themeColor="text1"/>
          <w:sz w:val="28"/>
          <w:szCs w:val="28"/>
          <w14:textFill>
            <w14:solidFill>
              <w14:schemeClr w14:val="tx1"/>
            </w14:solidFill>
          </w14:textFill>
        </w:rPr>
        <w:br w:type="textWrapping"/>
      </w:r>
      <w:r>
        <w:rPr>
          <w:rFonts w:ascii="微软雅黑" w:hAnsi="微软雅黑" w:eastAsia="微软雅黑"/>
          <w:color w:val="000000" w:themeColor="text1"/>
          <w:sz w:val="28"/>
          <w:szCs w:val="28"/>
          <w14:textFill>
            <w14:solidFill>
              <w14:schemeClr w14:val="tx1"/>
            </w14:solidFill>
          </w14:textFill>
        </w:rPr>
        <w:t>务必确保拍照时光线充足、图像清晰。</w:t>
      </w:r>
      <w:r>
        <w:rPr>
          <w:rFonts w:hint="eastAsia" w:ascii="微软雅黑" w:hAnsi="微软雅黑" w:eastAsia="微软雅黑"/>
          <w:color w:val="000000" w:themeColor="text1"/>
          <w:sz w:val="28"/>
          <w:szCs w:val="28"/>
          <w14:textFill>
            <w14:solidFill>
              <w14:schemeClr w14:val="tx1"/>
            </w14:solidFill>
          </w14:textFill>
        </w:rPr>
        <w:t>照片</w:t>
      </w:r>
      <w:r>
        <w:rPr>
          <w:rFonts w:ascii="微软雅黑" w:hAnsi="微软雅黑" w:eastAsia="微软雅黑"/>
          <w:color w:val="000000" w:themeColor="text1"/>
          <w:sz w:val="28"/>
          <w:szCs w:val="28"/>
          <w14:textFill>
            <w14:solidFill>
              <w14:schemeClr w14:val="tx1"/>
            </w14:solidFill>
          </w14:textFill>
        </w:rPr>
        <w:t>应包括考生完整的面部</w:t>
      </w:r>
      <w:r>
        <w:rPr>
          <w:rFonts w:hint="eastAsia" w:ascii="微软雅黑" w:hAnsi="微软雅黑" w:eastAsia="微软雅黑"/>
          <w:color w:val="000000" w:themeColor="text1"/>
          <w:sz w:val="28"/>
          <w:szCs w:val="28"/>
          <w14:textFill>
            <w14:solidFill>
              <w14:schemeClr w14:val="tx1"/>
            </w14:solidFill>
          </w14:textFill>
        </w:rPr>
        <w:t>（需露出额头和耳朵）</w:t>
      </w:r>
      <w:r>
        <w:rPr>
          <w:rFonts w:ascii="微软雅黑" w:hAnsi="微软雅黑" w:eastAsia="微软雅黑"/>
          <w:color w:val="000000" w:themeColor="text1"/>
          <w:sz w:val="28"/>
          <w:szCs w:val="28"/>
          <w14:textFill>
            <w14:solidFill>
              <w14:schemeClr w14:val="tx1"/>
            </w14:solidFill>
          </w14:textFill>
        </w:rPr>
        <w:t>和肩部。</w:t>
      </w:r>
      <w:r>
        <w:rPr>
          <w:rFonts w:hint="eastAsia" w:ascii="微软雅黑" w:hAnsi="微软雅黑" w:eastAsia="微软雅黑"/>
          <w:color w:val="000000" w:themeColor="text1"/>
          <w:sz w:val="28"/>
          <w:szCs w:val="28"/>
          <w14:textFill>
            <w14:solidFill>
              <w14:schemeClr w14:val="tx1"/>
            </w14:solidFill>
          </w14:textFill>
        </w:rPr>
        <w:t>（如下图</w:t>
      </w:r>
      <w:r>
        <w:rPr>
          <w:rFonts w:ascii="微软雅黑" w:hAnsi="微软雅黑" w:eastAsia="微软雅黑"/>
          <w:color w:val="000000" w:themeColor="text1"/>
          <w:sz w:val="28"/>
          <w:szCs w:val="28"/>
          <w14:textFill>
            <w14:solidFill>
              <w14:schemeClr w14:val="tx1"/>
            </w14:solidFill>
          </w14:textFill>
        </w:rPr>
        <w:t>9</w:t>
      </w:r>
      <w:r>
        <w:rPr>
          <w:rFonts w:hint="eastAsia" w:ascii="微软雅黑" w:hAnsi="微软雅黑" w:eastAsia="微软雅黑"/>
          <w:color w:val="000000" w:themeColor="text1"/>
          <w:sz w:val="28"/>
          <w:szCs w:val="28"/>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w:t>
      </w:r>
      <w:r>
        <w:rPr>
          <w:rFonts w:ascii="微软雅黑" w:hAnsi="微软雅黑" w:eastAsia="微软雅黑" w:cs="等线"/>
          <w:color w:val="000000" w:themeColor="text1"/>
          <w:sz w:val="28"/>
          <w:szCs w:val="28"/>
          <w:highlight w:val="lightGray"/>
          <w14:textFill>
            <w14:solidFill>
              <w14:schemeClr w14:val="tx1"/>
            </w14:solidFill>
          </w14:textFill>
        </w:rPr>
        <w:t>9</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3"/>
        <w:numPr>
          <w:ilvl w:val="0"/>
          <w:numId w:val="6"/>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进入考试后，考试设备上会显示鹰眼监控二维码。使用智能手机或平板设备扫描二维码（如下图1</w:t>
      </w:r>
      <w:r>
        <w:rPr>
          <w:rFonts w:ascii="微软雅黑" w:hAnsi="微软雅黑" w:eastAsia="微软雅黑"/>
          <w:color w:val="000000" w:themeColor="text1"/>
          <w:sz w:val="28"/>
          <w:szCs w:val="28"/>
          <w14:textFill>
            <w14:solidFill>
              <w14:schemeClr w14:val="tx1"/>
            </w14:solidFill>
          </w14:textFill>
        </w:rPr>
        <w:t>0</w:t>
      </w:r>
      <w:r>
        <w:rPr>
          <w:rFonts w:hint="eastAsia" w:ascii="微软雅黑" w:hAnsi="微软雅黑" w:eastAsia="微软雅黑"/>
          <w:color w:val="000000" w:themeColor="text1"/>
          <w:sz w:val="28"/>
          <w:szCs w:val="28"/>
          <w14:textFill>
            <w14:solidFill>
              <w14:schemeClr w14:val="tx1"/>
            </w14:solidFill>
          </w14:textFill>
        </w:rPr>
        <w:t>所示）；</w:t>
      </w:r>
    </w:p>
    <w:p>
      <w:pPr>
        <w:pStyle w:val="19"/>
        <w:ind w:left="786" w:firstLine="0"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b/>
          <w:bCs/>
          <w:color w:val="FF0000"/>
          <w:sz w:val="28"/>
          <w:szCs w:val="28"/>
        </w:rPr>
        <w:t>注：以下呈现的所有二维码仅供展示，请以实际考试中获取的二维码为准。</w:t>
      </w:r>
    </w:p>
    <w:p>
      <w:pPr>
        <w:pStyle w:val="19"/>
        <w:ind w:left="426" w:firstLine="0" w:firstLineChars="0"/>
        <w:jc w:val="center"/>
        <w:rPr>
          <w:sz w:val="28"/>
          <w:szCs w:val="28"/>
        </w:rPr>
      </w:pPr>
      <w:r>
        <w:rPr>
          <w:sz w:val="28"/>
          <w:szCs w:val="28"/>
        </w:rPr>
        <w:drawing>
          <wp:inline distT="0" distB="0" distL="0" distR="0">
            <wp:extent cx="3152140" cy="30651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16306"/>
                    <a:stretch>
                      <a:fillRect/>
                    </a:stretch>
                  </pic:blipFill>
                  <pic:spPr>
                    <a:xfrm>
                      <a:off x="0" y="0"/>
                      <a:ext cx="3167033" cy="3079732"/>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0</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如使用IOS</w:t>
      </w:r>
      <w:r>
        <w:rPr>
          <w:rFonts w:hint="eastAsia" w:ascii="微软雅黑" w:hAnsi="微软雅黑" w:eastAsia="微软雅黑" w:cs="等线"/>
          <w:color w:val="000000" w:themeColor="text1"/>
          <w:sz w:val="28"/>
          <w:szCs w:val="28"/>
          <w14:textFill>
            <w14:solidFill>
              <w14:schemeClr w14:val="tx1"/>
            </w14:solidFill>
          </w14:textFill>
        </w:rPr>
        <w:t>设备（</w:t>
      </w:r>
      <w:r>
        <w:rPr>
          <w:rFonts w:ascii="微软雅黑" w:hAnsi="微软雅黑" w:eastAsia="微软雅黑" w:cs="等线"/>
          <w:color w:val="000000" w:themeColor="text1"/>
          <w:sz w:val="28"/>
          <w:szCs w:val="28"/>
          <w14:textFill>
            <w14:solidFill>
              <w14:schemeClr w14:val="tx1"/>
            </w14:solidFill>
          </w14:textFill>
        </w:rPr>
        <w:t>iPhone</w:t>
      </w:r>
      <w:r>
        <w:rPr>
          <w:rFonts w:hint="eastAsia" w:ascii="微软雅黑" w:hAnsi="微软雅黑" w:eastAsia="微软雅黑" w:cs="等线"/>
          <w:color w:val="000000" w:themeColor="text1"/>
          <w:sz w:val="28"/>
          <w:szCs w:val="28"/>
          <w14:textFill>
            <w14:solidFill>
              <w14:schemeClr w14:val="tx1"/>
            </w14:solidFill>
          </w14:textFill>
        </w:rPr>
        <w:t>、iPad）</w:t>
      </w:r>
      <w:r>
        <w:rPr>
          <w:rFonts w:hint="eastAsia" w:ascii="微软雅黑" w:hAnsi="微软雅黑" w:eastAsia="微软雅黑"/>
          <w:color w:val="000000" w:themeColor="text1"/>
          <w:sz w:val="28"/>
          <w:szCs w:val="28"/>
          <w14:textFill>
            <w14:solidFill>
              <w14:schemeClr w14:val="tx1"/>
            </w14:solidFill>
          </w14:textFill>
        </w:rPr>
        <w:t>作为监控设备，扫描二维码后依据提示使用Safari打开鹰眼监控；安卓机型扫描二维码后选择使用推荐浏览器（谷歌）登录鹰眼监控（如无法下载谷歌浏览器，也可使用最新版e</w:t>
      </w:r>
      <w:r>
        <w:rPr>
          <w:rFonts w:ascii="微软雅黑" w:hAnsi="微软雅黑" w:eastAsia="微软雅黑"/>
          <w:color w:val="000000" w:themeColor="text1"/>
          <w:sz w:val="28"/>
          <w:szCs w:val="28"/>
          <w14:textFill>
            <w14:solidFill>
              <w14:schemeClr w14:val="tx1"/>
            </w14:solidFill>
          </w14:textFill>
        </w:rPr>
        <w:t>dge</w:t>
      </w:r>
      <w:r>
        <w:rPr>
          <w:rFonts w:hint="eastAsia" w:ascii="微软雅黑" w:hAnsi="微软雅黑" w:eastAsia="微软雅黑"/>
          <w:color w:val="000000" w:themeColor="text1"/>
          <w:sz w:val="28"/>
          <w:szCs w:val="28"/>
          <w14:textFill>
            <w14:solidFill>
              <w14:schemeClr w14:val="tx1"/>
            </w14:solidFill>
          </w14:textFill>
        </w:rPr>
        <w:t>浏览器）。打开鹰眼监控后点击“进入监控”按钮，进入下一页（如下图1</w:t>
      </w:r>
      <w:r>
        <w:rPr>
          <w:rFonts w:ascii="微软雅黑" w:hAnsi="微软雅黑" w:eastAsia="微软雅黑"/>
          <w:color w:val="000000" w:themeColor="text1"/>
          <w:sz w:val="28"/>
          <w:szCs w:val="28"/>
          <w14:textFill>
            <w14:solidFill>
              <w14:schemeClr w14:val="tx1"/>
            </w14:solidFill>
          </w14:textFill>
        </w:rPr>
        <w:t>1</w:t>
      </w:r>
      <w:r>
        <w:rPr>
          <w:rFonts w:hint="eastAsia" w:ascii="微软雅黑" w:hAnsi="微软雅黑" w:eastAsia="微软雅黑"/>
          <w:color w:val="000000" w:themeColor="text1"/>
          <w:sz w:val="28"/>
          <w:szCs w:val="28"/>
          <w14:textFill>
            <w14:solidFill>
              <w14:schemeClr w14:val="tx1"/>
            </w14:solidFill>
          </w14:textFill>
        </w:rPr>
        <w:t>所示）；</w:t>
      </w:r>
    </w:p>
    <w:p>
      <w:pPr>
        <w:ind w:left="426"/>
        <w:jc w:val="center"/>
        <w:rPr>
          <w:sz w:val="28"/>
          <w:szCs w:val="28"/>
        </w:rPr>
      </w:pPr>
      <w:r>
        <w:rPr>
          <w:sz w:val="28"/>
          <w:szCs w:val="28"/>
        </w:rP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rPr>
          <w:sz w:val="28"/>
          <w:szCs w:val="28"/>
        </w:rPr>
      </w:pP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1</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3）允许eztest.org访问相机（如下图1</w:t>
      </w:r>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所示）；</w:t>
      </w:r>
    </w:p>
    <w:p>
      <w:pPr>
        <w:pStyle w:val="19"/>
        <w:ind w:left="786" w:firstLine="0" w:firstLineChars="0"/>
        <w:jc w:val="center"/>
        <w:rPr>
          <w:sz w:val="28"/>
          <w:szCs w:val="28"/>
        </w:rPr>
      </w:pPr>
      <w:r>
        <w:rPr>
          <w:sz w:val="28"/>
          <w:szCs w:val="28"/>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 xml:space="preserve"> </w:t>
      </w:r>
      <w:r>
        <w:rPr>
          <w:rFonts w:ascii="微软雅黑" w:hAnsi="微软雅黑" w:eastAsia="微软雅黑" w:cs="等线"/>
          <w:color w:val="000000" w:themeColor="text1"/>
          <w:sz w:val="28"/>
          <w:szCs w:val="28"/>
          <w14:textFill>
            <w14:solidFill>
              <w14:schemeClr w14:val="tx1"/>
            </w14:solidFill>
          </w14:textFill>
        </w:rPr>
        <w:t xml:space="preserve">       </w:t>
      </w: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2</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ind w:left="786" w:firstLine="0" w:firstLineChars="0"/>
        <w:rPr>
          <w:sz w:val="28"/>
          <w:szCs w:val="28"/>
        </w:rPr>
      </w:pPr>
      <w:r>
        <w:rPr>
          <w:rFonts w:hint="eastAsia" w:ascii="微软雅黑" w:hAnsi="微软雅黑" w:eastAsia="微软雅黑"/>
          <w:color w:val="000000" w:themeColor="text1"/>
          <w:sz w:val="28"/>
          <w:szCs w:val="28"/>
          <w14:textFill>
            <w14:solidFill>
              <w14:schemeClr w14:val="tx1"/>
            </w14:solidFill>
          </w14:textFill>
        </w:rPr>
        <w:t>4）将监控设备摆放到合适的位置，建议的监控视角效果如下图1</w:t>
      </w:r>
      <w:r>
        <w:rPr>
          <w:rFonts w:ascii="微软雅黑" w:hAnsi="微软雅黑" w:eastAsia="微软雅黑"/>
          <w:color w:val="000000" w:themeColor="text1"/>
          <w:sz w:val="28"/>
          <w:szCs w:val="28"/>
          <w14:textFill>
            <w14:solidFill>
              <w14:schemeClr w14:val="tx1"/>
            </w14:solidFill>
          </w14:textFill>
        </w:rPr>
        <w:t>3</w:t>
      </w:r>
      <w:r>
        <w:rPr>
          <w:rFonts w:hint="eastAsia" w:ascii="微软雅黑" w:hAnsi="微软雅黑" w:eastAsia="微软雅黑"/>
          <w:color w:val="000000" w:themeColor="text1"/>
          <w:sz w:val="28"/>
          <w:szCs w:val="28"/>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8"/>
          <w:szCs w:val="28"/>
        </w:rPr>
        <w:t>第二视角鹰眼监控架设要求</w:t>
      </w:r>
      <w:r>
        <w:rPr>
          <w:rStyle w:val="17"/>
          <w:rFonts w:ascii="微软雅黑" w:hAnsi="微软雅黑" w:eastAsia="微软雅黑"/>
          <w:sz w:val="28"/>
          <w:szCs w:val="28"/>
        </w:rPr>
        <w:fldChar w:fldCharType="end"/>
      </w:r>
      <w:r>
        <w:rPr>
          <w:rStyle w:val="17"/>
          <w:rFonts w:hint="eastAsia" w:ascii="微软雅黑" w:hAnsi="微软雅黑" w:eastAsia="微软雅黑"/>
          <w:sz w:val="28"/>
          <w:szCs w:val="28"/>
        </w:rPr>
        <w:t>。</w:t>
      </w:r>
    </w:p>
    <w:p>
      <w:pPr>
        <w:pStyle w:val="19"/>
        <w:ind w:left="284" w:firstLine="0" w:firstLineChars="0"/>
        <w:jc w:val="center"/>
        <w:rPr>
          <w:sz w:val="28"/>
          <w:szCs w:val="28"/>
        </w:rPr>
      </w:pPr>
      <w:r>
        <w:rPr>
          <w:sz w:val="28"/>
          <w:szCs w:val="28"/>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 xml:space="preserve"> </w:t>
      </w:r>
      <w:r>
        <w:rPr>
          <w:rFonts w:ascii="微软雅黑" w:hAnsi="微软雅黑" w:eastAsia="微软雅黑" w:cs="等线"/>
          <w:color w:val="000000" w:themeColor="text1"/>
          <w:sz w:val="28"/>
          <w:szCs w:val="28"/>
          <w14:textFill>
            <w14:solidFill>
              <w14:schemeClr w14:val="tx1"/>
            </w14:solidFill>
          </w14:textFill>
        </w:rPr>
        <w:t xml:space="preserve"> </w:t>
      </w: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3</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numPr>
          <w:ilvl w:val="0"/>
          <w:numId w:val="12"/>
        </w:numPr>
        <w:ind w:left="786" w:firstLine="0"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鹰眼监控开启且按照要求摆放后，在考试主设备的界面上点击“确定”按钮（如下图1</w:t>
      </w:r>
      <w:r>
        <w:rPr>
          <w:rFonts w:ascii="微软雅黑" w:hAnsi="微软雅黑" w:eastAsia="微软雅黑"/>
          <w:color w:val="000000" w:themeColor="text1"/>
          <w:sz w:val="28"/>
          <w:szCs w:val="28"/>
          <w14:textFill>
            <w14:solidFill>
              <w14:schemeClr w14:val="tx1"/>
            </w14:solidFill>
          </w14:textFill>
        </w:rPr>
        <w:t>4</w:t>
      </w:r>
      <w:r>
        <w:rPr>
          <w:rFonts w:hint="eastAsia" w:ascii="微软雅黑" w:hAnsi="微软雅黑" w:eastAsia="微软雅黑"/>
          <w:color w:val="000000" w:themeColor="text1"/>
          <w:sz w:val="28"/>
          <w:szCs w:val="28"/>
          <w14:textFill>
            <w14:solidFill>
              <w14:schemeClr w14:val="tx1"/>
            </w14:solidFill>
          </w14:textFill>
        </w:rPr>
        <w:t>所示）；</w:t>
      </w:r>
    </w:p>
    <w:p>
      <w:pPr>
        <w:pStyle w:val="19"/>
        <w:ind w:firstLine="0" w:firstLineChars="0"/>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4</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numPr>
          <w:ilvl w:val="0"/>
          <w:numId w:val="12"/>
        </w:numPr>
        <w:ind w:left="786" w:firstLine="0"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w:t>
      </w:r>
      <w:r>
        <w:rPr>
          <w:rFonts w:ascii="微软雅黑" w:hAnsi="微软雅黑" w:eastAsia="微软雅黑"/>
          <w:color w:val="000000" w:themeColor="text1"/>
          <w:sz w:val="28"/>
          <w:szCs w:val="28"/>
          <w14:textFill>
            <w14:solidFill>
              <w14:schemeClr w14:val="tx1"/>
            </w14:solidFill>
          </w14:textFill>
        </w:rPr>
        <w:t>5</w:t>
      </w:r>
      <w:r>
        <w:rPr>
          <w:rFonts w:hint="eastAsia" w:ascii="微软雅黑" w:hAnsi="微软雅黑" w:eastAsia="微软雅黑"/>
          <w:color w:val="000000" w:themeColor="text1"/>
          <w:sz w:val="28"/>
          <w:szCs w:val="28"/>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5</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t>7</w:t>
      </w:r>
      <w:r>
        <w:rPr>
          <w:rFonts w:hint="eastAsia" w:ascii="微软雅黑" w:hAnsi="微软雅黑" w:eastAsia="微软雅黑"/>
          <w:color w:val="000000" w:themeColor="text1"/>
          <w:sz w:val="28"/>
          <w:szCs w:val="28"/>
          <w14:textFill>
            <w14:solidFill>
              <w14:schemeClr w14:val="tx1"/>
            </w14:solidFill>
          </w14:textFill>
        </w:rPr>
        <w:t>） 考试结束后，在考试主设备上结束考试的同时，鹰眼监控会自动关闭。</w:t>
      </w:r>
    </w:p>
    <w:p>
      <w:pPr>
        <w:rPr>
          <w:rFonts w:ascii="微软雅黑" w:hAnsi="微软雅黑" w:eastAsia="微软雅黑"/>
          <w:color w:val="000000" w:themeColor="text1"/>
          <w:sz w:val="28"/>
          <w:szCs w:val="28"/>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t>答题</w:t>
      </w:r>
      <w:r>
        <w:rPr>
          <w:rFonts w:hint="eastAsia" w:ascii="微软雅黑" w:hAnsi="微软雅黑" w:eastAsia="微软雅黑"/>
          <w:color w:val="000000" w:themeColor="text1"/>
          <w:sz w:val="28"/>
          <w:szCs w:val="28"/>
          <w14:textFill>
            <w14:solidFill>
              <w14:schemeClr w14:val="tx1"/>
            </w14:solidFill>
          </w14:textFill>
        </w:rPr>
        <w:t>及</w:t>
      </w:r>
      <w:r>
        <w:rPr>
          <w:rFonts w:ascii="微软雅黑" w:hAnsi="微软雅黑" w:eastAsia="微软雅黑"/>
          <w:color w:val="000000" w:themeColor="text1"/>
          <w:sz w:val="28"/>
          <w:szCs w:val="28"/>
          <w14:textFill>
            <w14:solidFill>
              <w14:schemeClr w14:val="tx1"/>
            </w14:solidFill>
          </w14:textFill>
        </w:rPr>
        <w:t>交卷</w:t>
      </w:r>
    </w:p>
    <w:p>
      <w:pPr>
        <w:pStyle w:val="19"/>
        <w:numPr>
          <w:ilvl w:val="0"/>
          <w:numId w:val="13"/>
        </w:numPr>
        <w:snapToGrid w:val="0"/>
        <w:spacing w:line="360" w:lineRule="auto"/>
        <w:ind w:firstLine="431" w:firstLineChars="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t>点击开始考试，进入考试界面</w:t>
      </w:r>
      <w:r>
        <w:rPr>
          <w:rFonts w:hint="eastAsia" w:ascii="微软雅黑" w:hAnsi="微软雅黑" w:eastAsia="微软雅黑"/>
          <w:color w:val="000000" w:themeColor="text1"/>
          <w:sz w:val="28"/>
          <w:szCs w:val="28"/>
          <w14:textFill>
            <w14:solidFill>
              <w14:schemeClr w14:val="tx1"/>
            </w14:solidFill>
          </w14:textFill>
        </w:rPr>
        <w:t>（如下图1</w:t>
      </w:r>
      <w:r>
        <w:rPr>
          <w:rFonts w:ascii="微软雅黑" w:hAnsi="微软雅黑" w:eastAsia="微软雅黑"/>
          <w:color w:val="000000" w:themeColor="text1"/>
          <w:sz w:val="28"/>
          <w:szCs w:val="28"/>
          <w14:textFill>
            <w14:solidFill>
              <w14:schemeClr w14:val="tx1"/>
            </w14:solidFill>
          </w14:textFill>
        </w:rPr>
        <w:t>6</w:t>
      </w:r>
      <w:r>
        <w:rPr>
          <w:rFonts w:hint="eastAsia" w:ascii="微软雅黑" w:hAnsi="微软雅黑" w:eastAsia="微软雅黑"/>
          <w:color w:val="000000" w:themeColor="text1"/>
          <w:sz w:val="28"/>
          <w:szCs w:val="28"/>
          <w14:textFill>
            <w14:solidFill>
              <w14:schemeClr w14:val="tx1"/>
            </w14:solidFill>
          </w14:textFill>
        </w:rPr>
        <w:t>所示）；</w:t>
      </w:r>
    </w:p>
    <w:p>
      <w:pPr>
        <w:snapToGrid w:val="0"/>
        <w:spacing w:line="360" w:lineRule="auto"/>
        <w:ind w:left="283" w:leftChars="118" w:firstLine="431"/>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5274310" cy="226314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74310" cy="2263140"/>
                    </a:xfrm>
                    <a:prstGeom prst="rect">
                      <a:avLst/>
                    </a:prstGeom>
                  </pic:spPr>
                </pic:pic>
              </a:graphicData>
            </a:graphic>
          </wp:inline>
        </w:drawing>
      </w:r>
    </w:p>
    <w:p>
      <w:pPr>
        <w:pStyle w:val="19"/>
        <w:snapToGrid w:val="0"/>
        <w:spacing w:line="360" w:lineRule="auto"/>
        <w:ind w:firstLine="431"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（图1</w:t>
      </w:r>
      <w:r>
        <w:rPr>
          <w:rFonts w:ascii="微软雅黑" w:hAnsi="微软雅黑" w:eastAsia="微软雅黑" w:cs="等线"/>
          <w:color w:val="000000" w:themeColor="text1"/>
          <w:sz w:val="28"/>
          <w:szCs w:val="28"/>
          <w:highlight w:val="lightGray"/>
          <w14:textFill>
            <w14:solidFill>
              <w14:schemeClr w14:val="tx1"/>
            </w14:solidFill>
          </w14:textFill>
        </w:rPr>
        <w:t>6</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snapToGrid w:val="0"/>
        <w:spacing w:line="360" w:lineRule="auto"/>
        <w:ind w:left="566" w:leftChars="236" w:firstLine="56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olor w:val="FF0000"/>
          <w:sz w:val="28"/>
          <w:szCs w:val="28"/>
        </w:rPr>
        <w:t>考试结束时间到，系统统一收卷，不用自行操作。</w:t>
      </w:r>
    </w:p>
    <w:p>
      <w:pPr>
        <w:pStyle w:val="19"/>
        <w:numPr>
          <w:ilvl w:val="0"/>
          <w:numId w:val="13"/>
        </w:numPr>
        <w:snapToGrid w:val="0"/>
        <w:spacing w:line="360" w:lineRule="auto"/>
        <w:ind w:firstLine="431"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8"/>
          <w:szCs w:val="28"/>
          <w14:textFill>
            <w14:solidFill>
              <w14:schemeClr w14:val="tx1"/>
            </w14:solidFill>
          </w14:textFill>
        </w:rPr>
        <w:t>技术支持</w:t>
      </w:r>
      <w:r>
        <w:rPr>
          <w:rFonts w:hint="eastAsia" w:ascii="微软雅黑" w:hAnsi="微软雅黑" w:eastAsia="微软雅黑"/>
          <w:color w:val="000000" w:themeColor="text1"/>
          <w:sz w:val="28"/>
          <w:szCs w:val="28"/>
          <w14:textFill>
            <w14:solidFill>
              <w14:schemeClr w14:val="tx1"/>
            </w14:solidFill>
          </w14:textFill>
        </w:rPr>
        <w:t>”获取帮助。（如下图</w:t>
      </w:r>
      <w:r>
        <w:rPr>
          <w:rFonts w:ascii="微软雅黑" w:hAnsi="微软雅黑" w:eastAsia="微软雅黑"/>
          <w:color w:val="000000" w:themeColor="text1"/>
          <w:sz w:val="28"/>
          <w:szCs w:val="28"/>
          <w14:textFill>
            <w14:solidFill>
              <w14:schemeClr w14:val="tx1"/>
            </w14:solidFill>
          </w14:textFill>
        </w:rPr>
        <w:t>17</w:t>
      </w:r>
      <w:r>
        <w:rPr>
          <w:rFonts w:hint="eastAsia" w:ascii="微软雅黑" w:hAnsi="微软雅黑" w:eastAsia="微软雅黑"/>
          <w:color w:val="000000" w:themeColor="text1"/>
          <w:sz w:val="28"/>
          <w:szCs w:val="28"/>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2"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80" w:firstLineChars="10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w:t>
      </w:r>
      <w:r>
        <w:rPr>
          <w:rFonts w:ascii="微软雅黑" w:hAnsi="微软雅黑" w:eastAsia="微软雅黑" w:cs="等线"/>
          <w:color w:val="000000" w:themeColor="text1"/>
          <w:sz w:val="28"/>
          <w:szCs w:val="28"/>
          <w:highlight w:val="lightGray"/>
          <w14:textFill>
            <w14:solidFill>
              <w14:schemeClr w14:val="tx1"/>
            </w14:solidFill>
          </w14:textFill>
        </w:rPr>
        <w:t>17</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b/>
          <w:bCs/>
          <w:color w:val="FF0000"/>
          <w:sz w:val="28"/>
          <w:szCs w:val="28"/>
        </w:rPr>
        <w:t>特别提醒：</w:t>
      </w:r>
      <w:r>
        <w:rPr>
          <w:rFonts w:hint="eastAsia" w:ascii="微软雅黑" w:hAnsi="微软雅黑" w:eastAsia="微软雅黑"/>
          <w:color w:val="FF0000"/>
          <w:sz w:val="28"/>
          <w:szCs w:val="28"/>
        </w:rPr>
        <w:t>技术支持仅解答考试系统相关的问题；严禁向技术支持透露或咨询与考试内容有关的问题。</w:t>
      </w:r>
    </w:p>
    <w:p>
      <w:pPr>
        <w:pStyle w:val="19"/>
        <w:numPr>
          <w:ilvl w:val="0"/>
          <w:numId w:val="13"/>
        </w:numPr>
        <w:snapToGrid w:val="0"/>
        <w:spacing w:line="360" w:lineRule="auto"/>
        <w:ind w:firstLine="0" w:firstLineChars="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8"/>
          <w:szCs w:val="28"/>
          <w14:textFill>
            <w14:solidFill>
              <w14:schemeClr w14:val="tx1"/>
            </w14:solidFill>
          </w14:textFill>
        </w:rPr>
        <w:t>18</w:t>
      </w:r>
      <w:r>
        <w:rPr>
          <w:rFonts w:hint="eastAsia" w:ascii="微软雅黑" w:hAnsi="微软雅黑" w:eastAsia="微软雅黑"/>
          <w:color w:val="000000" w:themeColor="text1"/>
          <w:sz w:val="28"/>
          <w:szCs w:val="28"/>
          <w14:textFill>
            <w14:solidFill>
              <w14:schemeClr w14:val="tx1"/>
            </w14:solidFill>
          </w14:textFill>
        </w:rPr>
        <w:t>所示）考试设备四周光线充足、均匀，避免监控画面过暗或过亮，导致监控效果不佳被判定为违纪。</w:t>
      </w:r>
    </w:p>
    <w:p>
      <w:pPr>
        <w:pStyle w:val="19"/>
        <w:numPr>
          <w:ilvl w:val="0"/>
          <w:numId w:val="13"/>
        </w:numPr>
        <w:snapToGrid w:val="0"/>
        <w:spacing w:line="360" w:lineRule="auto"/>
        <w:ind w:firstLine="0" w:firstLineChars="0"/>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3130550" cy="23139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highlight w:val="lightGray"/>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w:t>
      </w:r>
      <w:r>
        <w:rPr>
          <w:rFonts w:ascii="微软雅黑" w:hAnsi="微软雅黑" w:eastAsia="微软雅黑" w:cs="等线"/>
          <w:color w:val="000000" w:themeColor="text1"/>
          <w:sz w:val="28"/>
          <w:szCs w:val="28"/>
          <w:highlight w:val="lightGray"/>
          <w14:textFill>
            <w14:solidFill>
              <w14:schemeClr w14:val="tx1"/>
            </w14:solidFill>
          </w14:textFill>
        </w:rPr>
        <w:t>18</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snapToGrid w:val="0"/>
        <w:spacing w:line="360" w:lineRule="auto"/>
        <w:ind w:left="425" w:leftChars="177" w:firstLine="0" w:firstLineChars="0"/>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14:textFill>
            <w14:solidFill>
              <w14:schemeClr w14:val="tx1"/>
            </w14:solidFill>
          </w14:textFill>
        </w:rPr>
        <w:t>4）</w:t>
      </w:r>
      <w:r>
        <w:rPr>
          <w:rFonts w:hint="eastAsia" w:ascii="微软雅黑" w:hAnsi="微软雅黑" w:eastAsia="微软雅黑" w:cs="等线"/>
          <w:b/>
          <w:color w:val="FF0000"/>
          <w:sz w:val="28"/>
          <w:szCs w:val="28"/>
        </w:rPr>
        <w:t>考试过程中，考试系统答题界面右上角倒计时作为考试计时工具。当考试过程受到断电、设备故障等异常情况影响，考试系统因有断点续考功能，系动倒计时将不会扣除中间延误时间，在考试结束时仍然会显示有剩余时间。本考试以北京时间为基准，在考试结束时间会统一结束，故请考生自行准备非智能手表查询时间，避免因考试中间异常延误后，导致错看系统倒计时延误作答。</w:t>
      </w:r>
    </w:p>
    <w:p>
      <w:pPr>
        <w:pStyle w:val="2"/>
        <w:numPr>
          <w:ilvl w:val="0"/>
          <w:numId w:val="1"/>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8"/>
          <w:szCs w:val="28"/>
          <w14:textFill>
            <w14:solidFill>
              <w14:schemeClr w14:val="tx1"/>
            </w14:solidFill>
          </w14:textFill>
        </w:rPr>
        <w:t>第二视角鹰眼监控的架设</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8"/>
          <w:szCs w:val="28"/>
          <w14:textFill>
            <w14:solidFill>
              <w14:schemeClr w14:val="tx1"/>
            </w14:solidFill>
          </w14:textFill>
        </w:rPr>
        <w:t>2米处</w:t>
      </w:r>
      <w:r>
        <w:rPr>
          <w:rFonts w:hint="eastAsia" w:ascii="微软雅黑" w:hAnsi="微软雅黑" w:eastAsia="微软雅黑"/>
          <w:color w:val="000000" w:themeColor="text1"/>
          <w:sz w:val="28"/>
          <w:szCs w:val="28"/>
          <w14:textFill>
            <w14:solidFill>
              <w14:schemeClr w14:val="tx1"/>
            </w14:solidFill>
          </w14:textFill>
        </w:rPr>
        <w:t>、摄像头高度1.2-1.5米，与考试位置</w:t>
      </w:r>
      <w:r>
        <w:rPr>
          <w:rFonts w:ascii="微软雅黑" w:hAnsi="微软雅黑" w:eastAsia="微软雅黑"/>
          <w:color w:val="000000" w:themeColor="text1"/>
          <w:sz w:val="28"/>
          <w:szCs w:val="28"/>
          <w14:textFill>
            <w14:solidFill>
              <w14:schemeClr w14:val="tx1"/>
            </w14:solidFill>
          </w14:textFill>
        </w:rPr>
        <w:t>成45度</w:t>
      </w:r>
      <w:r>
        <w:rPr>
          <w:rFonts w:hint="eastAsia" w:ascii="微软雅黑" w:hAnsi="微软雅黑" w:eastAsia="微软雅黑"/>
          <w:color w:val="000000" w:themeColor="text1"/>
          <w:sz w:val="28"/>
          <w:szCs w:val="28"/>
          <w14:textFill>
            <w14:solidFill>
              <w14:schemeClr w14:val="tx1"/>
            </w14:solidFill>
          </w14:textFill>
        </w:rPr>
        <w:t>角（如下图1</w:t>
      </w:r>
      <w:r>
        <w:rPr>
          <w:rFonts w:ascii="微软雅黑" w:hAnsi="微软雅黑" w:eastAsia="微软雅黑"/>
          <w:color w:val="000000" w:themeColor="text1"/>
          <w:sz w:val="28"/>
          <w:szCs w:val="28"/>
          <w14:textFill>
            <w14:solidFill>
              <w14:schemeClr w14:val="tx1"/>
            </w14:solidFill>
          </w14:textFill>
        </w:rPr>
        <w:t>9</w:t>
      </w:r>
      <w:r>
        <w:rPr>
          <w:rFonts w:hint="eastAsia" w:ascii="微软雅黑" w:hAnsi="微软雅黑" w:eastAsia="微软雅黑"/>
          <w:color w:val="000000" w:themeColor="text1"/>
          <w:sz w:val="28"/>
          <w:szCs w:val="28"/>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8"/>
          <w:szCs w:val="28"/>
          <w14:textFill>
            <w14:solidFill>
              <w14:schemeClr w14:val="tx1"/>
            </w14:solidFill>
          </w14:textFill>
        </w:rPr>
      </w:pPr>
      <w:r>
        <w:rPr>
          <w:sz w:val="28"/>
          <w:szCs w:val="28"/>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w:t>
      </w:r>
      <w:r>
        <w:rPr>
          <w:rFonts w:ascii="微软雅黑" w:hAnsi="微软雅黑" w:eastAsia="微软雅黑" w:cs="等线"/>
          <w:color w:val="000000" w:themeColor="text1"/>
          <w:sz w:val="28"/>
          <w:szCs w:val="28"/>
          <w:highlight w:val="lightGray"/>
          <w14:textFill>
            <w14:solidFill>
              <w14:schemeClr w14:val="tx1"/>
            </w14:solidFill>
          </w14:textFill>
        </w:rPr>
        <w:t>19</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snapToGrid w:val="0"/>
        <w:spacing w:line="360" w:lineRule="auto"/>
        <w:ind w:left="420" w:firstLine="56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第二视角鹰眼监控设备架设好以后，可以使用前置摄像头的拍照功能，查看监控效果、调试监控角度。考生第二视角监控视频画面应确保考试电脑屏幕、键盘、全身（注意手和键盘不要被身体遮挡）和桌面可见，保证考试区域光线均匀充足（正确第二视角监控摆放位置如下图</w:t>
      </w:r>
      <w:r>
        <w:rPr>
          <w:rFonts w:ascii="微软雅黑" w:hAnsi="微软雅黑" w:eastAsia="微软雅黑"/>
          <w:color w:val="000000" w:themeColor="text1"/>
          <w:sz w:val="28"/>
          <w:szCs w:val="28"/>
          <w14:textFill>
            <w14:solidFill>
              <w14:schemeClr w14:val="tx1"/>
            </w14:solidFill>
          </w14:textFill>
        </w:rPr>
        <w:t>20所示</w:t>
      </w:r>
      <w:r>
        <w:rPr>
          <w:rFonts w:hint="eastAsia" w:ascii="微软雅黑" w:hAnsi="微软雅黑" w:eastAsia="微软雅黑"/>
          <w:color w:val="000000" w:themeColor="text1"/>
          <w:sz w:val="28"/>
          <w:szCs w:val="28"/>
          <w14:textFill>
            <w14:solidFill>
              <w14:schemeClr w14:val="tx1"/>
            </w14:solidFill>
          </w14:textFill>
        </w:rPr>
        <w:t>），避免监控画面过暗或过亮，导致监控效果不佳被判定为违纪。</w:t>
      </w:r>
    </w:p>
    <w:p>
      <w:pPr>
        <w:pStyle w:val="19"/>
        <w:snapToGrid w:val="0"/>
        <w:spacing w:line="360" w:lineRule="auto"/>
        <w:ind w:left="420" w:firstLine="560"/>
        <w:jc w:val="both"/>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8"/>
          <w:szCs w:val="28"/>
          <w14:textFill>
            <w14:solidFill>
              <w14:schemeClr w14:val="tx1"/>
            </w14:solidFill>
          </w14:textFill>
        </w:rPr>
      </w:pPr>
      <w:r>
        <w:rPr>
          <w:rFonts w:hint="eastAsia" w:ascii="微软雅黑" w:hAnsi="微软雅黑" w:eastAsia="微软雅黑" w:cs="等线"/>
          <w:color w:val="000000" w:themeColor="text1"/>
          <w:sz w:val="28"/>
          <w:szCs w:val="28"/>
          <w:highlight w:val="lightGray"/>
          <w14:textFill>
            <w14:solidFill>
              <w14:schemeClr w14:val="tx1"/>
            </w14:solidFill>
          </w14:textFill>
        </w:rPr>
        <w:t>（图2</w:t>
      </w:r>
      <w:r>
        <w:rPr>
          <w:rFonts w:ascii="微软雅黑" w:hAnsi="微软雅黑" w:eastAsia="微软雅黑" w:cs="等线"/>
          <w:color w:val="000000" w:themeColor="text1"/>
          <w:sz w:val="28"/>
          <w:szCs w:val="28"/>
          <w:highlight w:val="lightGray"/>
          <w14:textFill>
            <w14:solidFill>
              <w14:schemeClr w14:val="tx1"/>
            </w14:solidFill>
          </w14:textFill>
        </w:rPr>
        <w:t>0</w:t>
      </w:r>
      <w:r>
        <w:rPr>
          <w:rFonts w:hint="eastAsia" w:ascii="微软雅黑" w:hAnsi="微软雅黑" w:eastAsia="微软雅黑" w:cs="等线"/>
          <w:color w:val="000000" w:themeColor="text1"/>
          <w:sz w:val="28"/>
          <w:szCs w:val="28"/>
          <w:highlight w:val="lightGray"/>
          <w14:textFill>
            <w14:solidFill>
              <w14:schemeClr w14:val="tx1"/>
            </w14:solidFill>
          </w14:textFill>
        </w:rPr>
        <w:t>）</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考试过程的中采集的监控信息，将只允许考试主办方查阅，作为判定考生是否遵守考试规则的辅助依据；不会用在除此之外的其他用途。</w:t>
      </w:r>
    </w:p>
    <w:p>
      <w:pPr>
        <w:pStyle w:val="2"/>
        <w:numPr>
          <w:ilvl w:val="0"/>
          <w:numId w:val="1"/>
        </w:numPr>
        <w:snapToGrid w:val="0"/>
        <w:spacing w:before="0" w:after="0" w:line="360" w:lineRule="auto"/>
        <w:rPr>
          <w:rFonts w:ascii="微软雅黑" w:hAnsi="微软雅黑" w:eastAsia="微软雅黑"/>
          <w:color w:val="000000" w:themeColor="text1"/>
          <w:sz w:val="28"/>
          <w:szCs w:val="28"/>
          <w14:textFill>
            <w14:solidFill>
              <w14:schemeClr w14:val="tx1"/>
            </w14:solidFill>
          </w14:textFill>
        </w:rPr>
      </w:pPr>
      <w:bookmarkStart w:id="3" w:name="_GoBack"/>
      <w:r>
        <w:rPr>
          <w:rFonts w:hint="eastAsia" w:ascii="微软雅黑" w:hAnsi="微软雅黑" w:eastAsia="微软雅黑"/>
          <w:color w:val="000000" w:themeColor="text1"/>
          <w:sz w:val="28"/>
          <w:szCs w:val="28"/>
          <w14:textFill>
            <w14:solidFill>
              <w14:schemeClr w14:val="tx1"/>
            </w14:solidFill>
          </w14:textFill>
        </w:rPr>
        <w:t>技术支持方式及时间</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1</w:t>
      </w:r>
      <w:r>
        <w:rPr>
          <w:rFonts w:ascii="微软雅黑" w:hAnsi="微软雅黑" w:eastAsia="微软雅黑"/>
          <w:color w:val="000000" w:themeColor="text1"/>
          <w:sz w:val="28"/>
          <w:szCs w:val="28"/>
          <w14:textFill>
            <w14:solidFill>
              <w14:schemeClr w14:val="tx1"/>
            </w14:solidFill>
          </w14:textFill>
        </w:rPr>
        <w:t>.</w:t>
      </w:r>
      <w:r>
        <w:rPr>
          <w:rFonts w:hint="eastAsia" w:ascii="微软雅黑" w:hAnsi="微软雅黑" w:eastAsia="微软雅黑"/>
          <w:color w:val="000000" w:themeColor="text1"/>
          <w:sz w:val="28"/>
          <w:szCs w:val="28"/>
          <w14:textFill>
            <w14:solidFill>
              <w14:schemeClr w14:val="tx1"/>
            </w14:solidFill>
          </w14:textFill>
        </w:rPr>
        <w:t>在线技术支持</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1）人工支持时间</w:t>
      </w:r>
    </w:p>
    <w:p>
      <w:pPr>
        <w:pStyle w:val="19"/>
        <w:snapToGrid w:val="0"/>
        <w:spacing w:line="360" w:lineRule="auto"/>
        <w:ind w:left="840" w:firstLine="560"/>
        <w:rPr>
          <w:rFonts w:ascii="微软雅黑" w:hAnsi="微软雅黑" w:eastAsia="微软雅黑"/>
          <w:color w:val="000000" w:themeColor="text1"/>
          <w:sz w:val="28"/>
          <w:szCs w:val="28"/>
          <w:highlight w:val="cyan"/>
          <w14:textFill>
            <w14:solidFill>
              <w14:schemeClr w14:val="tx1"/>
            </w14:solidFill>
          </w14:textFill>
        </w:rPr>
      </w:pPr>
      <w:r>
        <w:rPr>
          <w:rFonts w:hint="eastAsia" w:ascii="微软雅黑" w:hAnsi="微软雅黑" w:eastAsia="微软雅黑"/>
          <w:color w:val="000000" w:themeColor="text1"/>
          <w:sz w:val="28"/>
          <w:szCs w:val="28"/>
          <w:highlight w:val="cyan"/>
          <w14:textFill>
            <w14:solidFill>
              <w14:schemeClr w14:val="tx1"/>
            </w14:solidFill>
          </w14:textFill>
        </w:rPr>
        <w:t>3月2</w:t>
      </w:r>
      <w:r>
        <w:rPr>
          <w:rFonts w:ascii="微软雅黑" w:hAnsi="微软雅黑" w:eastAsia="微软雅黑"/>
          <w:color w:val="000000" w:themeColor="text1"/>
          <w:sz w:val="28"/>
          <w:szCs w:val="28"/>
          <w:highlight w:val="cyan"/>
          <w14:textFill>
            <w14:solidFill>
              <w14:schemeClr w14:val="tx1"/>
            </w14:solidFill>
          </w14:textFill>
        </w:rPr>
        <w:t>3</w:t>
      </w:r>
      <w:r>
        <w:rPr>
          <w:rFonts w:hint="eastAsia" w:ascii="微软雅黑" w:hAnsi="微软雅黑" w:eastAsia="微软雅黑"/>
          <w:color w:val="000000" w:themeColor="text1"/>
          <w:sz w:val="28"/>
          <w:szCs w:val="28"/>
          <w:highlight w:val="cyan"/>
          <w14:textFill>
            <w14:solidFill>
              <w14:schemeClr w14:val="tx1"/>
            </w14:solidFill>
          </w14:textFill>
        </w:rPr>
        <w:t>日：1</w:t>
      </w:r>
      <w:r>
        <w:rPr>
          <w:rFonts w:ascii="微软雅黑" w:hAnsi="微软雅黑" w:eastAsia="微软雅黑"/>
          <w:color w:val="000000" w:themeColor="text1"/>
          <w:sz w:val="28"/>
          <w:szCs w:val="28"/>
          <w:highlight w:val="cyan"/>
          <w14:textFill>
            <w14:solidFill>
              <w14:schemeClr w14:val="tx1"/>
            </w14:solidFill>
          </w14:textFill>
        </w:rPr>
        <w:t>6</w:t>
      </w:r>
      <w:r>
        <w:rPr>
          <w:rFonts w:hint="eastAsia" w:ascii="微软雅黑" w:hAnsi="微软雅黑" w:eastAsia="微软雅黑"/>
          <w:color w:val="000000" w:themeColor="text1"/>
          <w:sz w:val="28"/>
          <w:szCs w:val="28"/>
          <w:highlight w:val="cyan"/>
          <w14:textFill>
            <w14:solidFill>
              <w14:schemeClr w14:val="tx1"/>
            </w14:solidFill>
          </w14:textFill>
        </w:rPr>
        <w:t>:3</w:t>
      </w:r>
      <w:r>
        <w:rPr>
          <w:rFonts w:ascii="微软雅黑" w:hAnsi="微软雅黑" w:eastAsia="微软雅黑"/>
          <w:color w:val="000000" w:themeColor="text1"/>
          <w:sz w:val="28"/>
          <w:szCs w:val="28"/>
          <w:highlight w:val="cyan"/>
          <w14:textFill>
            <w14:solidFill>
              <w14:schemeClr w14:val="tx1"/>
            </w14:solidFill>
          </w14:textFill>
        </w:rPr>
        <w:t>0-19</w:t>
      </w:r>
      <w:r>
        <w:rPr>
          <w:rFonts w:hint="eastAsia" w:ascii="微软雅黑" w:hAnsi="微软雅黑" w:eastAsia="微软雅黑"/>
          <w:color w:val="000000" w:themeColor="text1"/>
          <w:sz w:val="28"/>
          <w:szCs w:val="28"/>
          <w:highlight w:val="cyan"/>
          <w14:textFill>
            <w14:solidFill>
              <w14:schemeClr w14:val="tx1"/>
            </w14:solidFill>
          </w14:textFill>
        </w:rPr>
        <w:t>:3</w:t>
      </w:r>
      <w:r>
        <w:rPr>
          <w:rFonts w:ascii="微软雅黑" w:hAnsi="微软雅黑" w:eastAsia="微软雅黑"/>
          <w:color w:val="000000" w:themeColor="text1"/>
          <w:sz w:val="28"/>
          <w:szCs w:val="28"/>
          <w:highlight w:val="cyan"/>
          <w14:textFill>
            <w14:solidFill>
              <w14:schemeClr w14:val="tx1"/>
            </w14:solidFill>
          </w14:textFill>
        </w:rPr>
        <w:t>0</w:t>
      </w:r>
    </w:p>
    <w:p>
      <w:pPr>
        <w:pStyle w:val="19"/>
        <w:snapToGrid w:val="0"/>
        <w:spacing w:line="360" w:lineRule="auto"/>
        <w:ind w:left="840" w:firstLine="56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highlight w:val="cyan"/>
          <w14:textFill>
            <w14:solidFill>
              <w14:schemeClr w14:val="tx1"/>
            </w14:solidFill>
          </w14:textFill>
        </w:rPr>
        <w:t>3</w:t>
      </w:r>
      <w:r>
        <w:rPr>
          <w:rFonts w:hint="eastAsia" w:ascii="微软雅黑" w:hAnsi="微软雅黑" w:eastAsia="微软雅黑"/>
          <w:color w:val="000000" w:themeColor="text1"/>
          <w:sz w:val="28"/>
          <w:szCs w:val="28"/>
          <w:highlight w:val="cyan"/>
          <w14:textFill>
            <w14:solidFill>
              <w14:schemeClr w14:val="tx1"/>
            </w14:solidFill>
          </w14:textFill>
        </w:rPr>
        <w:t>月2</w:t>
      </w:r>
      <w:r>
        <w:rPr>
          <w:rFonts w:ascii="微软雅黑" w:hAnsi="微软雅黑" w:eastAsia="微软雅黑"/>
          <w:color w:val="000000" w:themeColor="text1"/>
          <w:sz w:val="28"/>
          <w:szCs w:val="28"/>
          <w:highlight w:val="cyan"/>
          <w14:textFill>
            <w14:solidFill>
              <w14:schemeClr w14:val="tx1"/>
            </w14:solidFill>
          </w14:textFill>
        </w:rPr>
        <w:t>6</w:t>
      </w:r>
      <w:r>
        <w:rPr>
          <w:rFonts w:hint="eastAsia" w:ascii="微软雅黑" w:hAnsi="微软雅黑" w:eastAsia="微软雅黑"/>
          <w:color w:val="000000" w:themeColor="text1"/>
          <w:sz w:val="28"/>
          <w:szCs w:val="28"/>
          <w:highlight w:val="cyan"/>
          <w14:textFill>
            <w14:solidFill>
              <w14:schemeClr w14:val="tx1"/>
            </w14:solidFill>
          </w14:textFill>
        </w:rPr>
        <w:t>日：</w:t>
      </w:r>
      <w:r>
        <w:rPr>
          <w:rFonts w:ascii="微软雅黑" w:hAnsi="微软雅黑" w:eastAsia="微软雅黑"/>
          <w:color w:val="000000" w:themeColor="text1"/>
          <w:sz w:val="28"/>
          <w:szCs w:val="28"/>
          <w:highlight w:val="cyan"/>
          <w14:textFill>
            <w14:solidFill>
              <w14:schemeClr w14:val="tx1"/>
            </w14:solidFill>
          </w14:textFill>
        </w:rPr>
        <w:t>13</w:t>
      </w:r>
      <w:r>
        <w:rPr>
          <w:rFonts w:hint="eastAsia" w:ascii="微软雅黑" w:hAnsi="微软雅黑" w:eastAsia="微软雅黑"/>
          <w:color w:val="000000" w:themeColor="text1"/>
          <w:sz w:val="28"/>
          <w:szCs w:val="28"/>
          <w:highlight w:val="cyan"/>
          <w14:textFill>
            <w14:solidFill>
              <w14:schemeClr w14:val="tx1"/>
            </w14:solidFill>
          </w14:textFill>
        </w:rPr>
        <w:t>:0</w:t>
      </w:r>
      <w:r>
        <w:rPr>
          <w:rFonts w:ascii="微软雅黑" w:hAnsi="微软雅黑" w:eastAsia="微软雅黑"/>
          <w:color w:val="000000" w:themeColor="text1"/>
          <w:sz w:val="28"/>
          <w:szCs w:val="28"/>
          <w:highlight w:val="cyan"/>
          <w14:textFill>
            <w14:solidFill>
              <w14:schemeClr w14:val="tx1"/>
            </w14:solidFill>
          </w14:textFill>
        </w:rPr>
        <w:t>0-15</w:t>
      </w:r>
      <w:r>
        <w:rPr>
          <w:rFonts w:hint="eastAsia" w:ascii="微软雅黑" w:hAnsi="微软雅黑" w:eastAsia="微软雅黑"/>
          <w:color w:val="000000" w:themeColor="text1"/>
          <w:sz w:val="28"/>
          <w:szCs w:val="28"/>
          <w:highlight w:val="cyan"/>
          <w14:textFill>
            <w14:solidFill>
              <w14:schemeClr w14:val="tx1"/>
            </w14:solidFill>
          </w14:textFill>
        </w:rPr>
        <w:t>:0</w:t>
      </w:r>
      <w:r>
        <w:rPr>
          <w:rFonts w:ascii="微软雅黑" w:hAnsi="微软雅黑" w:eastAsia="微软雅黑"/>
          <w:color w:val="000000" w:themeColor="text1"/>
          <w:sz w:val="28"/>
          <w:szCs w:val="28"/>
          <w:highlight w:val="cyan"/>
          <w14:textFill>
            <w14:solidFill>
              <w14:schemeClr w14:val="tx1"/>
            </w14:solidFill>
          </w14:textFill>
        </w:rPr>
        <w:t>0</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）咨询入口</w:t>
      </w:r>
    </w:p>
    <w:p>
      <w:pPr>
        <w:pStyle w:val="19"/>
        <w:snapToGrid w:val="0"/>
        <w:spacing w:line="360" w:lineRule="auto"/>
        <w:ind w:left="84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a</w:t>
      </w:r>
      <w:r>
        <w:rPr>
          <w:rFonts w:ascii="微软雅黑" w:hAnsi="微软雅黑" w:eastAsia="微软雅黑"/>
          <w:color w:val="000000" w:themeColor="text1"/>
          <w:sz w:val="28"/>
          <w:szCs w:val="28"/>
          <w14:textFill>
            <w14:solidFill>
              <w14:schemeClr w14:val="tx1"/>
            </w14:solidFill>
          </w14:textFill>
        </w:rPr>
        <w:t>.</w:t>
      </w:r>
      <w:r>
        <w:rPr>
          <w:rFonts w:hint="eastAsia" w:ascii="微软雅黑" w:hAnsi="微软雅黑" w:eastAsia="微软雅黑"/>
          <w:color w:val="000000" w:themeColor="text1"/>
          <w:sz w:val="28"/>
          <w:szCs w:val="28"/>
          <w14:textFill>
            <w14:solidFill>
              <w14:schemeClr w14:val="tx1"/>
            </w14:solidFill>
          </w14:textFill>
        </w:rPr>
        <w:t>软件下载界面中的技术支持</w:t>
      </w:r>
    </w:p>
    <w:p>
      <w:pPr>
        <w:pStyle w:val="19"/>
        <w:snapToGrid w:val="0"/>
        <w:spacing w:line="360" w:lineRule="auto"/>
        <w:ind w:left="84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b</w:t>
      </w:r>
      <w:r>
        <w:rPr>
          <w:rFonts w:ascii="微软雅黑" w:hAnsi="微软雅黑" w:eastAsia="微软雅黑"/>
          <w:color w:val="000000" w:themeColor="text1"/>
          <w:sz w:val="28"/>
          <w:szCs w:val="28"/>
          <w14:textFill>
            <w14:solidFill>
              <w14:schemeClr w14:val="tx1"/>
            </w14:solidFill>
          </w14:textFill>
        </w:rPr>
        <w:t>.</w:t>
      </w:r>
      <w:r>
        <w:rPr>
          <w:rFonts w:hint="eastAsia" w:ascii="微软雅黑" w:hAnsi="微软雅黑" w:eastAsia="微软雅黑"/>
          <w:color w:val="000000" w:themeColor="text1"/>
          <w:sz w:val="28"/>
          <w:szCs w:val="28"/>
          <w14:textFill>
            <w14:solidFill>
              <w14:schemeClr w14:val="tx1"/>
            </w14:solidFill>
          </w14:textFill>
        </w:rPr>
        <w:t>登录易考系统后界面中的技术支持</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2</w:t>
      </w:r>
      <w:r>
        <w:rPr>
          <w:rFonts w:ascii="微软雅黑" w:hAnsi="微软雅黑" w:eastAsia="微软雅黑"/>
          <w:color w:val="000000" w:themeColor="text1"/>
          <w:sz w:val="28"/>
          <w:szCs w:val="28"/>
          <w14:textFill>
            <w14:solidFill>
              <w14:schemeClr w14:val="tx1"/>
            </w14:solidFill>
          </w14:textFill>
        </w:rPr>
        <w:t>.</w:t>
      </w:r>
      <w:r>
        <w:rPr>
          <w:rFonts w:hint="eastAsia" w:ascii="微软雅黑" w:hAnsi="微软雅黑" w:eastAsia="微软雅黑"/>
          <w:color w:val="000000" w:themeColor="text1"/>
          <w:sz w:val="28"/>
          <w:szCs w:val="28"/>
          <w14:textFill>
            <w14:solidFill>
              <w14:schemeClr w14:val="tx1"/>
            </w14:solidFill>
          </w14:textFill>
        </w:rPr>
        <w:t>电话技术支持</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hint="eastAsia" w:ascii="微软雅黑" w:hAnsi="微软雅黑" w:eastAsia="微软雅黑"/>
          <w:color w:val="000000" w:themeColor="text1"/>
          <w:sz w:val="28"/>
          <w:szCs w:val="28"/>
          <w14:textFill>
            <w14:solidFill>
              <w14:schemeClr w14:val="tx1"/>
            </w14:solidFill>
          </w14:textFill>
        </w:rPr>
        <w:t>1）人工支持时间</w:t>
      </w:r>
    </w:p>
    <w:p>
      <w:pPr>
        <w:pStyle w:val="19"/>
        <w:snapToGrid w:val="0"/>
        <w:spacing w:line="360" w:lineRule="auto"/>
        <w:ind w:left="840" w:firstLine="560"/>
        <w:rPr>
          <w:rFonts w:ascii="微软雅黑" w:hAnsi="微软雅黑" w:eastAsia="微软雅黑"/>
          <w:color w:val="000000" w:themeColor="text1"/>
          <w:sz w:val="28"/>
          <w:szCs w:val="28"/>
          <w:highlight w:val="cyan"/>
          <w14:textFill>
            <w14:solidFill>
              <w14:schemeClr w14:val="tx1"/>
            </w14:solidFill>
          </w14:textFill>
        </w:rPr>
      </w:pPr>
      <w:r>
        <w:rPr>
          <w:rFonts w:hint="eastAsia" w:ascii="微软雅黑" w:hAnsi="微软雅黑" w:eastAsia="微软雅黑"/>
          <w:color w:val="000000" w:themeColor="text1"/>
          <w:sz w:val="28"/>
          <w:szCs w:val="28"/>
          <w:highlight w:val="cyan"/>
          <w14:textFill>
            <w14:solidFill>
              <w14:schemeClr w14:val="tx1"/>
            </w14:solidFill>
          </w14:textFill>
        </w:rPr>
        <w:t>3月2</w:t>
      </w:r>
      <w:r>
        <w:rPr>
          <w:rFonts w:ascii="微软雅黑" w:hAnsi="微软雅黑" w:eastAsia="微软雅黑"/>
          <w:color w:val="000000" w:themeColor="text1"/>
          <w:sz w:val="28"/>
          <w:szCs w:val="28"/>
          <w:highlight w:val="cyan"/>
          <w14:textFill>
            <w14:solidFill>
              <w14:schemeClr w14:val="tx1"/>
            </w14:solidFill>
          </w14:textFill>
        </w:rPr>
        <w:t>3</w:t>
      </w:r>
      <w:r>
        <w:rPr>
          <w:rFonts w:hint="eastAsia" w:ascii="微软雅黑" w:hAnsi="微软雅黑" w:eastAsia="微软雅黑"/>
          <w:color w:val="000000" w:themeColor="text1"/>
          <w:sz w:val="28"/>
          <w:szCs w:val="28"/>
          <w:highlight w:val="cyan"/>
          <w14:textFill>
            <w14:solidFill>
              <w14:schemeClr w14:val="tx1"/>
            </w14:solidFill>
          </w14:textFill>
        </w:rPr>
        <w:t>日：1</w:t>
      </w:r>
      <w:r>
        <w:rPr>
          <w:rFonts w:ascii="微软雅黑" w:hAnsi="微软雅黑" w:eastAsia="微软雅黑"/>
          <w:color w:val="000000" w:themeColor="text1"/>
          <w:sz w:val="28"/>
          <w:szCs w:val="28"/>
          <w:highlight w:val="cyan"/>
          <w14:textFill>
            <w14:solidFill>
              <w14:schemeClr w14:val="tx1"/>
            </w14:solidFill>
          </w14:textFill>
        </w:rPr>
        <w:t>6</w:t>
      </w:r>
      <w:r>
        <w:rPr>
          <w:rFonts w:hint="eastAsia" w:ascii="微软雅黑" w:hAnsi="微软雅黑" w:eastAsia="微软雅黑"/>
          <w:color w:val="000000" w:themeColor="text1"/>
          <w:sz w:val="28"/>
          <w:szCs w:val="28"/>
          <w:highlight w:val="cyan"/>
          <w14:textFill>
            <w14:solidFill>
              <w14:schemeClr w14:val="tx1"/>
            </w14:solidFill>
          </w14:textFill>
        </w:rPr>
        <w:t>:3</w:t>
      </w:r>
      <w:r>
        <w:rPr>
          <w:rFonts w:ascii="微软雅黑" w:hAnsi="微软雅黑" w:eastAsia="微软雅黑"/>
          <w:color w:val="000000" w:themeColor="text1"/>
          <w:sz w:val="28"/>
          <w:szCs w:val="28"/>
          <w:highlight w:val="cyan"/>
          <w14:textFill>
            <w14:solidFill>
              <w14:schemeClr w14:val="tx1"/>
            </w14:solidFill>
          </w14:textFill>
        </w:rPr>
        <w:t>0-19</w:t>
      </w:r>
      <w:r>
        <w:rPr>
          <w:rFonts w:hint="eastAsia" w:ascii="微软雅黑" w:hAnsi="微软雅黑" w:eastAsia="微软雅黑"/>
          <w:color w:val="000000" w:themeColor="text1"/>
          <w:sz w:val="28"/>
          <w:szCs w:val="28"/>
          <w:highlight w:val="cyan"/>
          <w14:textFill>
            <w14:solidFill>
              <w14:schemeClr w14:val="tx1"/>
            </w14:solidFill>
          </w14:textFill>
        </w:rPr>
        <w:t>:3</w:t>
      </w:r>
      <w:r>
        <w:rPr>
          <w:rFonts w:ascii="微软雅黑" w:hAnsi="微软雅黑" w:eastAsia="微软雅黑"/>
          <w:color w:val="000000" w:themeColor="text1"/>
          <w:sz w:val="28"/>
          <w:szCs w:val="28"/>
          <w:highlight w:val="cyan"/>
          <w14:textFill>
            <w14:solidFill>
              <w14:schemeClr w14:val="tx1"/>
            </w14:solidFill>
          </w14:textFill>
        </w:rPr>
        <w:t>0</w:t>
      </w:r>
    </w:p>
    <w:p>
      <w:pPr>
        <w:pStyle w:val="19"/>
        <w:snapToGrid w:val="0"/>
        <w:spacing w:line="360" w:lineRule="auto"/>
        <w:ind w:left="840" w:firstLine="56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highlight w:val="cyan"/>
          <w14:textFill>
            <w14:solidFill>
              <w14:schemeClr w14:val="tx1"/>
            </w14:solidFill>
          </w14:textFill>
        </w:rPr>
        <w:t>3</w:t>
      </w:r>
      <w:r>
        <w:rPr>
          <w:rFonts w:hint="eastAsia" w:ascii="微软雅黑" w:hAnsi="微软雅黑" w:eastAsia="微软雅黑"/>
          <w:color w:val="000000" w:themeColor="text1"/>
          <w:sz w:val="28"/>
          <w:szCs w:val="28"/>
          <w:highlight w:val="cyan"/>
          <w14:textFill>
            <w14:solidFill>
              <w14:schemeClr w14:val="tx1"/>
            </w14:solidFill>
          </w14:textFill>
        </w:rPr>
        <w:t>月2</w:t>
      </w:r>
      <w:r>
        <w:rPr>
          <w:rFonts w:ascii="微软雅黑" w:hAnsi="微软雅黑" w:eastAsia="微软雅黑"/>
          <w:color w:val="000000" w:themeColor="text1"/>
          <w:sz w:val="28"/>
          <w:szCs w:val="28"/>
          <w:highlight w:val="cyan"/>
          <w14:textFill>
            <w14:solidFill>
              <w14:schemeClr w14:val="tx1"/>
            </w14:solidFill>
          </w14:textFill>
        </w:rPr>
        <w:t>6</w:t>
      </w:r>
      <w:r>
        <w:rPr>
          <w:rFonts w:hint="eastAsia" w:ascii="微软雅黑" w:hAnsi="微软雅黑" w:eastAsia="微软雅黑"/>
          <w:color w:val="000000" w:themeColor="text1"/>
          <w:sz w:val="28"/>
          <w:szCs w:val="28"/>
          <w:highlight w:val="cyan"/>
          <w14:textFill>
            <w14:solidFill>
              <w14:schemeClr w14:val="tx1"/>
            </w14:solidFill>
          </w14:textFill>
        </w:rPr>
        <w:t>日：</w:t>
      </w:r>
      <w:r>
        <w:rPr>
          <w:rFonts w:ascii="微软雅黑" w:hAnsi="微软雅黑" w:eastAsia="微软雅黑"/>
          <w:color w:val="000000" w:themeColor="text1"/>
          <w:sz w:val="28"/>
          <w:szCs w:val="28"/>
          <w:highlight w:val="cyan"/>
          <w14:textFill>
            <w14:solidFill>
              <w14:schemeClr w14:val="tx1"/>
            </w14:solidFill>
          </w14:textFill>
        </w:rPr>
        <w:t>13</w:t>
      </w:r>
      <w:r>
        <w:rPr>
          <w:rFonts w:hint="eastAsia" w:ascii="微软雅黑" w:hAnsi="微软雅黑" w:eastAsia="微软雅黑"/>
          <w:color w:val="000000" w:themeColor="text1"/>
          <w:sz w:val="28"/>
          <w:szCs w:val="28"/>
          <w:highlight w:val="cyan"/>
          <w14:textFill>
            <w14:solidFill>
              <w14:schemeClr w14:val="tx1"/>
            </w14:solidFill>
          </w14:textFill>
        </w:rPr>
        <w:t>:0</w:t>
      </w:r>
      <w:r>
        <w:rPr>
          <w:rFonts w:ascii="微软雅黑" w:hAnsi="微软雅黑" w:eastAsia="微软雅黑"/>
          <w:color w:val="000000" w:themeColor="text1"/>
          <w:sz w:val="28"/>
          <w:szCs w:val="28"/>
          <w:highlight w:val="cyan"/>
          <w14:textFill>
            <w14:solidFill>
              <w14:schemeClr w14:val="tx1"/>
            </w14:solidFill>
          </w14:textFill>
        </w:rPr>
        <w:t>0-15</w:t>
      </w:r>
      <w:r>
        <w:rPr>
          <w:rFonts w:hint="eastAsia" w:ascii="微软雅黑" w:hAnsi="微软雅黑" w:eastAsia="微软雅黑"/>
          <w:color w:val="000000" w:themeColor="text1"/>
          <w:sz w:val="28"/>
          <w:szCs w:val="28"/>
          <w:highlight w:val="cyan"/>
          <w14:textFill>
            <w14:solidFill>
              <w14:schemeClr w14:val="tx1"/>
            </w14:solidFill>
          </w14:textFill>
        </w:rPr>
        <w:t>:0</w:t>
      </w:r>
      <w:r>
        <w:rPr>
          <w:rFonts w:ascii="微软雅黑" w:hAnsi="微软雅黑" w:eastAsia="微软雅黑"/>
          <w:color w:val="000000" w:themeColor="text1"/>
          <w:sz w:val="28"/>
          <w:szCs w:val="28"/>
          <w:highlight w:val="cyan"/>
          <w14:textFill>
            <w14:solidFill>
              <w14:schemeClr w14:val="tx1"/>
            </w14:solidFill>
          </w14:textFill>
        </w:rPr>
        <w:t>0</w:t>
      </w: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）咨询电话：</w:t>
      </w:r>
      <w:r>
        <w:rPr>
          <w:rFonts w:ascii="微软雅黑" w:hAnsi="微软雅黑" w:eastAsia="微软雅黑"/>
          <w:color w:val="000000" w:themeColor="text1"/>
          <w:sz w:val="28"/>
          <w:szCs w:val="28"/>
          <w:highlight w:val="cyan"/>
          <w14:textFill>
            <w14:solidFill>
              <w14:schemeClr w14:val="tx1"/>
            </w14:solidFill>
          </w14:textFill>
        </w:rPr>
        <w:t>010</w:t>
      </w:r>
      <w:r>
        <w:rPr>
          <w:rFonts w:hint="eastAsia" w:ascii="微软雅黑" w:hAnsi="微软雅黑" w:eastAsia="微软雅黑"/>
          <w:color w:val="000000" w:themeColor="text1"/>
          <w:sz w:val="28"/>
          <w:szCs w:val="28"/>
          <w:highlight w:val="cyan"/>
          <w14:textFill>
            <w14:solidFill>
              <w14:schemeClr w14:val="tx1"/>
            </w14:solidFill>
          </w14:textFill>
        </w:rPr>
        <w:t>-</w:t>
      </w:r>
      <w:r>
        <w:rPr>
          <w:rFonts w:ascii="微软雅黑" w:hAnsi="微软雅黑" w:eastAsia="微软雅黑"/>
          <w:color w:val="000000" w:themeColor="text1"/>
          <w:sz w:val="28"/>
          <w:szCs w:val="28"/>
          <w:highlight w:val="cyan"/>
          <w14:textFill>
            <w14:solidFill>
              <w14:schemeClr w14:val="tx1"/>
            </w14:solidFill>
          </w14:textFill>
        </w:rPr>
        <w:t>86462004</w:t>
      </w:r>
    </w:p>
    <w:bookmarkEnd w:id="3"/>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p>
    <w:p>
      <w:pPr>
        <w:pStyle w:val="19"/>
        <w:snapToGrid w:val="0"/>
        <w:spacing w:line="360" w:lineRule="auto"/>
        <w:ind w:left="420" w:firstLine="560"/>
        <w:rPr>
          <w:rFonts w:ascii="微软雅黑" w:hAnsi="微软雅黑" w:eastAsia="微软雅黑"/>
          <w:color w:val="000000" w:themeColor="text1"/>
          <w:sz w:val="28"/>
          <w:szCs w:val="28"/>
          <w14:textFill>
            <w14:solidFill>
              <w14:schemeClr w14:val="tx1"/>
            </w14:solidFill>
          </w14:textFill>
        </w:rPr>
      </w:pP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0" distR="0">
          <wp:extent cx="1447800" cy="252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drawing>
        <wp:inline distT="0" distB="0" distL="0" distR="0">
          <wp:extent cx="647700" cy="2990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100C0"/>
    <w:rsid w:val="00012F90"/>
    <w:rsid w:val="00020C12"/>
    <w:rsid w:val="0002213F"/>
    <w:rsid w:val="00037D6F"/>
    <w:rsid w:val="00045156"/>
    <w:rsid w:val="00045E89"/>
    <w:rsid w:val="00050120"/>
    <w:rsid w:val="00051352"/>
    <w:rsid w:val="00052400"/>
    <w:rsid w:val="00052A15"/>
    <w:rsid w:val="00054230"/>
    <w:rsid w:val="000609DD"/>
    <w:rsid w:val="000643C1"/>
    <w:rsid w:val="00065AD7"/>
    <w:rsid w:val="00065DF7"/>
    <w:rsid w:val="00066CCF"/>
    <w:rsid w:val="00075AAD"/>
    <w:rsid w:val="00086D55"/>
    <w:rsid w:val="00087668"/>
    <w:rsid w:val="000970D8"/>
    <w:rsid w:val="000A398D"/>
    <w:rsid w:val="000A7D5C"/>
    <w:rsid w:val="000B72E5"/>
    <w:rsid w:val="000C0D24"/>
    <w:rsid w:val="000C4BE2"/>
    <w:rsid w:val="000C63B4"/>
    <w:rsid w:val="000D1109"/>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311B0"/>
    <w:rsid w:val="00131AED"/>
    <w:rsid w:val="00152B1A"/>
    <w:rsid w:val="00160938"/>
    <w:rsid w:val="00163663"/>
    <w:rsid w:val="001705F0"/>
    <w:rsid w:val="00170963"/>
    <w:rsid w:val="0017657D"/>
    <w:rsid w:val="00176B42"/>
    <w:rsid w:val="00180CB7"/>
    <w:rsid w:val="0018194E"/>
    <w:rsid w:val="001833F2"/>
    <w:rsid w:val="001921E4"/>
    <w:rsid w:val="0019375A"/>
    <w:rsid w:val="001978D2"/>
    <w:rsid w:val="001A51BA"/>
    <w:rsid w:val="001B080C"/>
    <w:rsid w:val="001B442E"/>
    <w:rsid w:val="001B6FC9"/>
    <w:rsid w:val="001C2CC6"/>
    <w:rsid w:val="001C68FF"/>
    <w:rsid w:val="001D4AC9"/>
    <w:rsid w:val="001D72FC"/>
    <w:rsid w:val="001E2A75"/>
    <w:rsid w:val="001E337B"/>
    <w:rsid w:val="001E4C12"/>
    <w:rsid w:val="001F1E89"/>
    <w:rsid w:val="001F61B5"/>
    <w:rsid w:val="002027D1"/>
    <w:rsid w:val="00206FD5"/>
    <w:rsid w:val="002264CA"/>
    <w:rsid w:val="00226EF7"/>
    <w:rsid w:val="002318A1"/>
    <w:rsid w:val="0023243B"/>
    <w:rsid w:val="00233479"/>
    <w:rsid w:val="00236721"/>
    <w:rsid w:val="00236BFB"/>
    <w:rsid w:val="00240086"/>
    <w:rsid w:val="002404B9"/>
    <w:rsid w:val="00245E83"/>
    <w:rsid w:val="002462A6"/>
    <w:rsid w:val="002467E9"/>
    <w:rsid w:val="002512E4"/>
    <w:rsid w:val="00261253"/>
    <w:rsid w:val="00265782"/>
    <w:rsid w:val="00271A06"/>
    <w:rsid w:val="00272608"/>
    <w:rsid w:val="00280706"/>
    <w:rsid w:val="002901A9"/>
    <w:rsid w:val="0029373F"/>
    <w:rsid w:val="002A1C9C"/>
    <w:rsid w:val="002A5C3F"/>
    <w:rsid w:val="002B1183"/>
    <w:rsid w:val="002C17B3"/>
    <w:rsid w:val="002C69E5"/>
    <w:rsid w:val="002D62A6"/>
    <w:rsid w:val="002D6EB8"/>
    <w:rsid w:val="002D78D5"/>
    <w:rsid w:val="002E06B6"/>
    <w:rsid w:val="002E36E0"/>
    <w:rsid w:val="002E4A7C"/>
    <w:rsid w:val="002F1B96"/>
    <w:rsid w:val="002F1CD9"/>
    <w:rsid w:val="002F49F6"/>
    <w:rsid w:val="002F6793"/>
    <w:rsid w:val="002F69B4"/>
    <w:rsid w:val="00305069"/>
    <w:rsid w:val="00305A9A"/>
    <w:rsid w:val="00305BEF"/>
    <w:rsid w:val="00312EDA"/>
    <w:rsid w:val="003156E0"/>
    <w:rsid w:val="00330006"/>
    <w:rsid w:val="003302C5"/>
    <w:rsid w:val="003308AB"/>
    <w:rsid w:val="00334D7C"/>
    <w:rsid w:val="00336506"/>
    <w:rsid w:val="00341537"/>
    <w:rsid w:val="00344F33"/>
    <w:rsid w:val="00350163"/>
    <w:rsid w:val="00353728"/>
    <w:rsid w:val="00356668"/>
    <w:rsid w:val="00362C1E"/>
    <w:rsid w:val="0036332B"/>
    <w:rsid w:val="003721CC"/>
    <w:rsid w:val="00372CB1"/>
    <w:rsid w:val="00373E22"/>
    <w:rsid w:val="003741D2"/>
    <w:rsid w:val="003750F4"/>
    <w:rsid w:val="00383D79"/>
    <w:rsid w:val="003856E6"/>
    <w:rsid w:val="00395E86"/>
    <w:rsid w:val="003A15D1"/>
    <w:rsid w:val="003B02EE"/>
    <w:rsid w:val="003B21AC"/>
    <w:rsid w:val="003B6572"/>
    <w:rsid w:val="003C736D"/>
    <w:rsid w:val="003D0AAA"/>
    <w:rsid w:val="003D206A"/>
    <w:rsid w:val="003D60FF"/>
    <w:rsid w:val="003E00E1"/>
    <w:rsid w:val="003E10B0"/>
    <w:rsid w:val="003E292B"/>
    <w:rsid w:val="003F14E1"/>
    <w:rsid w:val="003F3032"/>
    <w:rsid w:val="003F7763"/>
    <w:rsid w:val="003F7E0C"/>
    <w:rsid w:val="00400337"/>
    <w:rsid w:val="00404E8B"/>
    <w:rsid w:val="00406198"/>
    <w:rsid w:val="00407427"/>
    <w:rsid w:val="00410767"/>
    <w:rsid w:val="004257F8"/>
    <w:rsid w:val="004267D5"/>
    <w:rsid w:val="0043002D"/>
    <w:rsid w:val="004318A9"/>
    <w:rsid w:val="004345F3"/>
    <w:rsid w:val="00435509"/>
    <w:rsid w:val="00440028"/>
    <w:rsid w:val="00447C3E"/>
    <w:rsid w:val="00454462"/>
    <w:rsid w:val="0046091C"/>
    <w:rsid w:val="00463F78"/>
    <w:rsid w:val="0047164F"/>
    <w:rsid w:val="004811FB"/>
    <w:rsid w:val="00481458"/>
    <w:rsid w:val="004977F2"/>
    <w:rsid w:val="004A15A9"/>
    <w:rsid w:val="004A77AB"/>
    <w:rsid w:val="004B113B"/>
    <w:rsid w:val="004C070E"/>
    <w:rsid w:val="004C2C23"/>
    <w:rsid w:val="004D5523"/>
    <w:rsid w:val="004E2593"/>
    <w:rsid w:val="004F13EF"/>
    <w:rsid w:val="004F2D0F"/>
    <w:rsid w:val="004F4DB7"/>
    <w:rsid w:val="004F7DB4"/>
    <w:rsid w:val="00500EA5"/>
    <w:rsid w:val="00501531"/>
    <w:rsid w:val="00506273"/>
    <w:rsid w:val="00522A5F"/>
    <w:rsid w:val="0052600B"/>
    <w:rsid w:val="00526566"/>
    <w:rsid w:val="00531049"/>
    <w:rsid w:val="00534C99"/>
    <w:rsid w:val="0053761A"/>
    <w:rsid w:val="00547256"/>
    <w:rsid w:val="00553B1B"/>
    <w:rsid w:val="00554DC7"/>
    <w:rsid w:val="005556C0"/>
    <w:rsid w:val="00563CE9"/>
    <w:rsid w:val="005701DD"/>
    <w:rsid w:val="00570C4B"/>
    <w:rsid w:val="00572948"/>
    <w:rsid w:val="0057473D"/>
    <w:rsid w:val="00575822"/>
    <w:rsid w:val="0059157D"/>
    <w:rsid w:val="00591A93"/>
    <w:rsid w:val="00592439"/>
    <w:rsid w:val="00592B82"/>
    <w:rsid w:val="00595A3E"/>
    <w:rsid w:val="005A4226"/>
    <w:rsid w:val="005A4E62"/>
    <w:rsid w:val="005B34F1"/>
    <w:rsid w:val="005B6FD9"/>
    <w:rsid w:val="005B7405"/>
    <w:rsid w:val="005B75B4"/>
    <w:rsid w:val="005C050C"/>
    <w:rsid w:val="005C4CBA"/>
    <w:rsid w:val="005C6C3B"/>
    <w:rsid w:val="005C7C26"/>
    <w:rsid w:val="005D2661"/>
    <w:rsid w:val="005D5024"/>
    <w:rsid w:val="005E05F5"/>
    <w:rsid w:val="005E1909"/>
    <w:rsid w:val="005E3C76"/>
    <w:rsid w:val="005F2CDA"/>
    <w:rsid w:val="005F41BF"/>
    <w:rsid w:val="00601499"/>
    <w:rsid w:val="00602F3D"/>
    <w:rsid w:val="00605133"/>
    <w:rsid w:val="006113A7"/>
    <w:rsid w:val="00620828"/>
    <w:rsid w:val="00625937"/>
    <w:rsid w:val="00626AA2"/>
    <w:rsid w:val="00632A00"/>
    <w:rsid w:val="00642AB2"/>
    <w:rsid w:val="00642FB2"/>
    <w:rsid w:val="006434B7"/>
    <w:rsid w:val="00650D55"/>
    <w:rsid w:val="006540C4"/>
    <w:rsid w:val="006546DC"/>
    <w:rsid w:val="00654886"/>
    <w:rsid w:val="00654B9C"/>
    <w:rsid w:val="006567BE"/>
    <w:rsid w:val="00661E81"/>
    <w:rsid w:val="00662ED4"/>
    <w:rsid w:val="00664113"/>
    <w:rsid w:val="00666D7A"/>
    <w:rsid w:val="00675925"/>
    <w:rsid w:val="00693ACB"/>
    <w:rsid w:val="00696640"/>
    <w:rsid w:val="006B18A7"/>
    <w:rsid w:val="006B2B71"/>
    <w:rsid w:val="006B2D9C"/>
    <w:rsid w:val="006B38B7"/>
    <w:rsid w:val="006B62CE"/>
    <w:rsid w:val="006D12F4"/>
    <w:rsid w:val="006D2A7A"/>
    <w:rsid w:val="006D41BD"/>
    <w:rsid w:val="00702B62"/>
    <w:rsid w:val="00724C05"/>
    <w:rsid w:val="007258FA"/>
    <w:rsid w:val="00727536"/>
    <w:rsid w:val="00736034"/>
    <w:rsid w:val="00741708"/>
    <w:rsid w:val="00742ED9"/>
    <w:rsid w:val="00753585"/>
    <w:rsid w:val="00764C83"/>
    <w:rsid w:val="007809A0"/>
    <w:rsid w:val="00782025"/>
    <w:rsid w:val="007851CF"/>
    <w:rsid w:val="007A3743"/>
    <w:rsid w:val="007A7B73"/>
    <w:rsid w:val="007B235F"/>
    <w:rsid w:val="007B4DDE"/>
    <w:rsid w:val="007B56DC"/>
    <w:rsid w:val="007C0841"/>
    <w:rsid w:val="007C1203"/>
    <w:rsid w:val="007C3EBD"/>
    <w:rsid w:val="007D0C28"/>
    <w:rsid w:val="007D3169"/>
    <w:rsid w:val="007D63A3"/>
    <w:rsid w:val="007E5771"/>
    <w:rsid w:val="007E6E95"/>
    <w:rsid w:val="007F2067"/>
    <w:rsid w:val="007F3D16"/>
    <w:rsid w:val="00802A18"/>
    <w:rsid w:val="00803D04"/>
    <w:rsid w:val="00816059"/>
    <w:rsid w:val="0082095B"/>
    <w:rsid w:val="00823EEF"/>
    <w:rsid w:val="0082499D"/>
    <w:rsid w:val="00825504"/>
    <w:rsid w:val="008273B6"/>
    <w:rsid w:val="008373EB"/>
    <w:rsid w:val="008379A9"/>
    <w:rsid w:val="00842BB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1716"/>
    <w:rsid w:val="008B60C6"/>
    <w:rsid w:val="008C42F0"/>
    <w:rsid w:val="008C693F"/>
    <w:rsid w:val="008D0D70"/>
    <w:rsid w:val="008D44E8"/>
    <w:rsid w:val="008D5E05"/>
    <w:rsid w:val="008D7ED5"/>
    <w:rsid w:val="008E2F2C"/>
    <w:rsid w:val="008E756F"/>
    <w:rsid w:val="008E793E"/>
    <w:rsid w:val="008F0ED9"/>
    <w:rsid w:val="008F16A4"/>
    <w:rsid w:val="008F1928"/>
    <w:rsid w:val="008F7C21"/>
    <w:rsid w:val="0090172F"/>
    <w:rsid w:val="00910D8B"/>
    <w:rsid w:val="009220F6"/>
    <w:rsid w:val="009301F8"/>
    <w:rsid w:val="00931577"/>
    <w:rsid w:val="009347F4"/>
    <w:rsid w:val="0093586E"/>
    <w:rsid w:val="00940A2B"/>
    <w:rsid w:val="00940DB4"/>
    <w:rsid w:val="00941F64"/>
    <w:rsid w:val="00951EC3"/>
    <w:rsid w:val="00952086"/>
    <w:rsid w:val="009528CA"/>
    <w:rsid w:val="00952EEA"/>
    <w:rsid w:val="00954623"/>
    <w:rsid w:val="009548ED"/>
    <w:rsid w:val="00956229"/>
    <w:rsid w:val="00962357"/>
    <w:rsid w:val="00981823"/>
    <w:rsid w:val="0098235A"/>
    <w:rsid w:val="009823DD"/>
    <w:rsid w:val="00984951"/>
    <w:rsid w:val="00991D69"/>
    <w:rsid w:val="00991EC1"/>
    <w:rsid w:val="00994E8C"/>
    <w:rsid w:val="00995FB0"/>
    <w:rsid w:val="009B00C5"/>
    <w:rsid w:val="009C1FC9"/>
    <w:rsid w:val="009C5808"/>
    <w:rsid w:val="009C6237"/>
    <w:rsid w:val="009D3379"/>
    <w:rsid w:val="009E1C54"/>
    <w:rsid w:val="009E204F"/>
    <w:rsid w:val="009E4B92"/>
    <w:rsid w:val="009F2C38"/>
    <w:rsid w:val="00A0637A"/>
    <w:rsid w:val="00A0728D"/>
    <w:rsid w:val="00A10612"/>
    <w:rsid w:val="00A12E6F"/>
    <w:rsid w:val="00A1547A"/>
    <w:rsid w:val="00A175B6"/>
    <w:rsid w:val="00A211B0"/>
    <w:rsid w:val="00A211DA"/>
    <w:rsid w:val="00A33246"/>
    <w:rsid w:val="00A3654D"/>
    <w:rsid w:val="00A444F4"/>
    <w:rsid w:val="00A504E7"/>
    <w:rsid w:val="00A60136"/>
    <w:rsid w:val="00A66237"/>
    <w:rsid w:val="00A74E51"/>
    <w:rsid w:val="00A77E07"/>
    <w:rsid w:val="00A8243F"/>
    <w:rsid w:val="00A82FCA"/>
    <w:rsid w:val="00AA080C"/>
    <w:rsid w:val="00AA0B00"/>
    <w:rsid w:val="00AA4BE7"/>
    <w:rsid w:val="00AA79BB"/>
    <w:rsid w:val="00AB50F9"/>
    <w:rsid w:val="00AC28C9"/>
    <w:rsid w:val="00AC2C70"/>
    <w:rsid w:val="00AC6B87"/>
    <w:rsid w:val="00AD1564"/>
    <w:rsid w:val="00AD2CE4"/>
    <w:rsid w:val="00AE1A40"/>
    <w:rsid w:val="00AF10E7"/>
    <w:rsid w:val="00AF1B22"/>
    <w:rsid w:val="00AF7C48"/>
    <w:rsid w:val="00B04A33"/>
    <w:rsid w:val="00B06CB1"/>
    <w:rsid w:val="00B079C7"/>
    <w:rsid w:val="00B12669"/>
    <w:rsid w:val="00B15D4D"/>
    <w:rsid w:val="00B162EE"/>
    <w:rsid w:val="00B20D5F"/>
    <w:rsid w:val="00B22B91"/>
    <w:rsid w:val="00B2614C"/>
    <w:rsid w:val="00B337EB"/>
    <w:rsid w:val="00B3407E"/>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5570"/>
    <w:rsid w:val="00BF6644"/>
    <w:rsid w:val="00BF7658"/>
    <w:rsid w:val="00C0014A"/>
    <w:rsid w:val="00C02588"/>
    <w:rsid w:val="00C07EF8"/>
    <w:rsid w:val="00C109ED"/>
    <w:rsid w:val="00C14AF0"/>
    <w:rsid w:val="00C15323"/>
    <w:rsid w:val="00C22A53"/>
    <w:rsid w:val="00C23E4C"/>
    <w:rsid w:val="00C33AB7"/>
    <w:rsid w:val="00C42044"/>
    <w:rsid w:val="00C51018"/>
    <w:rsid w:val="00C511E9"/>
    <w:rsid w:val="00C52419"/>
    <w:rsid w:val="00C552A4"/>
    <w:rsid w:val="00C62008"/>
    <w:rsid w:val="00C66BCC"/>
    <w:rsid w:val="00C70A4C"/>
    <w:rsid w:val="00C72EDE"/>
    <w:rsid w:val="00C75F58"/>
    <w:rsid w:val="00C7653E"/>
    <w:rsid w:val="00C83EB2"/>
    <w:rsid w:val="00C86E88"/>
    <w:rsid w:val="00C90F52"/>
    <w:rsid w:val="00C92EA0"/>
    <w:rsid w:val="00C93F97"/>
    <w:rsid w:val="00CB06AA"/>
    <w:rsid w:val="00CB0779"/>
    <w:rsid w:val="00CB0F77"/>
    <w:rsid w:val="00CB1B7E"/>
    <w:rsid w:val="00CB33CE"/>
    <w:rsid w:val="00CB37CC"/>
    <w:rsid w:val="00CB5AF9"/>
    <w:rsid w:val="00CB662A"/>
    <w:rsid w:val="00CC5CDE"/>
    <w:rsid w:val="00CC648D"/>
    <w:rsid w:val="00CD1C06"/>
    <w:rsid w:val="00CE1E7F"/>
    <w:rsid w:val="00CF2242"/>
    <w:rsid w:val="00CF26DB"/>
    <w:rsid w:val="00D107F1"/>
    <w:rsid w:val="00D11D91"/>
    <w:rsid w:val="00D14A23"/>
    <w:rsid w:val="00D17722"/>
    <w:rsid w:val="00D22AC9"/>
    <w:rsid w:val="00D31035"/>
    <w:rsid w:val="00D33807"/>
    <w:rsid w:val="00D4018C"/>
    <w:rsid w:val="00D463E9"/>
    <w:rsid w:val="00D46968"/>
    <w:rsid w:val="00D534ED"/>
    <w:rsid w:val="00D54384"/>
    <w:rsid w:val="00D60863"/>
    <w:rsid w:val="00D612D0"/>
    <w:rsid w:val="00D61C22"/>
    <w:rsid w:val="00D66873"/>
    <w:rsid w:val="00D72374"/>
    <w:rsid w:val="00D8224D"/>
    <w:rsid w:val="00D82B11"/>
    <w:rsid w:val="00D876C7"/>
    <w:rsid w:val="00D95805"/>
    <w:rsid w:val="00D9699B"/>
    <w:rsid w:val="00DA5EDE"/>
    <w:rsid w:val="00DA5FCE"/>
    <w:rsid w:val="00DA728E"/>
    <w:rsid w:val="00DA79D3"/>
    <w:rsid w:val="00DB2FB5"/>
    <w:rsid w:val="00DC3491"/>
    <w:rsid w:val="00DC3CEB"/>
    <w:rsid w:val="00DC6FA2"/>
    <w:rsid w:val="00DC7C95"/>
    <w:rsid w:val="00DD5A80"/>
    <w:rsid w:val="00DE0A2E"/>
    <w:rsid w:val="00DE598B"/>
    <w:rsid w:val="00DE747C"/>
    <w:rsid w:val="00DE799A"/>
    <w:rsid w:val="00DF076E"/>
    <w:rsid w:val="00DF6068"/>
    <w:rsid w:val="00E07289"/>
    <w:rsid w:val="00E24CBF"/>
    <w:rsid w:val="00E256FA"/>
    <w:rsid w:val="00E30F7A"/>
    <w:rsid w:val="00E32D00"/>
    <w:rsid w:val="00E349A0"/>
    <w:rsid w:val="00E3529A"/>
    <w:rsid w:val="00E35A4B"/>
    <w:rsid w:val="00E403D8"/>
    <w:rsid w:val="00E44637"/>
    <w:rsid w:val="00E44638"/>
    <w:rsid w:val="00E460F3"/>
    <w:rsid w:val="00E6108F"/>
    <w:rsid w:val="00E64BD9"/>
    <w:rsid w:val="00E71202"/>
    <w:rsid w:val="00E72311"/>
    <w:rsid w:val="00E835ED"/>
    <w:rsid w:val="00E90C84"/>
    <w:rsid w:val="00E91917"/>
    <w:rsid w:val="00E96A5E"/>
    <w:rsid w:val="00EA05C3"/>
    <w:rsid w:val="00EA20F1"/>
    <w:rsid w:val="00EA5F6F"/>
    <w:rsid w:val="00EB0A5A"/>
    <w:rsid w:val="00EC02CC"/>
    <w:rsid w:val="00EC1C24"/>
    <w:rsid w:val="00EC3DA4"/>
    <w:rsid w:val="00EC5183"/>
    <w:rsid w:val="00ED50A2"/>
    <w:rsid w:val="00ED6063"/>
    <w:rsid w:val="00ED78AB"/>
    <w:rsid w:val="00EE0486"/>
    <w:rsid w:val="00EE1005"/>
    <w:rsid w:val="00EE3292"/>
    <w:rsid w:val="00EE4D73"/>
    <w:rsid w:val="00EE766F"/>
    <w:rsid w:val="00EE7F74"/>
    <w:rsid w:val="00EF4C78"/>
    <w:rsid w:val="00EF52E7"/>
    <w:rsid w:val="00F00A05"/>
    <w:rsid w:val="00F015DC"/>
    <w:rsid w:val="00F01DA6"/>
    <w:rsid w:val="00F04E21"/>
    <w:rsid w:val="00F1144D"/>
    <w:rsid w:val="00F1170E"/>
    <w:rsid w:val="00F227CC"/>
    <w:rsid w:val="00F37437"/>
    <w:rsid w:val="00F37826"/>
    <w:rsid w:val="00F44F29"/>
    <w:rsid w:val="00F456E3"/>
    <w:rsid w:val="00F53CB0"/>
    <w:rsid w:val="00F553C7"/>
    <w:rsid w:val="00F61134"/>
    <w:rsid w:val="00F66285"/>
    <w:rsid w:val="00F724FA"/>
    <w:rsid w:val="00F75259"/>
    <w:rsid w:val="00F863D6"/>
    <w:rsid w:val="00F9209D"/>
    <w:rsid w:val="00F93B1B"/>
    <w:rsid w:val="00FA64EB"/>
    <w:rsid w:val="00FA79F4"/>
    <w:rsid w:val="00FB3F3C"/>
    <w:rsid w:val="00FC1205"/>
    <w:rsid w:val="00FC24B0"/>
    <w:rsid w:val="00FC29FF"/>
    <w:rsid w:val="00FC4489"/>
    <w:rsid w:val="00FC6A00"/>
    <w:rsid w:val="00FD0A82"/>
    <w:rsid w:val="00FD190D"/>
    <w:rsid w:val="00FD2EEA"/>
    <w:rsid w:val="00FD374A"/>
    <w:rsid w:val="00FE056E"/>
    <w:rsid w:val="00FE1C57"/>
    <w:rsid w:val="00FE3D2C"/>
    <w:rsid w:val="00FE5A7D"/>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2A80C4B"/>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B56465-EC73-413F-9CB0-399C41A079B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3363</Words>
  <Characters>3668</Characters>
  <Lines>28</Lines>
  <Paragraphs>7</Paragraphs>
  <TotalTime>97</TotalTime>
  <ScaleCrop>false</ScaleCrop>
  <LinksUpToDate>false</LinksUpToDate>
  <CharactersWithSpaces>3694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2022-03-17T00:02:00Z</dcterms:created>
  <dc:creator>XR</dc:creator>
  <cp:lastModifiedBy>刘沛</cp:lastModifiedBy>
  <cp:lastPrinted>2021-12-10T10:15:00Z</cp:lastPrinted>
  <dcterms:modified xsi:type="dcterms:W3CDTF">2022-03-18T01:21:48Z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25255F979DB34A6ABD1F93B3A895D574</vt:lpwstr>
  </property>
</Properties>
</file>