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47" w:rsidRDefault="000A261D">
      <w:pPr>
        <w:spacing w:line="64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南京医科大学医学影像学院</w:t>
      </w:r>
      <w:r>
        <w:rPr>
          <w:rFonts w:ascii="仿宋" w:eastAsia="仿宋" w:hAnsi="仿宋" w:hint="eastAsia"/>
          <w:b/>
          <w:sz w:val="44"/>
          <w:szCs w:val="44"/>
        </w:rPr>
        <w:t>202</w:t>
      </w:r>
      <w:r>
        <w:rPr>
          <w:rFonts w:ascii="仿宋" w:eastAsia="仿宋" w:hAnsi="仿宋" w:hint="eastAsia"/>
          <w:b/>
          <w:sz w:val="44"/>
          <w:szCs w:val="44"/>
        </w:rPr>
        <w:t>2</w:t>
      </w:r>
      <w:r>
        <w:rPr>
          <w:rFonts w:ascii="仿宋" w:eastAsia="仿宋" w:hAnsi="仿宋" w:hint="eastAsia"/>
          <w:b/>
          <w:sz w:val="44"/>
          <w:szCs w:val="44"/>
        </w:rPr>
        <w:t>年</w:t>
      </w:r>
    </w:p>
    <w:p w:rsidR="00570347" w:rsidRDefault="000A261D">
      <w:pPr>
        <w:spacing w:line="64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博士研究生招生“申请</w:t>
      </w:r>
      <w:r>
        <w:rPr>
          <w:rFonts w:ascii="仿宋" w:eastAsia="仿宋" w:hAnsi="仿宋" w:hint="eastAsia"/>
          <w:b/>
          <w:sz w:val="44"/>
          <w:szCs w:val="44"/>
        </w:rPr>
        <w:t>-</w:t>
      </w:r>
      <w:r>
        <w:rPr>
          <w:rFonts w:ascii="仿宋" w:eastAsia="仿宋" w:hAnsi="仿宋" w:hint="eastAsia"/>
          <w:b/>
          <w:sz w:val="44"/>
          <w:szCs w:val="44"/>
        </w:rPr>
        <w:t>考核”制实施细则</w:t>
      </w:r>
    </w:p>
    <w:p w:rsidR="00570347" w:rsidRDefault="00570347">
      <w:pPr>
        <w:spacing w:line="560" w:lineRule="exact"/>
        <w:ind w:firstLineChars="500" w:firstLine="1800"/>
        <w:rPr>
          <w:rFonts w:ascii="方正小标宋简体" w:eastAsia="方正小标宋简体" w:hAnsi="仿宋"/>
          <w:sz w:val="36"/>
          <w:szCs w:val="36"/>
        </w:rPr>
      </w:pPr>
    </w:p>
    <w:p w:rsidR="00570347" w:rsidRDefault="000A26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根据《南京医科大学博士研究生招生“申请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考核”制实施办法》和《南京医科大学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年“申请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考核”制博士生招生报考须知》要求制订本细则。</w:t>
      </w:r>
    </w:p>
    <w:p w:rsidR="00570347" w:rsidRDefault="000A261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一、招生计划</w:t>
      </w:r>
    </w:p>
    <w:p w:rsidR="00570347" w:rsidRDefault="000A261D">
      <w:pPr>
        <w:spacing w:line="560" w:lineRule="exact"/>
        <w:ind w:firstLineChars="181" w:firstLine="57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实行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申请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考</w:t>
      </w:r>
      <w:r>
        <w:rPr>
          <w:rFonts w:ascii="仿宋" w:eastAsia="仿宋" w:hAnsi="仿宋"/>
          <w:sz w:val="32"/>
          <w:szCs w:val="32"/>
        </w:rPr>
        <w:t>核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制的具体招生计划数和招生导师</w:t>
      </w:r>
      <w:r>
        <w:rPr>
          <w:rFonts w:ascii="仿宋" w:eastAsia="仿宋" w:hAnsi="仿宋" w:hint="eastAsia"/>
          <w:sz w:val="32"/>
          <w:szCs w:val="32"/>
        </w:rPr>
        <w:t>以《南京医科大学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年全日制博士研究生招生简章》为准</w:t>
      </w:r>
      <w:r>
        <w:rPr>
          <w:rFonts w:ascii="仿宋" w:eastAsia="仿宋" w:hAnsi="仿宋"/>
          <w:sz w:val="32"/>
          <w:szCs w:val="32"/>
        </w:rPr>
        <w:t>。</w:t>
      </w:r>
    </w:p>
    <w:p w:rsidR="00570347" w:rsidRDefault="000A261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二、申请条件</w:t>
      </w:r>
    </w:p>
    <w:p w:rsidR="00570347" w:rsidRDefault="000A261D">
      <w:pPr>
        <w:spacing w:line="560" w:lineRule="exact"/>
        <w:ind w:firstLineChars="181" w:firstLine="57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．申请者须符合《南京医科大学博士研究生招生“申请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考核”制实施办法》中规定的报考条件。</w:t>
      </w:r>
    </w:p>
    <w:p w:rsidR="00570347" w:rsidRDefault="000A261D">
      <w:pPr>
        <w:spacing w:line="560" w:lineRule="exact"/>
        <w:ind w:firstLineChars="181" w:firstLine="57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．在满足学校报考条件的基础上，申请者以第一</w:t>
      </w:r>
      <w:r>
        <w:rPr>
          <w:rFonts w:ascii="仿宋" w:eastAsia="仿宋" w:hAnsi="仿宋" w:cs="Times New Roman" w:hint="eastAsia"/>
          <w:sz w:val="32"/>
          <w:szCs w:val="32"/>
        </w:rPr>
        <w:t>作者</w:t>
      </w:r>
      <w:r>
        <w:rPr>
          <w:rFonts w:ascii="仿宋" w:eastAsia="仿宋" w:hAnsi="仿宋" w:hint="eastAsia"/>
          <w:sz w:val="32"/>
          <w:szCs w:val="32"/>
        </w:rPr>
        <w:t>身份在</w:t>
      </w:r>
      <w:r>
        <w:rPr>
          <w:rFonts w:ascii="仿宋" w:eastAsia="仿宋" w:hAnsi="仿宋" w:cs="Times New Roman" w:hint="eastAsia"/>
          <w:sz w:val="32"/>
          <w:szCs w:val="32"/>
        </w:rPr>
        <w:t>被</w:t>
      </w:r>
      <w:r>
        <w:rPr>
          <w:rFonts w:ascii="仿宋" w:eastAsia="仿宋" w:hAnsi="仿宋" w:cs="Times New Roman" w:hint="eastAsia"/>
          <w:sz w:val="32"/>
          <w:szCs w:val="32"/>
        </w:rPr>
        <w:t>SCI</w:t>
      </w:r>
      <w:r>
        <w:rPr>
          <w:rFonts w:ascii="仿宋" w:eastAsia="仿宋" w:hAnsi="仿宋" w:cs="Times New Roman" w:hint="eastAsia"/>
          <w:sz w:val="32"/>
          <w:szCs w:val="32"/>
        </w:rPr>
        <w:t>收录的国际性学术刊物上发表</w:t>
      </w:r>
      <w:r>
        <w:rPr>
          <w:rFonts w:ascii="仿宋" w:eastAsia="仿宋" w:hAnsi="仿宋" w:hint="eastAsia"/>
          <w:sz w:val="32"/>
          <w:szCs w:val="32"/>
        </w:rPr>
        <w:t>过科研论著将优先进入初审。</w:t>
      </w:r>
    </w:p>
    <w:p w:rsidR="00570347" w:rsidRDefault="000A261D">
      <w:pPr>
        <w:pStyle w:val="a8"/>
        <w:numPr>
          <w:ilvl w:val="0"/>
          <w:numId w:val="1"/>
        </w:numPr>
        <w:spacing w:line="560" w:lineRule="exact"/>
        <w:ind w:firstLineChars="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工作程序</w:t>
      </w:r>
    </w:p>
    <w:p w:rsidR="00570347" w:rsidRDefault="000A261D">
      <w:pPr>
        <w:spacing w:line="560" w:lineRule="exact"/>
        <w:ind w:firstLineChars="98" w:firstLine="314"/>
        <w:rPr>
          <w:rFonts w:ascii="楷体" w:eastAsia="楷体" w:hAnsi="楷体"/>
          <w:bCs/>
          <w:color w:val="333333"/>
          <w:sz w:val="32"/>
          <w:szCs w:val="32"/>
        </w:rPr>
      </w:pPr>
      <w:r>
        <w:rPr>
          <w:rFonts w:ascii="楷体" w:eastAsia="楷体" w:hAnsi="楷体" w:hint="eastAsia"/>
          <w:bCs/>
          <w:color w:val="333333"/>
          <w:sz w:val="32"/>
          <w:szCs w:val="32"/>
        </w:rPr>
        <w:t>（一）网报及材料提交</w:t>
      </w:r>
    </w:p>
    <w:p w:rsidR="00570347" w:rsidRDefault="000A261D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考生对照《南京医科大学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年“申请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考核”制博士生招生报考须知》和《南京医科大学医学影像学院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年博士研究生招生“申请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考核”制实施细则》有关要求进行网报及材料提交（注意截止日期）。</w:t>
      </w:r>
    </w:p>
    <w:p w:rsidR="00570347" w:rsidRDefault="000A261D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1.</w:t>
      </w:r>
      <w:r>
        <w:rPr>
          <w:rFonts w:ascii="仿宋" w:eastAsia="仿宋" w:hAnsi="仿宋" w:hint="eastAsia"/>
          <w:color w:val="333333"/>
          <w:sz w:val="32"/>
          <w:szCs w:val="32"/>
        </w:rPr>
        <w:t>网报：</w:t>
      </w:r>
      <w:r>
        <w:rPr>
          <w:rFonts w:ascii="仿宋" w:eastAsia="仿宋" w:hAnsi="仿宋" w:hint="eastAsia"/>
          <w:color w:val="333333"/>
          <w:sz w:val="32"/>
          <w:szCs w:val="32"/>
        </w:rPr>
        <w:t>2021</w:t>
      </w:r>
      <w:r>
        <w:rPr>
          <w:rFonts w:ascii="仿宋" w:eastAsia="仿宋" w:hAnsi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hint="eastAsia"/>
          <w:color w:val="333333"/>
          <w:sz w:val="32"/>
          <w:szCs w:val="32"/>
        </w:rPr>
        <w:t>12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hint="eastAsia"/>
          <w:color w:val="333333"/>
          <w:sz w:val="32"/>
          <w:szCs w:val="32"/>
        </w:rPr>
        <w:t>11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  <w:r>
        <w:rPr>
          <w:rFonts w:ascii="仿宋" w:eastAsia="仿宋" w:hAnsi="仿宋" w:hint="eastAsia"/>
          <w:color w:val="333333"/>
          <w:sz w:val="32"/>
          <w:szCs w:val="32"/>
        </w:rPr>
        <w:t>-12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hint="eastAsia"/>
          <w:color w:val="333333"/>
          <w:sz w:val="32"/>
          <w:szCs w:val="32"/>
        </w:rPr>
        <w:t>31</w:t>
      </w:r>
      <w:r>
        <w:rPr>
          <w:rFonts w:ascii="仿宋" w:eastAsia="仿宋" w:hAnsi="仿宋" w:hint="eastAsia"/>
          <w:color w:val="333333"/>
          <w:sz w:val="32"/>
          <w:szCs w:val="32"/>
        </w:rPr>
        <w:t>日（上午</w:t>
      </w:r>
      <w:r>
        <w:rPr>
          <w:rFonts w:ascii="仿宋" w:eastAsia="仿宋" w:hAnsi="仿宋" w:hint="eastAsia"/>
          <w:color w:val="333333"/>
          <w:sz w:val="32"/>
          <w:szCs w:val="32"/>
        </w:rPr>
        <w:t>10:00</w:t>
      </w:r>
      <w:r>
        <w:rPr>
          <w:rFonts w:ascii="仿宋" w:eastAsia="仿宋" w:hAnsi="仿宋" w:hint="eastAsia"/>
          <w:color w:val="333333"/>
          <w:sz w:val="32"/>
          <w:szCs w:val="32"/>
        </w:rPr>
        <w:t>截止）</w:t>
      </w:r>
      <w:r>
        <w:rPr>
          <w:rFonts w:ascii="仿宋" w:eastAsia="仿宋" w:hAnsi="仿宋" w:hint="eastAsia"/>
          <w:color w:val="333333"/>
          <w:sz w:val="32"/>
          <w:szCs w:val="32"/>
        </w:rPr>
        <w:t>,</w:t>
      </w:r>
      <w:r>
        <w:rPr>
          <w:rFonts w:ascii="仿宋" w:eastAsia="仿宋" w:hAnsi="仿宋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考生登录</w:t>
      </w:r>
      <w:r>
        <w:rPr>
          <w:rFonts w:ascii="仿宋" w:eastAsia="仿宋" w:hAnsi="仿宋"/>
          <w:color w:val="333333"/>
          <w:sz w:val="32"/>
          <w:szCs w:val="32"/>
        </w:rPr>
        <w:t>江苏省教育考试院报考攻读博士学位研究生报名系统：</w:t>
      </w:r>
      <w:hyperlink r:id="rId8" w:history="1">
        <w:r>
          <w:rPr>
            <w:rFonts w:ascii="仿宋" w:eastAsia="仿宋" w:hAnsi="仿宋" w:hint="eastAsia"/>
            <w:color w:val="333333"/>
            <w:sz w:val="32"/>
            <w:szCs w:val="32"/>
          </w:rPr>
          <w:t>http://222.187.120.13:9000/</w:t>
        </w:r>
      </w:hyperlink>
      <w:r>
        <w:rPr>
          <w:rFonts w:ascii="仿宋" w:eastAsia="仿宋" w:hAnsi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/>
          <w:color w:val="333333"/>
          <w:sz w:val="32"/>
          <w:szCs w:val="32"/>
        </w:rPr>
        <w:t>填报有关信</w:t>
      </w:r>
      <w:r>
        <w:rPr>
          <w:rFonts w:ascii="仿宋" w:eastAsia="仿宋" w:hAnsi="仿宋"/>
          <w:color w:val="333333"/>
          <w:sz w:val="32"/>
          <w:szCs w:val="32"/>
        </w:rPr>
        <w:lastRenderedPageBreak/>
        <w:t>息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  <w:r>
        <w:rPr>
          <w:rFonts w:ascii="仿宋" w:eastAsia="仿宋" w:hAnsi="仿宋"/>
          <w:color w:val="333333"/>
          <w:sz w:val="32"/>
          <w:szCs w:val="32"/>
        </w:rPr>
        <w:t>（</w:t>
      </w:r>
      <w:r>
        <w:rPr>
          <w:rFonts w:ascii="仿宋" w:eastAsia="仿宋" w:hAnsi="仿宋" w:hint="eastAsia"/>
          <w:color w:val="333333"/>
          <w:sz w:val="32"/>
          <w:szCs w:val="32"/>
        </w:rPr>
        <w:t>注：网报系统将于</w:t>
      </w:r>
      <w:r>
        <w:rPr>
          <w:rFonts w:ascii="仿宋" w:eastAsia="仿宋" w:hAnsi="仿宋" w:hint="eastAsia"/>
          <w:color w:val="333333"/>
          <w:sz w:val="32"/>
          <w:szCs w:val="32"/>
        </w:rPr>
        <w:t>12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hint="eastAsia"/>
          <w:color w:val="333333"/>
          <w:sz w:val="32"/>
          <w:szCs w:val="32"/>
        </w:rPr>
        <w:t>11</w:t>
      </w:r>
      <w:r>
        <w:rPr>
          <w:rFonts w:ascii="仿宋" w:eastAsia="仿宋" w:hAnsi="仿宋" w:hint="eastAsia"/>
          <w:color w:val="333333"/>
          <w:sz w:val="32"/>
          <w:szCs w:val="32"/>
        </w:rPr>
        <w:t>日下午</w:t>
      </w:r>
      <w:r>
        <w:rPr>
          <w:rFonts w:ascii="仿宋" w:eastAsia="仿宋" w:hAnsi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5</w:t>
      </w:r>
      <w:r>
        <w:rPr>
          <w:rFonts w:ascii="仿宋" w:eastAsia="仿宋" w:hAnsi="仿宋" w:hint="eastAsia"/>
          <w:color w:val="333333"/>
          <w:sz w:val="32"/>
          <w:szCs w:val="32"/>
        </w:rPr>
        <w:t>:00</w:t>
      </w:r>
      <w:r>
        <w:rPr>
          <w:rFonts w:ascii="仿宋" w:eastAsia="仿宋" w:hAnsi="仿宋" w:hint="eastAsia"/>
          <w:color w:val="333333"/>
          <w:sz w:val="32"/>
          <w:szCs w:val="32"/>
        </w:rPr>
        <w:t>正式开放</w:t>
      </w:r>
      <w:r>
        <w:rPr>
          <w:rFonts w:ascii="仿宋" w:eastAsia="仿宋" w:hAnsi="仿宋"/>
          <w:color w:val="333333"/>
          <w:sz w:val="32"/>
          <w:szCs w:val="32"/>
        </w:rPr>
        <w:t>）</w:t>
      </w:r>
    </w:p>
    <w:p w:rsidR="00570347" w:rsidRDefault="000A261D">
      <w:pPr>
        <w:spacing w:line="560" w:lineRule="exact"/>
        <w:ind w:firstLineChars="196" w:firstLine="627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2.</w:t>
      </w:r>
      <w:r>
        <w:rPr>
          <w:rFonts w:ascii="仿宋" w:eastAsia="仿宋" w:hAnsi="仿宋" w:hint="eastAsia"/>
          <w:color w:val="333333"/>
          <w:sz w:val="32"/>
          <w:szCs w:val="32"/>
        </w:rPr>
        <w:t>材料提交：考生按照报考须知要求提交纸质审核材料，并于</w:t>
      </w:r>
      <w:r>
        <w:rPr>
          <w:rFonts w:ascii="仿宋" w:eastAsia="仿宋" w:hAnsi="仿宋" w:hint="eastAsia"/>
          <w:color w:val="333333"/>
          <w:sz w:val="32"/>
          <w:szCs w:val="32"/>
        </w:rPr>
        <w:t>12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hint="eastAsia"/>
          <w:color w:val="333333"/>
          <w:sz w:val="32"/>
          <w:szCs w:val="32"/>
        </w:rPr>
        <w:t>31</w:t>
      </w:r>
      <w:r>
        <w:rPr>
          <w:rFonts w:ascii="仿宋" w:eastAsia="仿宋" w:hAnsi="仿宋" w:hint="eastAsia"/>
          <w:color w:val="333333"/>
          <w:sz w:val="32"/>
          <w:szCs w:val="32"/>
        </w:rPr>
        <w:t>日前寄送至医学影像学院教研办（邮寄信息：南京市鼓楼区汉中路</w:t>
      </w:r>
      <w:r>
        <w:rPr>
          <w:rFonts w:ascii="仿宋" w:eastAsia="仿宋" w:hAnsi="仿宋" w:hint="eastAsia"/>
          <w:color w:val="333333"/>
          <w:sz w:val="32"/>
          <w:szCs w:val="32"/>
        </w:rPr>
        <w:t>140</w:t>
      </w:r>
      <w:r>
        <w:rPr>
          <w:rFonts w:ascii="仿宋" w:eastAsia="仿宋" w:hAnsi="仿宋" w:hint="eastAsia"/>
          <w:color w:val="333333"/>
          <w:sz w:val="32"/>
          <w:szCs w:val="32"/>
        </w:rPr>
        <w:t>号南京医科大学二号楼</w:t>
      </w:r>
      <w:r>
        <w:rPr>
          <w:rFonts w:ascii="仿宋" w:eastAsia="仿宋" w:hAnsi="仿宋" w:hint="eastAsia"/>
          <w:color w:val="333333"/>
          <w:sz w:val="32"/>
          <w:szCs w:val="32"/>
        </w:rPr>
        <w:t>403</w:t>
      </w:r>
      <w:r>
        <w:rPr>
          <w:rFonts w:ascii="仿宋" w:eastAsia="仿宋" w:hAnsi="仿宋" w:hint="eastAsia"/>
          <w:color w:val="333333"/>
          <w:sz w:val="32"/>
          <w:szCs w:val="32"/>
        </w:rPr>
        <w:t>室，联系人：</w:t>
      </w:r>
      <w:r>
        <w:rPr>
          <w:rFonts w:ascii="仿宋" w:eastAsia="仿宋" w:hAnsi="仿宋" w:hint="eastAsia"/>
          <w:color w:val="333333"/>
          <w:sz w:val="32"/>
          <w:szCs w:val="32"/>
        </w:rPr>
        <w:t>刘</w:t>
      </w:r>
      <w:r>
        <w:rPr>
          <w:rFonts w:ascii="仿宋" w:eastAsia="仿宋" w:hAnsi="仿宋" w:hint="eastAsia"/>
          <w:color w:val="333333"/>
          <w:sz w:val="32"/>
          <w:szCs w:val="32"/>
        </w:rPr>
        <w:t>老师，电话：</w:t>
      </w:r>
      <w:r>
        <w:rPr>
          <w:rFonts w:ascii="仿宋" w:eastAsia="仿宋" w:hAnsi="仿宋" w:hint="eastAsia"/>
          <w:color w:val="333333"/>
          <w:sz w:val="32"/>
          <w:szCs w:val="32"/>
        </w:rPr>
        <w:t>025-86862273</w:t>
      </w:r>
      <w:r>
        <w:rPr>
          <w:rFonts w:ascii="仿宋" w:eastAsia="仿宋" w:hAnsi="仿宋"/>
          <w:color w:val="333333"/>
          <w:sz w:val="32"/>
          <w:szCs w:val="32"/>
        </w:rPr>
        <w:t>,</w:t>
      </w:r>
      <w:r>
        <w:rPr>
          <w:rFonts w:ascii="仿宋" w:eastAsia="仿宋" w:hAnsi="仿宋" w:hint="eastAsia"/>
          <w:color w:val="333333"/>
          <w:sz w:val="32"/>
          <w:szCs w:val="32"/>
        </w:rPr>
        <w:t>13776547382</w:t>
      </w:r>
      <w:r>
        <w:rPr>
          <w:rFonts w:ascii="仿宋" w:eastAsia="仿宋" w:hAnsi="仿宋"/>
          <w:color w:val="333333"/>
          <w:sz w:val="32"/>
          <w:szCs w:val="32"/>
        </w:rPr>
        <w:t>,</w:t>
      </w:r>
      <w:r>
        <w:rPr>
          <w:rFonts w:ascii="仿宋" w:eastAsia="仿宋" w:hAnsi="仿宋" w:hint="eastAsia"/>
          <w:color w:val="333333"/>
          <w:sz w:val="32"/>
          <w:szCs w:val="32"/>
        </w:rPr>
        <w:t>请务必使用顺丰快递邮寄）。</w:t>
      </w:r>
    </w:p>
    <w:p w:rsidR="00570347" w:rsidRDefault="000A261D">
      <w:pPr>
        <w:spacing w:line="560" w:lineRule="exac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（二）</w:t>
      </w:r>
      <w:r>
        <w:rPr>
          <w:rFonts w:ascii="楷体" w:eastAsia="楷体" w:hAnsi="楷体" w:hint="eastAsia"/>
          <w:sz w:val="32"/>
          <w:szCs w:val="32"/>
        </w:rPr>
        <w:t>资格审查：</w:t>
      </w:r>
      <w:r>
        <w:rPr>
          <w:rFonts w:ascii="仿宋" w:eastAsia="仿宋" w:hAnsi="仿宋" w:hint="eastAsia"/>
          <w:color w:val="333333"/>
          <w:sz w:val="32"/>
          <w:szCs w:val="32"/>
        </w:rPr>
        <w:t>202</w:t>
      </w:r>
      <w:r>
        <w:rPr>
          <w:rFonts w:ascii="仿宋" w:eastAsia="仿宋" w:hAnsi="仿宋" w:hint="eastAsia"/>
          <w:color w:val="333333"/>
          <w:sz w:val="32"/>
          <w:szCs w:val="32"/>
        </w:rPr>
        <w:t>2</w:t>
      </w:r>
      <w:r>
        <w:rPr>
          <w:rFonts w:ascii="仿宋" w:eastAsia="仿宋" w:hAnsi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hint="eastAsia"/>
          <w:color w:val="333333"/>
          <w:sz w:val="32"/>
          <w:szCs w:val="32"/>
        </w:rPr>
        <w:t>4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  <w:r>
        <w:rPr>
          <w:rFonts w:ascii="仿宋" w:eastAsia="仿宋" w:hAnsi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hint="eastAsia"/>
          <w:color w:val="333333"/>
          <w:sz w:val="32"/>
          <w:szCs w:val="32"/>
        </w:rPr>
        <w:t>10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</w:p>
    <w:p w:rsidR="00570347" w:rsidRDefault="000A261D">
      <w:pPr>
        <w:pStyle w:val="p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</w:rPr>
        <w:t>学院成立“资格审查小组”，组员为</w:t>
      </w:r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</w:rPr>
        <w:t>3-5</w:t>
      </w:r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</w:rPr>
        <w:t>位副高及以上职称专家，对考生材料进行评审及评分，并按一定比例（每位招考导师不超过</w:t>
      </w:r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</w:rPr>
        <w:t>1:5</w:t>
      </w:r>
      <w:r>
        <w:rPr>
          <w:rFonts w:ascii="仿宋" w:eastAsia="仿宋" w:hAnsi="仿宋" w:cstheme="minorBidi" w:hint="eastAsia"/>
          <w:color w:val="333333"/>
          <w:kern w:val="2"/>
          <w:sz w:val="32"/>
          <w:szCs w:val="32"/>
        </w:rPr>
        <w:t>）和择优推荐原则，确定入围综合考核的考生名单，</w:t>
      </w:r>
      <w:r>
        <w:rPr>
          <w:rFonts w:ascii="仿宋" w:eastAsia="仿宋" w:hAnsi="仿宋" w:hint="eastAsia"/>
          <w:sz w:val="32"/>
          <w:szCs w:val="32"/>
        </w:rPr>
        <w:t>初审内容如下：</w:t>
      </w:r>
    </w:p>
    <w:p w:rsidR="00570347" w:rsidRDefault="000A261D">
      <w:pPr>
        <w:spacing w:line="56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1.</w:t>
      </w:r>
      <w:r>
        <w:rPr>
          <w:rFonts w:ascii="仿宋" w:eastAsia="仿宋" w:hAnsi="仿宋" w:hint="eastAsia"/>
          <w:color w:val="333333"/>
          <w:sz w:val="32"/>
          <w:szCs w:val="32"/>
        </w:rPr>
        <w:t>拥护中国共产党的领导，具有正确的政治方向，热爱祖国，身体健康，愿意为社会主义现代化建设服务，遵纪守法，品行端正。</w:t>
      </w:r>
    </w:p>
    <w:p w:rsidR="00570347" w:rsidRDefault="000A261D">
      <w:pPr>
        <w:pStyle w:val="p0"/>
        <w:spacing w:line="560" w:lineRule="exact"/>
        <w:ind w:firstLineChars="200" w:firstLine="640"/>
        <w:jc w:val="left"/>
        <w:rPr>
          <w:rFonts w:ascii="仿宋" w:eastAsia="仿宋" w:hAnsi="仿宋" w:cs="Times New Roman"/>
          <w:bCs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Cs/>
          <w:kern w:val="2"/>
          <w:sz w:val="32"/>
          <w:szCs w:val="32"/>
        </w:rPr>
        <w:t>2.</w:t>
      </w:r>
      <w:r>
        <w:rPr>
          <w:rFonts w:ascii="仿宋" w:eastAsia="仿宋" w:hAnsi="仿宋" w:cs="Times New Roman" w:hint="eastAsia"/>
          <w:bCs/>
          <w:kern w:val="2"/>
          <w:sz w:val="32"/>
          <w:szCs w:val="32"/>
        </w:rPr>
        <w:t>学术背景（满分</w:t>
      </w:r>
      <w:r>
        <w:rPr>
          <w:rFonts w:ascii="仿宋" w:eastAsia="仿宋" w:hAnsi="仿宋" w:cs="Times New Roman" w:hint="eastAsia"/>
          <w:bCs/>
          <w:kern w:val="2"/>
          <w:sz w:val="32"/>
          <w:szCs w:val="32"/>
        </w:rPr>
        <w:t>20</w:t>
      </w:r>
      <w:r>
        <w:rPr>
          <w:rFonts w:ascii="仿宋" w:eastAsia="仿宋" w:hAnsi="仿宋" w:cs="Times New Roman" w:hint="eastAsia"/>
          <w:bCs/>
          <w:kern w:val="2"/>
          <w:sz w:val="32"/>
          <w:szCs w:val="32"/>
        </w:rPr>
        <w:t>分）</w:t>
      </w:r>
    </w:p>
    <w:p w:rsidR="00570347" w:rsidRDefault="000A261D">
      <w:pPr>
        <w:pStyle w:val="p0"/>
        <w:spacing w:line="560" w:lineRule="exact"/>
        <w:ind w:firstLineChars="200" w:firstLine="640"/>
        <w:jc w:val="left"/>
        <w:rPr>
          <w:rFonts w:ascii="仿宋" w:eastAsia="仿宋" w:hAnsi="仿宋" w:cs="Times New Roman"/>
          <w:bCs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Cs/>
          <w:kern w:val="2"/>
          <w:sz w:val="32"/>
          <w:szCs w:val="32"/>
        </w:rPr>
        <w:t>学术背景是指学习经历，参与的研究课题等。</w:t>
      </w:r>
    </w:p>
    <w:p w:rsidR="00570347" w:rsidRDefault="000A261D">
      <w:pPr>
        <w:spacing w:line="560" w:lineRule="exact"/>
        <w:ind w:rightChars="33" w:right="69"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硕士</w:t>
      </w:r>
      <w:r>
        <w:rPr>
          <w:rFonts w:ascii="仿宋" w:eastAsia="仿宋" w:hAnsi="仿宋"/>
          <w:bCs/>
          <w:sz w:val="32"/>
          <w:szCs w:val="32"/>
        </w:rPr>
        <w:t>期间在校学习</w:t>
      </w:r>
      <w:r>
        <w:rPr>
          <w:rFonts w:ascii="仿宋" w:eastAsia="仿宋" w:hAnsi="仿宋" w:hint="eastAsia"/>
          <w:bCs/>
          <w:sz w:val="32"/>
          <w:szCs w:val="32"/>
        </w:rPr>
        <w:t>成绩和外语水平（满分</w:t>
      </w:r>
      <w:r>
        <w:rPr>
          <w:rFonts w:ascii="仿宋" w:eastAsia="仿宋" w:hAnsi="仿宋" w:hint="eastAsia"/>
          <w:bCs/>
          <w:sz w:val="32"/>
          <w:szCs w:val="32"/>
        </w:rPr>
        <w:t>20</w:t>
      </w:r>
      <w:r>
        <w:rPr>
          <w:rFonts w:ascii="仿宋" w:eastAsia="仿宋" w:hAnsi="仿宋" w:hint="eastAsia"/>
          <w:bCs/>
          <w:sz w:val="32"/>
          <w:szCs w:val="32"/>
        </w:rPr>
        <w:t>分）</w:t>
      </w:r>
    </w:p>
    <w:p w:rsidR="00570347" w:rsidRDefault="000A261D">
      <w:pPr>
        <w:spacing w:line="560" w:lineRule="exact"/>
        <w:ind w:rightChars="33" w:right="69"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成绩占</w:t>
      </w:r>
      <w:r>
        <w:rPr>
          <w:rFonts w:ascii="仿宋" w:eastAsia="仿宋" w:hAnsi="仿宋" w:hint="eastAsia"/>
          <w:bCs/>
          <w:sz w:val="32"/>
          <w:szCs w:val="32"/>
        </w:rPr>
        <w:t>10</w:t>
      </w:r>
      <w:r>
        <w:rPr>
          <w:rFonts w:ascii="仿宋" w:eastAsia="仿宋" w:hAnsi="仿宋" w:hint="eastAsia"/>
          <w:bCs/>
          <w:sz w:val="32"/>
          <w:szCs w:val="32"/>
        </w:rPr>
        <w:t>分，主要以考生硕士阶段成绩优秀率、良好率、</w:t>
      </w:r>
      <w:r>
        <w:rPr>
          <w:rFonts w:ascii="仿宋" w:eastAsia="仿宋" w:hAnsi="仿宋"/>
          <w:bCs/>
          <w:sz w:val="32"/>
          <w:szCs w:val="32"/>
        </w:rPr>
        <w:t>及格率</w:t>
      </w:r>
      <w:r>
        <w:rPr>
          <w:rFonts w:ascii="仿宋" w:eastAsia="仿宋" w:hAnsi="仿宋" w:hint="eastAsia"/>
          <w:bCs/>
          <w:sz w:val="32"/>
          <w:szCs w:val="32"/>
        </w:rPr>
        <w:t>进行量化打分；外语水平占</w:t>
      </w:r>
      <w:r>
        <w:rPr>
          <w:rFonts w:ascii="仿宋" w:eastAsia="仿宋" w:hAnsi="仿宋" w:hint="eastAsia"/>
          <w:bCs/>
          <w:sz w:val="32"/>
          <w:szCs w:val="32"/>
        </w:rPr>
        <w:t>10</w:t>
      </w:r>
      <w:r>
        <w:rPr>
          <w:rFonts w:ascii="仿宋" w:eastAsia="仿宋" w:hAnsi="仿宋" w:hint="eastAsia"/>
          <w:bCs/>
          <w:sz w:val="32"/>
          <w:szCs w:val="32"/>
        </w:rPr>
        <w:t>分，将相关</w:t>
      </w:r>
      <w:r>
        <w:rPr>
          <w:rFonts w:ascii="仿宋" w:eastAsia="仿宋" w:hAnsi="仿宋"/>
          <w:bCs/>
          <w:sz w:val="32"/>
          <w:szCs w:val="32"/>
        </w:rPr>
        <w:t>英语水平</w:t>
      </w:r>
      <w:r>
        <w:rPr>
          <w:rFonts w:ascii="仿宋" w:eastAsia="仿宋" w:hAnsi="仿宋" w:hint="eastAsia"/>
          <w:bCs/>
          <w:sz w:val="32"/>
          <w:szCs w:val="32"/>
        </w:rPr>
        <w:t>等级考试的分数折算成百分制比较，有海外研修经历可酌情加分。</w:t>
      </w:r>
    </w:p>
    <w:p w:rsidR="00570347" w:rsidRDefault="000A261D">
      <w:pPr>
        <w:pStyle w:val="a3"/>
        <w:spacing w:line="560" w:lineRule="exact"/>
        <w:ind w:rightChars="33" w:right="69" w:firstLineChars="242" w:firstLine="774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学术成果（满分</w:t>
      </w:r>
      <w:r>
        <w:rPr>
          <w:rFonts w:ascii="仿宋" w:eastAsia="仿宋" w:hAnsi="仿宋" w:hint="eastAsia"/>
          <w:bCs/>
          <w:sz w:val="32"/>
          <w:szCs w:val="32"/>
        </w:rPr>
        <w:t>40</w:t>
      </w:r>
      <w:r>
        <w:rPr>
          <w:rFonts w:ascii="仿宋" w:eastAsia="仿宋" w:hAnsi="仿宋" w:hint="eastAsia"/>
          <w:bCs/>
          <w:sz w:val="32"/>
          <w:szCs w:val="32"/>
        </w:rPr>
        <w:t>分）</w:t>
      </w:r>
    </w:p>
    <w:p w:rsidR="00570347" w:rsidRDefault="000A261D">
      <w:pPr>
        <w:spacing w:line="560" w:lineRule="exact"/>
        <w:ind w:rightChars="33" w:right="69"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考核项目主要包括：在国内</w:t>
      </w:r>
      <w:r>
        <w:rPr>
          <w:rFonts w:ascii="仿宋" w:eastAsia="仿宋" w:hAnsi="仿宋"/>
          <w:bCs/>
          <w:sz w:val="32"/>
          <w:szCs w:val="32"/>
        </w:rPr>
        <w:t>期刊</w:t>
      </w:r>
      <w:r>
        <w:rPr>
          <w:rFonts w:ascii="仿宋" w:eastAsia="仿宋" w:hAnsi="仿宋" w:hint="eastAsia"/>
          <w:bCs/>
          <w:sz w:val="32"/>
          <w:szCs w:val="32"/>
        </w:rPr>
        <w:t>发表论文的期刊等级、本人</w:t>
      </w:r>
      <w:r>
        <w:rPr>
          <w:rFonts w:ascii="仿宋" w:eastAsia="仿宋" w:hAnsi="仿宋"/>
          <w:bCs/>
          <w:sz w:val="32"/>
          <w:szCs w:val="32"/>
        </w:rPr>
        <w:t>排名；发表</w:t>
      </w:r>
      <w:r>
        <w:rPr>
          <w:rFonts w:ascii="仿宋" w:eastAsia="仿宋" w:hAnsi="仿宋" w:hint="eastAsia"/>
          <w:bCs/>
          <w:sz w:val="32"/>
          <w:szCs w:val="32"/>
        </w:rPr>
        <w:t>SCI</w:t>
      </w:r>
      <w:r>
        <w:rPr>
          <w:rFonts w:ascii="仿宋" w:eastAsia="仿宋" w:hAnsi="仿宋" w:hint="eastAsia"/>
          <w:bCs/>
          <w:sz w:val="32"/>
          <w:szCs w:val="32"/>
        </w:rPr>
        <w:t>论文的篇数、</w:t>
      </w:r>
      <w:r>
        <w:rPr>
          <w:rFonts w:ascii="仿宋" w:eastAsia="仿宋" w:hAnsi="仿宋" w:hint="eastAsia"/>
          <w:bCs/>
          <w:sz w:val="32"/>
          <w:szCs w:val="32"/>
        </w:rPr>
        <w:t>IF</w:t>
      </w:r>
      <w:r>
        <w:rPr>
          <w:rFonts w:ascii="仿宋" w:eastAsia="仿宋" w:hAnsi="仿宋" w:hint="eastAsia"/>
          <w:bCs/>
          <w:sz w:val="32"/>
          <w:szCs w:val="32"/>
        </w:rPr>
        <w:t>（按发表</w:t>
      </w:r>
      <w:r>
        <w:rPr>
          <w:rFonts w:ascii="仿宋" w:eastAsia="仿宋" w:hAnsi="仿宋"/>
          <w:bCs/>
          <w:sz w:val="32"/>
          <w:szCs w:val="32"/>
        </w:rPr>
        <w:t>当年计</w:t>
      </w:r>
      <w:r>
        <w:rPr>
          <w:rFonts w:ascii="仿宋" w:eastAsia="仿宋" w:hAnsi="仿宋" w:hint="eastAsia"/>
          <w:bCs/>
          <w:sz w:val="32"/>
          <w:szCs w:val="32"/>
        </w:rPr>
        <w:t>）、</w:t>
      </w:r>
      <w:r>
        <w:rPr>
          <w:rFonts w:ascii="仿宋" w:eastAsia="仿宋" w:hAnsi="仿宋"/>
          <w:bCs/>
          <w:sz w:val="32"/>
          <w:szCs w:val="32"/>
        </w:rPr>
        <w:t>本</w:t>
      </w:r>
      <w:r>
        <w:rPr>
          <w:rFonts w:ascii="仿宋" w:eastAsia="仿宋" w:hAnsi="仿宋"/>
          <w:bCs/>
          <w:sz w:val="32"/>
          <w:szCs w:val="32"/>
        </w:rPr>
        <w:lastRenderedPageBreak/>
        <w:t>人排名</w:t>
      </w:r>
      <w:r>
        <w:rPr>
          <w:rFonts w:ascii="仿宋" w:eastAsia="仿宋" w:hAnsi="仿宋" w:hint="eastAsia"/>
          <w:bCs/>
          <w:sz w:val="32"/>
          <w:szCs w:val="32"/>
        </w:rPr>
        <w:t>；著作、专利、</w:t>
      </w:r>
      <w:r>
        <w:rPr>
          <w:rFonts w:ascii="仿宋" w:eastAsia="仿宋" w:hAnsi="仿宋"/>
          <w:bCs/>
          <w:sz w:val="32"/>
          <w:szCs w:val="32"/>
        </w:rPr>
        <w:t>本人排名</w:t>
      </w:r>
      <w:r>
        <w:rPr>
          <w:rFonts w:ascii="仿宋" w:eastAsia="仿宋" w:hAnsi="仿宋" w:hint="eastAsia"/>
          <w:bCs/>
          <w:sz w:val="32"/>
          <w:szCs w:val="32"/>
        </w:rPr>
        <w:t>；科研获奖情况。</w:t>
      </w:r>
    </w:p>
    <w:p w:rsidR="00570347" w:rsidRDefault="000A261D">
      <w:pPr>
        <w:spacing w:line="560" w:lineRule="exact"/>
        <w:ind w:rightChars="33" w:right="69" w:firstLineChars="250" w:firstLine="80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综合素质（满分</w:t>
      </w:r>
      <w:r>
        <w:rPr>
          <w:rFonts w:ascii="仿宋" w:eastAsia="仿宋" w:hAnsi="仿宋" w:hint="eastAsia"/>
          <w:bCs/>
          <w:sz w:val="32"/>
          <w:szCs w:val="32"/>
        </w:rPr>
        <w:t>20</w:t>
      </w:r>
      <w:r>
        <w:rPr>
          <w:rFonts w:ascii="仿宋" w:eastAsia="仿宋" w:hAnsi="仿宋" w:hint="eastAsia"/>
          <w:bCs/>
          <w:sz w:val="32"/>
          <w:szCs w:val="32"/>
        </w:rPr>
        <w:t>分）</w:t>
      </w:r>
    </w:p>
    <w:p w:rsidR="00570347" w:rsidRDefault="000A261D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主要包括思想政治情况、社会任职情况、各类获奖情况。</w:t>
      </w:r>
    </w:p>
    <w:p w:rsidR="00570347" w:rsidRDefault="000A26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资格审查合格线：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分。初审通过名单经学院研究生招生工作领导小组审核后公示。</w:t>
      </w:r>
    </w:p>
    <w:p w:rsidR="00570347" w:rsidRDefault="000A261D">
      <w:pPr>
        <w:spacing w:line="560" w:lineRule="exact"/>
        <w:ind w:firstLineChars="150" w:firstLine="48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（三）综合考核：</w:t>
      </w:r>
      <w:r>
        <w:rPr>
          <w:rFonts w:ascii="仿宋" w:eastAsia="仿宋" w:hAnsi="仿宋" w:hint="eastAsia"/>
          <w:color w:val="333333"/>
          <w:sz w:val="32"/>
          <w:szCs w:val="32"/>
        </w:rPr>
        <w:t>202</w:t>
      </w:r>
      <w:r>
        <w:rPr>
          <w:rFonts w:ascii="仿宋" w:eastAsia="仿宋" w:hAnsi="仿宋" w:hint="eastAsia"/>
          <w:color w:val="333333"/>
          <w:sz w:val="32"/>
          <w:szCs w:val="32"/>
        </w:rPr>
        <w:t>2</w:t>
      </w:r>
      <w:r>
        <w:rPr>
          <w:rFonts w:ascii="仿宋" w:eastAsia="仿宋" w:hAnsi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hint="eastAsia"/>
          <w:color w:val="333333"/>
          <w:sz w:val="32"/>
          <w:szCs w:val="32"/>
        </w:rPr>
        <w:t>11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  <w:r>
        <w:rPr>
          <w:rFonts w:ascii="仿宋" w:eastAsia="仿宋" w:hAnsi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hint="eastAsia"/>
          <w:color w:val="333333"/>
          <w:sz w:val="32"/>
          <w:szCs w:val="32"/>
        </w:rPr>
        <w:t>2022</w:t>
      </w:r>
      <w:r>
        <w:rPr>
          <w:rFonts w:ascii="仿宋" w:eastAsia="仿宋" w:hAnsi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hint="eastAsia"/>
          <w:color w:val="333333"/>
          <w:sz w:val="32"/>
          <w:szCs w:val="32"/>
        </w:rPr>
        <w:t>20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</w:p>
    <w:p w:rsidR="00B46F76" w:rsidRDefault="00B46F76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综合考核为线下考核，考核内容包括综合笔试、综合能力考核和综合答辩。具体时间、地点另行通知。</w:t>
      </w:r>
    </w:p>
    <w:p w:rsidR="00570347" w:rsidRDefault="000A26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综合笔试（满分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分）</w:t>
      </w:r>
    </w:p>
    <w:p w:rsidR="00570347" w:rsidRDefault="000A261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形式：闭卷，时间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小时。</w:t>
      </w:r>
    </w:p>
    <w:p w:rsidR="00570347" w:rsidRDefault="000A261D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内容：①专业外语测试（占</w:t>
      </w:r>
      <w:r>
        <w:rPr>
          <w:rFonts w:ascii="仿宋" w:eastAsia="仿宋" w:hAnsi="仿宋" w:hint="eastAsia"/>
          <w:sz w:val="32"/>
          <w:szCs w:val="32"/>
        </w:rPr>
        <w:t>50%</w:t>
      </w:r>
      <w:r>
        <w:rPr>
          <w:rFonts w:ascii="仿宋" w:eastAsia="仿宋" w:hAnsi="仿宋" w:hint="eastAsia"/>
          <w:sz w:val="32"/>
          <w:szCs w:val="32"/>
        </w:rPr>
        <w:t>）：主要考核考生阅读和翻译外文文献的水平；②专业课测试（占</w:t>
      </w:r>
      <w:r>
        <w:rPr>
          <w:rFonts w:ascii="仿宋" w:eastAsia="仿宋" w:hAnsi="仿宋" w:hint="eastAsia"/>
          <w:sz w:val="32"/>
          <w:szCs w:val="32"/>
        </w:rPr>
        <w:t>50%</w:t>
      </w:r>
      <w:r>
        <w:rPr>
          <w:rFonts w:ascii="仿宋" w:eastAsia="仿宋" w:hAnsi="仿宋" w:hint="eastAsia"/>
          <w:sz w:val="32"/>
          <w:szCs w:val="32"/>
        </w:rPr>
        <w:t>）：主要考核考生基础理论、专业知识掌握程度。</w:t>
      </w:r>
    </w:p>
    <w:p w:rsidR="00570347" w:rsidRDefault="000A26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参加笔试须携带身份证和学生证（应届生）原件，不得携带任何与考试相关的纸质材料及电子设备进入考场。</w:t>
      </w:r>
    </w:p>
    <w:p w:rsidR="00570347" w:rsidRDefault="000A261D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综合笔试合格线：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分，笔试不合格者，不予录取。</w:t>
      </w:r>
    </w:p>
    <w:p w:rsidR="00570347" w:rsidRDefault="000A26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综合能力考核（满分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分）</w:t>
      </w:r>
    </w:p>
    <w:p w:rsidR="00570347" w:rsidRDefault="000A26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内容：①科研思维考核（满分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分）：阅读文献，撰写报考导师指定内容的科研设计；②实践操作技能考核（满分</w:t>
      </w:r>
      <w:r>
        <w:rPr>
          <w:rFonts w:ascii="仿宋" w:eastAsia="仿宋" w:hAnsi="仿宋" w:hint="eastAsia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分）：学术型博士研究生考核内容：熟练掌握细胞培养、小动物常见疾病模型建立（如肿瘤、卒中）和医学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生物统计方法（</w:t>
      </w:r>
      <w:r>
        <w:rPr>
          <w:rFonts w:ascii="仿宋" w:eastAsia="仿宋" w:hAnsi="仿宋" w:hint="eastAsia"/>
          <w:sz w:val="32"/>
          <w:szCs w:val="32"/>
        </w:rPr>
        <w:t>R</w:t>
      </w:r>
      <w:r>
        <w:rPr>
          <w:rFonts w:ascii="仿宋" w:eastAsia="仿宋" w:hAnsi="仿宋" w:hint="eastAsia"/>
          <w:sz w:val="32"/>
          <w:szCs w:val="32"/>
        </w:rPr>
        <w:t>语言、</w:t>
      </w:r>
      <w:r>
        <w:rPr>
          <w:rFonts w:ascii="仿宋" w:eastAsia="仿宋" w:hAnsi="仿宋" w:hint="eastAsia"/>
          <w:sz w:val="32"/>
          <w:szCs w:val="32"/>
        </w:rPr>
        <w:t>Graphad Prism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SPSS</w:t>
      </w:r>
      <w:r>
        <w:rPr>
          <w:rFonts w:ascii="仿宋" w:eastAsia="仿宋" w:hAnsi="仿宋" w:hint="eastAsia"/>
          <w:sz w:val="32"/>
          <w:szCs w:val="32"/>
        </w:rPr>
        <w:t>等）；掌握文献管理软件（</w:t>
      </w:r>
      <w:r>
        <w:rPr>
          <w:rFonts w:ascii="仿宋" w:eastAsia="仿宋" w:hAnsi="仿宋" w:hint="eastAsia"/>
          <w:sz w:val="32"/>
          <w:szCs w:val="32"/>
        </w:rPr>
        <w:t>Zotero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Endnote</w:t>
      </w:r>
      <w:r>
        <w:rPr>
          <w:rFonts w:ascii="仿宋" w:eastAsia="仿宋" w:hAnsi="仿宋" w:hint="eastAsia"/>
          <w:sz w:val="32"/>
          <w:szCs w:val="32"/>
        </w:rPr>
        <w:t>等）及绘图软件（</w:t>
      </w:r>
      <w:r>
        <w:rPr>
          <w:rFonts w:ascii="仿宋" w:eastAsia="仿宋" w:hAnsi="仿宋" w:hint="eastAsia"/>
          <w:sz w:val="32"/>
          <w:szCs w:val="32"/>
        </w:rPr>
        <w:t>ImageJ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photoshop</w:t>
      </w:r>
      <w:r>
        <w:rPr>
          <w:rFonts w:ascii="仿宋" w:eastAsia="仿宋" w:hAnsi="仿宋" w:hint="eastAsia"/>
          <w:sz w:val="32"/>
          <w:szCs w:val="32"/>
        </w:rPr>
        <w:t>等）软件应用；了解分子影像及人工智能方面前</w:t>
      </w:r>
      <w:r>
        <w:rPr>
          <w:rFonts w:ascii="仿宋" w:eastAsia="仿宋" w:hAnsi="仿宋" w:hint="eastAsia"/>
          <w:sz w:val="32"/>
          <w:szCs w:val="32"/>
        </w:rPr>
        <w:lastRenderedPageBreak/>
        <w:t>沿进展。专业学位博士研究生考核内容：临床技能考核。由报考导师及其所在学系统一组织并完成。</w:t>
      </w:r>
    </w:p>
    <w:p w:rsidR="00570347" w:rsidRDefault="000A261D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报考导师所在学系对考</w:t>
      </w:r>
      <w:r>
        <w:rPr>
          <w:rFonts w:ascii="仿宋" w:eastAsia="仿宋" w:hAnsi="仿宋" w:hint="eastAsia"/>
          <w:sz w:val="32"/>
          <w:szCs w:val="32"/>
        </w:rPr>
        <w:t>生进行综合能力考核评分。综合能力考核合格线：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分。综合能力考核不合格者，不予录取。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</w:p>
    <w:p w:rsidR="00570347" w:rsidRDefault="000A261D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综合答辩（满分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分）</w:t>
      </w:r>
    </w:p>
    <w:p w:rsidR="00570347" w:rsidRDefault="000A261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形式：学院成立综合答辩专家小组（不少于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位博士生导师，其中至少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位为学术型博士生导师）对考生逐一考核，考生</w:t>
      </w:r>
      <w:r>
        <w:rPr>
          <w:rFonts w:ascii="仿宋" w:eastAsia="仿宋" w:hAnsi="仿宋"/>
          <w:sz w:val="32"/>
          <w:szCs w:val="32"/>
        </w:rPr>
        <w:t>需</w:t>
      </w:r>
      <w:r>
        <w:rPr>
          <w:rFonts w:ascii="仿宋" w:eastAsia="仿宋" w:hAnsi="仿宋" w:hint="eastAsia"/>
          <w:sz w:val="32"/>
          <w:szCs w:val="32"/>
        </w:rPr>
        <w:t>准备</w:t>
      </w:r>
      <w:r>
        <w:rPr>
          <w:rFonts w:ascii="仿宋" w:eastAsia="仿宋" w:hAnsi="仿宋"/>
          <w:sz w:val="32"/>
          <w:szCs w:val="32"/>
        </w:rPr>
        <w:t>幻灯汇报，</w:t>
      </w:r>
      <w:r>
        <w:rPr>
          <w:rFonts w:ascii="仿宋" w:eastAsia="仿宋" w:hAnsi="仿宋" w:hint="eastAsia"/>
          <w:sz w:val="32"/>
          <w:szCs w:val="32"/>
        </w:rPr>
        <w:t>汇报时间不少于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分钟。</w:t>
      </w:r>
    </w:p>
    <w:p w:rsidR="00570347" w:rsidRDefault="000A261D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</w:t>
      </w:r>
      <w:r>
        <w:rPr>
          <w:rFonts w:ascii="仿宋" w:eastAsia="仿宋" w:hAnsi="仿宋"/>
          <w:sz w:val="32"/>
          <w:szCs w:val="32"/>
        </w:rPr>
        <w:t>重点考核考生</w:t>
      </w:r>
      <w:r>
        <w:rPr>
          <w:rFonts w:ascii="仿宋" w:eastAsia="仿宋" w:hAnsi="仿宋" w:hint="eastAsia"/>
          <w:sz w:val="32"/>
          <w:szCs w:val="32"/>
        </w:rPr>
        <w:t>专业综合知识与技能、专业英语（含口语、听力）、综合素质（政治思想</w:t>
      </w:r>
      <w:r>
        <w:rPr>
          <w:rFonts w:ascii="仿宋" w:eastAsia="仿宋" w:hAnsi="仿宋"/>
          <w:sz w:val="32"/>
          <w:szCs w:val="32"/>
        </w:rPr>
        <w:t>品德、</w:t>
      </w:r>
      <w:r>
        <w:rPr>
          <w:rFonts w:ascii="仿宋" w:eastAsia="仿宋" w:hAnsi="仿宋" w:hint="eastAsia"/>
          <w:sz w:val="32"/>
          <w:szCs w:val="32"/>
        </w:rPr>
        <w:t>创新能力、心理素质、思维表达等）、报考专业</w:t>
      </w:r>
      <w:r>
        <w:rPr>
          <w:rFonts w:ascii="仿宋" w:eastAsia="仿宋" w:hAnsi="仿宋"/>
          <w:sz w:val="32"/>
          <w:szCs w:val="32"/>
        </w:rPr>
        <w:t>最新研究动态</w:t>
      </w:r>
      <w:r>
        <w:rPr>
          <w:rFonts w:ascii="仿宋" w:eastAsia="仿宋" w:hAnsi="仿宋" w:hint="eastAsia"/>
          <w:sz w:val="32"/>
          <w:szCs w:val="32"/>
        </w:rPr>
        <w:t>等。</w:t>
      </w:r>
    </w:p>
    <w:p w:rsidR="00570347" w:rsidRDefault="000A261D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综合答辩全程录音录像，学院留存备查。</w:t>
      </w:r>
    </w:p>
    <w:p w:rsidR="00570347" w:rsidRDefault="000A261D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成绩计算</w:t>
      </w:r>
    </w:p>
    <w:p w:rsidR="00570347" w:rsidRDefault="000A261D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综合考核总成绩</w:t>
      </w:r>
      <w:r>
        <w:rPr>
          <w:rFonts w:ascii="仿宋" w:eastAsia="仿宋" w:hAnsi="仿宋" w:hint="eastAsia"/>
          <w:sz w:val="32"/>
          <w:szCs w:val="32"/>
        </w:rPr>
        <w:t>=</w:t>
      </w:r>
      <w:r>
        <w:rPr>
          <w:rFonts w:ascii="仿宋" w:eastAsia="仿宋" w:hAnsi="仿宋" w:hint="eastAsia"/>
          <w:sz w:val="32"/>
          <w:szCs w:val="32"/>
        </w:rPr>
        <w:t>综合笔试成绩×</w:t>
      </w:r>
      <w:r>
        <w:rPr>
          <w:rFonts w:ascii="仿宋" w:eastAsia="仿宋" w:hAnsi="仿宋" w:hint="eastAsia"/>
          <w:sz w:val="32"/>
          <w:szCs w:val="32"/>
        </w:rPr>
        <w:t>20%+</w:t>
      </w:r>
      <w:r>
        <w:rPr>
          <w:rFonts w:ascii="仿宋" w:eastAsia="仿宋" w:hAnsi="仿宋" w:hint="eastAsia"/>
          <w:sz w:val="32"/>
          <w:szCs w:val="32"/>
        </w:rPr>
        <w:t>综合能力考核成绩×</w:t>
      </w:r>
      <w:r>
        <w:rPr>
          <w:rFonts w:ascii="仿宋" w:eastAsia="仿宋" w:hAnsi="仿宋" w:hint="eastAsia"/>
          <w:sz w:val="32"/>
          <w:szCs w:val="32"/>
        </w:rPr>
        <w:t>50%+</w:t>
      </w:r>
      <w:r>
        <w:rPr>
          <w:rFonts w:ascii="仿宋" w:eastAsia="仿宋" w:hAnsi="仿宋" w:hint="eastAsia"/>
          <w:sz w:val="32"/>
          <w:szCs w:val="32"/>
        </w:rPr>
        <w:t>综合答辩成绩×</w:t>
      </w:r>
      <w:r>
        <w:rPr>
          <w:rFonts w:ascii="仿宋" w:eastAsia="仿宋" w:hAnsi="仿宋" w:hint="eastAsia"/>
          <w:sz w:val="32"/>
          <w:szCs w:val="32"/>
        </w:rPr>
        <w:t>30%</w:t>
      </w:r>
    </w:p>
    <w:p w:rsidR="00570347" w:rsidRDefault="000A261D">
      <w:pPr>
        <w:spacing w:line="560" w:lineRule="exact"/>
        <w:ind w:firstLineChars="150" w:firstLine="48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（四）录取工作</w:t>
      </w:r>
    </w:p>
    <w:p w:rsidR="00570347" w:rsidRDefault="000A261D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学院研究生招生工作领导小组</w:t>
      </w:r>
      <w:r>
        <w:rPr>
          <w:rFonts w:ascii="仿宋" w:eastAsia="仿宋" w:hAnsi="仿宋" w:hint="eastAsia"/>
          <w:sz w:val="32"/>
          <w:szCs w:val="32"/>
        </w:rPr>
        <w:t>根据综合考核情况</w:t>
      </w:r>
      <w:r>
        <w:rPr>
          <w:rFonts w:ascii="仿宋" w:eastAsia="仿宋" w:hAnsi="仿宋" w:cs="宋体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按照择优录取的原则，</w:t>
      </w:r>
      <w:r>
        <w:rPr>
          <w:rFonts w:ascii="仿宋" w:eastAsia="仿宋" w:hAnsi="仿宋"/>
          <w:sz w:val="32"/>
          <w:szCs w:val="32"/>
        </w:rPr>
        <w:t>审议</w:t>
      </w:r>
      <w:r>
        <w:rPr>
          <w:rFonts w:ascii="仿宋" w:eastAsia="仿宋" w:hAnsi="仿宋" w:cs="宋体"/>
          <w:kern w:val="0"/>
          <w:sz w:val="32"/>
          <w:szCs w:val="32"/>
        </w:rPr>
        <w:t>确定拟录</w:t>
      </w:r>
      <w:r>
        <w:rPr>
          <w:rFonts w:ascii="仿宋" w:eastAsia="仿宋" w:hAnsi="仿宋"/>
          <w:sz w:val="32"/>
          <w:szCs w:val="32"/>
        </w:rPr>
        <w:t>取名单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学院网站</w:t>
      </w:r>
      <w:r>
        <w:rPr>
          <w:rFonts w:ascii="仿宋" w:eastAsia="仿宋" w:hAnsi="仿宋"/>
          <w:sz w:val="32"/>
          <w:szCs w:val="32"/>
        </w:rPr>
        <w:t>公示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不少于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天。</w:t>
      </w:r>
      <w:r>
        <w:rPr>
          <w:rFonts w:ascii="仿宋" w:eastAsia="仿宋" w:hAnsi="仿宋"/>
          <w:sz w:val="32"/>
          <w:szCs w:val="32"/>
        </w:rPr>
        <w:t>考生对公示情况有异议可向学院或研究生院提出申诉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70347" w:rsidRDefault="000A261D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公示结束后，学院将拟录取名单连同考核相关表格及材料报研究生院，经</w:t>
      </w:r>
      <w:r>
        <w:rPr>
          <w:rFonts w:ascii="仿宋" w:eastAsia="仿宋" w:hAnsi="仿宋" w:hint="eastAsia"/>
          <w:sz w:val="32"/>
          <w:szCs w:val="32"/>
        </w:rPr>
        <w:t>研究生院审核通过后，网上公示拟录取博士生名单，经体检、政审、调档等流程后，向拟录取新生发放录取通知书。</w:t>
      </w:r>
    </w:p>
    <w:p w:rsidR="00570347" w:rsidRDefault="000A261D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</w:p>
    <w:p w:rsidR="00570347" w:rsidRDefault="00570347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</w:p>
    <w:p w:rsidR="00570347" w:rsidRDefault="000A261D">
      <w:pPr>
        <w:spacing w:line="560" w:lineRule="exact"/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医学影像学院教学与科研办公室</w:t>
      </w:r>
    </w:p>
    <w:p w:rsidR="00570347" w:rsidRDefault="000A261D">
      <w:pPr>
        <w:spacing w:line="560" w:lineRule="exact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70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1D" w:rsidRDefault="000A261D" w:rsidP="00B46F76">
      <w:r>
        <w:separator/>
      </w:r>
    </w:p>
  </w:endnote>
  <w:endnote w:type="continuationSeparator" w:id="0">
    <w:p w:rsidR="000A261D" w:rsidRDefault="000A261D" w:rsidP="00B4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1D" w:rsidRDefault="000A261D" w:rsidP="00B46F76">
      <w:r>
        <w:separator/>
      </w:r>
    </w:p>
  </w:footnote>
  <w:footnote w:type="continuationSeparator" w:id="0">
    <w:p w:rsidR="000A261D" w:rsidRDefault="000A261D" w:rsidP="00B4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255E5"/>
    <w:multiLevelType w:val="multilevel"/>
    <w:tmpl w:val="624255E5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B4"/>
    <w:rsid w:val="000722E0"/>
    <w:rsid w:val="0008210C"/>
    <w:rsid w:val="00096635"/>
    <w:rsid w:val="000A13B3"/>
    <w:rsid w:val="000A261D"/>
    <w:rsid w:val="000C26F9"/>
    <w:rsid w:val="000C35FC"/>
    <w:rsid w:val="000C4583"/>
    <w:rsid w:val="00112BE9"/>
    <w:rsid w:val="00113C5B"/>
    <w:rsid w:val="00115DC2"/>
    <w:rsid w:val="00162C0E"/>
    <w:rsid w:val="0017409F"/>
    <w:rsid w:val="001A0EC8"/>
    <w:rsid w:val="001A1570"/>
    <w:rsid w:val="001B6D01"/>
    <w:rsid w:val="001C6102"/>
    <w:rsid w:val="001E7D04"/>
    <w:rsid w:val="002021E2"/>
    <w:rsid w:val="002144F7"/>
    <w:rsid w:val="00227C8F"/>
    <w:rsid w:val="00237FF9"/>
    <w:rsid w:val="002B0DAB"/>
    <w:rsid w:val="002C11D8"/>
    <w:rsid w:val="002C4178"/>
    <w:rsid w:val="002C44F9"/>
    <w:rsid w:val="00310DAB"/>
    <w:rsid w:val="003158B0"/>
    <w:rsid w:val="00386B9D"/>
    <w:rsid w:val="003C5EFB"/>
    <w:rsid w:val="003D1573"/>
    <w:rsid w:val="003D7A10"/>
    <w:rsid w:val="003F721B"/>
    <w:rsid w:val="00436957"/>
    <w:rsid w:val="00443E6F"/>
    <w:rsid w:val="00445F4E"/>
    <w:rsid w:val="004C6A74"/>
    <w:rsid w:val="004D57A6"/>
    <w:rsid w:val="004E2CBE"/>
    <w:rsid w:val="004E6BB4"/>
    <w:rsid w:val="004F1980"/>
    <w:rsid w:val="00526C88"/>
    <w:rsid w:val="00543765"/>
    <w:rsid w:val="005636E5"/>
    <w:rsid w:val="00570347"/>
    <w:rsid w:val="005A7BCA"/>
    <w:rsid w:val="005D6F0E"/>
    <w:rsid w:val="005E71BC"/>
    <w:rsid w:val="005F3F56"/>
    <w:rsid w:val="00617236"/>
    <w:rsid w:val="00645208"/>
    <w:rsid w:val="0064559F"/>
    <w:rsid w:val="00675938"/>
    <w:rsid w:val="00676F0B"/>
    <w:rsid w:val="006778F4"/>
    <w:rsid w:val="006A09AF"/>
    <w:rsid w:val="006C496B"/>
    <w:rsid w:val="006E7F1A"/>
    <w:rsid w:val="006F3155"/>
    <w:rsid w:val="00702B07"/>
    <w:rsid w:val="00715598"/>
    <w:rsid w:val="00737E3E"/>
    <w:rsid w:val="00791203"/>
    <w:rsid w:val="00796BCA"/>
    <w:rsid w:val="007E6FE6"/>
    <w:rsid w:val="00813963"/>
    <w:rsid w:val="00824B32"/>
    <w:rsid w:val="00861486"/>
    <w:rsid w:val="008964C1"/>
    <w:rsid w:val="008B17C2"/>
    <w:rsid w:val="008F4D32"/>
    <w:rsid w:val="0098507B"/>
    <w:rsid w:val="009A415E"/>
    <w:rsid w:val="009A556D"/>
    <w:rsid w:val="009C48F0"/>
    <w:rsid w:val="009D5651"/>
    <w:rsid w:val="00A22C14"/>
    <w:rsid w:val="00A30589"/>
    <w:rsid w:val="00A314D4"/>
    <w:rsid w:val="00A351F2"/>
    <w:rsid w:val="00A82945"/>
    <w:rsid w:val="00A86393"/>
    <w:rsid w:val="00A94960"/>
    <w:rsid w:val="00AF7E1F"/>
    <w:rsid w:val="00B05348"/>
    <w:rsid w:val="00B11AC9"/>
    <w:rsid w:val="00B12561"/>
    <w:rsid w:val="00B12F58"/>
    <w:rsid w:val="00B46F76"/>
    <w:rsid w:val="00B623AA"/>
    <w:rsid w:val="00B746F5"/>
    <w:rsid w:val="00B84C09"/>
    <w:rsid w:val="00BB0346"/>
    <w:rsid w:val="00BB7E22"/>
    <w:rsid w:val="00C277F2"/>
    <w:rsid w:val="00C32FEC"/>
    <w:rsid w:val="00C42E6B"/>
    <w:rsid w:val="00C53E40"/>
    <w:rsid w:val="00C56477"/>
    <w:rsid w:val="00C91238"/>
    <w:rsid w:val="00CD2401"/>
    <w:rsid w:val="00CE395B"/>
    <w:rsid w:val="00CE6D34"/>
    <w:rsid w:val="00CF173C"/>
    <w:rsid w:val="00CF720B"/>
    <w:rsid w:val="00D1030E"/>
    <w:rsid w:val="00D743BC"/>
    <w:rsid w:val="00D814BB"/>
    <w:rsid w:val="00D9566F"/>
    <w:rsid w:val="00DD2AA8"/>
    <w:rsid w:val="00E01487"/>
    <w:rsid w:val="00E178EC"/>
    <w:rsid w:val="00E55265"/>
    <w:rsid w:val="00E6425F"/>
    <w:rsid w:val="00E72889"/>
    <w:rsid w:val="00EB111C"/>
    <w:rsid w:val="00EC043E"/>
    <w:rsid w:val="00EC2E7B"/>
    <w:rsid w:val="00EE098F"/>
    <w:rsid w:val="00EE2B3C"/>
    <w:rsid w:val="00EE5722"/>
    <w:rsid w:val="00F0608B"/>
    <w:rsid w:val="00FC2CA8"/>
    <w:rsid w:val="00FD259F"/>
    <w:rsid w:val="00FE384B"/>
    <w:rsid w:val="071C03B0"/>
    <w:rsid w:val="21F979B7"/>
    <w:rsid w:val="30FA1893"/>
    <w:rsid w:val="4D416065"/>
    <w:rsid w:val="4D9803D1"/>
    <w:rsid w:val="54D96160"/>
    <w:rsid w:val="55BE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E7B5A3-8B99-4D30-B55A-0871A712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580" w:lineRule="exact"/>
      <w:ind w:firstLineChars="192" w:firstLine="538"/>
    </w:pPr>
    <w:rPr>
      <w:rFonts w:ascii="Times New Roman" w:eastAsia="宋体" w:hAnsi="Times New Roman" w:cs="Times New Roman"/>
      <w:sz w:val="28"/>
      <w:szCs w:val="24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kern w:val="2"/>
      <w:sz w:val="28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2.187.120.13:9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9A2178</cp:lastModifiedBy>
  <cp:revision>75</cp:revision>
  <cp:lastPrinted>2021-12-27T06:49:00Z</cp:lastPrinted>
  <dcterms:created xsi:type="dcterms:W3CDTF">2015-10-16T01:58:00Z</dcterms:created>
  <dcterms:modified xsi:type="dcterms:W3CDTF">2021-12-27T07:28:00Z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75786BC8FA074742B15149A9F80CBC42</vt:lpwstr>
  </property>
</Properties>
</file>