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ascii="仿宋" w:hAnsi="仿宋" w:eastAsia="仿宋" w:cs="仿宋"/>
          <w:sz w:val="31"/>
          <w:szCs w:val="31"/>
          <w:bdr w:val="none" w:color="auto" w:sz="0" w:space="0"/>
        </w:rPr>
        <w:t>马克思主义</w:t>
      </w:r>
      <w:r>
        <w:rPr>
          <w:rStyle w:val="4"/>
          <w:rFonts w:hint="default" w:ascii="仿宋" w:hAnsi="仿宋" w:eastAsia="仿宋" w:cs="仿宋"/>
          <w:sz w:val="31"/>
          <w:szCs w:val="31"/>
          <w:bdr w:val="none" w:color="auto" w:sz="0" w:space="0"/>
        </w:rPr>
        <w:t>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仿宋" w:hAnsi="仿宋" w:eastAsia="仿宋" w:cs="仿宋"/>
          <w:sz w:val="31"/>
          <w:szCs w:val="31"/>
          <w:bdr w:val="none" w:color="auto" w:sz="0" w:space="0"/>
          <w:lang w:val="en-US"/>
        </w:rPr>
        <w:t>2022</w:t>
      </w:r>
      <w:r>
        <w:rPr>
          <w:rStyle w:val="4"/>
          <w:rFonts w:hint="default" w:ascii="仿宋" w:hAnsi="仿宋" w:eastAsia="仿宋" w:cs="仿宋"/>
          <w:sz w:val="31"/>
          <w:szCs w:val="31"/>
          <w:bdr w:val="none" w:color="auto" w:sz="0" w:space="0"/>
        </w:rPr>
        <w:t>年</w:t>
      </w:r>
      <w:r>
        <w:rPr>
          <w:rStyle w:val="4"/>
          <w:rFonts w:hint="default" w:ascii="仿宋" w:hAnsi="仿宋" w:eastAsia="仿宋" w:cs="仿宋"/>
          <w:sz w:val="31"/>
          <w:szCs w:val="31"/>
          <w:bdr w:val="none" w:color="auto" w:sz="0" w:space="0"/>
          <w:lang w:eastAsia="zh-CN"/>
        </w:rPr>
        <w:t>博士</w:t>
      </w:r>
      <w:r>
        <w:rPr>
          <w:rStyle w:val="4"/>
          <w:rFonts w:hint="default" w:ascii="仿宋" w:hAnsi="仿宋" w:eastAsia="仿宋" w:cs="仿宋"/>
          <w:sz w:val="31"/>
          <w:szCs w:val="31"/>
          <w:bdr w:val="none" w:color="auto" w:sz="0" w:space="0"/>
        </w:rPr>
        <w:t>研究生复试细则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562"/>
      </w:pPr>
      <w:r>
        <w:rPr>
          <w:rFonts w:hint="default" w:ascii="仿宋_gb2312" w:hAnsi="仿宋_gb2312" w:eastAsia="仿宋_gb2312" w:cs="仿宋_gb2312"/>
          <w:sz w:val="27"/>
          <w:szCs w:val="27"/>
          <w:bdr w:val="none" w:color="auto" w:sz="0" w:space="0"/>
        </w:rPr>
        <w:t>马克思主义学院</w:t>
      </w:r>
      <w:r>
        <w:rPr>
          <w:rFonts w:hint="default" w:ascii="仿宋_gb2312" w:hAnsi="仿宋_gb2312" w:eastAsia="仿宋_gb2312" w:cs="仿宋_gb2312"/>
          <w:sz w:val="27"/>
          <w:szCs w:val="27"/>
          <w:bdr w:val="none" w:color="auto" w:sz="0" w:space="0"/>
          <w:lang w:val="en-US"/>
        </w:rPr>
        <w:t>2022</w:t>
      </w:r>
      <w:r>
        <w:rPr>
          <w:rFonts w:hint="default" w:ascii="仿宋_gb2312" w:hAnsi="仿宋_gb2312" w:eastAsia="仿宋_gb2312" w:cs="仿宋_gb2312"/>
          <w:sz w:val="27"/>
          <w:szCs w:val="27"/>
          <w:bdr w:val="none" w:color="auto" w:sz="0" w:space="0"/>
        </w:rPr>
        <w:t>年博士研究生招生复试录取工作，按照《华东理工大学关于</w:t>
      </w:r>
      <w:r>
        <w:rPr>
          <w:rFonts w:hint="default" w:ascii="仿宋_gb2312" w:hAnsi="仿宋_gb2312" w:eastAsia="仿宋_gb2312" w:cs="仿宋_gb2312"/>
          <w:sz w:val="27"/>
          <w:szCs w:val="27"/>
          <w:bdr w:val="none" w:color="auto" w:sz="0" w:space="0"/>
          <w:lang w:val="en-US"/>
        </w:rPr>
        <w:t>2022</w:t>
      </w:r>
      <w:r>
        <w:rPr>
          <w:rFonts w:hint="default" w:ascii="仿宋_gb2312" w:hAnsi="仿宋_gb2312" w:eastAsia="仿宋_gb2312" w:cs="仿宋_gb2312"/>
          <w:sz w:val="27"/>
          <w:szCs w:val="27"/>
          <w:bdr w:val="none" w:color="auto" w:sz="0" w:space="0"/>
        </w:rPr>
        <w:t>年博士研究生招生复试录取工作的指导意见》及《华东理工大学</w:t>
      </w:r>
      <w:r>
        <w:rPr>
          <w:rFonts w:hint="default" w:ascii="仿宋_gb2312" w:hAnsi="仿宋_gb2312" w:eastAsia="仿宋_gb2312" w:cs="仿宋_gb2312"/>
          <w:sz w:val="27"/>
          <w:szCs w:val="27"/>
          <w:bdr w:val="none" w:color="auto" w:sz="0" w:space="0"/>
          <w:lang w:val="en-US"/>
        </w:rPr>
        <w:t>2022</w:t>
      </w:r>
      <w:r>
        <w:rPr>
          <w:rFonts w:hint="default" w:ascii="仿宋_gb2312" w:hAnsi="仿宋_gb2312" w:eastAsia="仿宋_gb2312" w:cs="仿宋_gb2312"/>
          <w:sz w:val="27"/>
          <w:szCs w:val="27"/>
          <w:bdr w:val="none" w:color="auto" w:sz="0" w:space="0"/>
        </w:rPr>
        <w:t>年普通招考博士研究生</w:t>
      </w:r>
      <w:r>
        <w:rPr>
          <w:rFonts w:hint="default" w:ascii="仿宋_gb2312" w:hAnsi="仿宋_gb2312" w:eastAsia="仿宋_gb2312" w:cs="仿宋_gb2312"/>
          <w:sz w:val="27"/>
          <w:szCs w:val="27"/>
          <w:bdr w:val="none" w:color="auto" w:sz="0" w:space="0"/>
          <w:lang w:eastAsia="zh-CN"/>
        </w:rPr>
        <w:t>招生</w:t>
      </w:r>
      <w:r>
        <w:rPr>
          <w:rFonts w:hint="default" w:ascii="仿宋_gb2312" w:hAnsi="仿宋_gb2312" w:eastAsia="仿宋_gb2312" w:cs="仿宋_gb2312"/>
          <w:sz w:val="27"/>
          <w:szCs w:val="27"/>
          <w:bdr w:val="none" w:color="auto" w:sz="0" w:space="0"/>
        </w:rPr>
        <w:t>工作考生须知》执行，同时结合我院招生专业的实际情况，特制定相关实施细则如下：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一、复试时间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复试时间：5月</w:t>
      </w:r>
      <w:r>
        <w:rPr>
          <w:rFonts w:hint="default" w:ascii="仿宋" w:hAnsi="仿宋" w:eastAsia="仿宋" w:cs="仿宋"/>
          <w:sz w:val="27"/>
          <w:szCs w:val="27"/>
          <w:bdr w:val="none" w:color="auto" w:sz="0" w:space="0"/>
          <w:lang w:val="en-US"/>
        </w:rPr>
        <w:t>15</w:t>
      </w:r>
      <w:r>
        <w:rPr>
          <w:rFonts w:hint="default" w:ascii="仿宋" w:hAnsi="仿宋" w:eastAsia="仿宋" w:cs="仿宋"/>
          <w:sz w:val="27"/>
          <w:szCs w:val="27"/>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学院在复试之前将通过微信群告知考生网络测试以及招生政策宣讲的具体时间。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二、复试形式及复试平台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lang w:val="en-US"/>
        </w:rPr>
        <w:t>1</w:t>
      </w:r>
      <w:r>
        <w:rPr>
          <w:rFonts w:hint="default" w:ascii="仿宋" w:hAnsi="仿宋" w:eastAsia="仿宋" w:cs="仿宋"/>
          <w:sz w:val="27"/>
          <w:szCs w:val="27"/>
          <w:bdr w:val="none" w:color="auto" w:sz="0" w:space="0"/>
          <w:lang w:eastAsia="zh-CN"/>
        </w:rPr>
        <w:t>、</w:t>
      </w:r>
      <w:r>
        <w:rPr>
          <w:rFonts w:hint="default" w:ascii="仿宋" w:hAnsi="仿宋" w:eastAsia="仿宋" w:cs="仿宋"/>
          <w:sz w:val="27"/>
          <w:szCs w:val="27"/>
          <w:bdr w:val="none" w:color="auto" w:sz="0" w:space="0"/>
        </w:rPr>
        <w:t>复试形式：</w:t>
      </w:r>
      <w:r>
        <w:rPr>
          <w:rFonts w:hint="default" w:ascii="仿宋" w:hAnsi="仿宋" w:eastAsia="仿宋" w:cs="仿宋"/>
          <w:sz w:val="27"/>
          <w:szCs w:val="27"/>
          <w:bdr w:val="none" w:color="auto" w:sz="0" w:space="0"/>
          <w:lang w:eastAsia="zh-CN"/>
        </w:rPr>
        <w:t>线上复试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lang w:val="en-US"/>
        </w:rPr>
        <w:t>2</w:t>
      </w:r>
      <w:r>
        <w:rPr>
          <w:rFonts w:hint="default" w:ascii="仿宋" w:hAnsi="仿宋" w:eastAsia="仿宋" w:cs="仿宋"/>
          <w:sz w:val="27"/>
          <w:szCs w:val="27"/>
          <w:bdr w:val="none" w:color="auto" w:sz="0" w:space="0"/>
        </w:rPr>
        <w:t>、本次复试采用网络远程复试形式，使用“双机位”模式，平台为腾讯会议。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全体考生务必按照《华东理工大学</w:t>
      </w:r>
      <w:r>
        <w:rPr>
          <w:rFonts w:hint="default" w:ascii="仿宋" w:hAnsi="仿宋" w:eastAsia="仿宋" w:cs="仿宋"/>
          <w:sz w:val="27"/>
          <w:szCs w:val="27"/>
          <w:bdr w:val="none" w:color="auto" w:sz="0" w:space="0"/>
          <w:lang w:val="en-US"/>
        </w:rPr>
        <w:t>2022</w:t>
      </w:r>
      <w:r>
        <w:rPr>
          <w:rFonts w:hint="default" w:ascii="仿宋" w:hAnsi="仿宋" w:eastAsia="仿宋" w:cs="仿宋"/>
          <w:sz w:val="27"/>
          <w:szCs w:val="27"/>
          <w:bdr w:val="none" w:color="auto" w:sz="0" w:space="0"/>
        </w:rPr>
        <w:t>年普通招考博士研究生</w:t>
      </w:r>
      <w:r>
        <w:rPr>
          <w:rFonts w:hint="default" w:ascii="仿宋" w:hAnsi="仿宋" w:eastAsia="仿宋" w:cs="仿宋"/>
          <w:sz w:val="27"/>
          <w:szCs w:val="27"/>
          <w:bdr w:val="none" w:color="auto" w:sz="0" w:space="0"/>
          <w:lang w:eastAsia="zh-CN"/>
        </w:rPr>
        <w:t>招生</w:t>
      </w:r>
      <w:r>
        <w:rPr>
          <w:rFonts w:hint="default" w:ascii="仿宋" w:hAnsi="仿宋" w:eastAsia="仿宋" w:cs="仿宋"/>
          <w:sz w:val="27"/>
          <w:szCs w:val="27"/>
          <w:bdr w:val="none" w:color="auto" w:sz="0" w:space="0"/>
        </w:rPr>
        <w:t>工作考生须知》完成相关内容。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 w:hAnsi="仿宋" w:eastAsia="仿宋" w:cs="仿宋"/>
          <w:sz w:val="27"/>
          <w:szCs w:val="27"/>
          <w:bdr w:val="none" w:color="auto" w:sz="0" w:space="0"/>
        </w:rPr>
        <w:t>复试内容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lang w:eastAsia="zh-CN"/>
        </w:rPr>
        <w:t>由学院设立“综合考核专家组”</w:t>
      </w:r>
      <w:r>
        <w:rPr>
          <w:rFonts w:hint="default" w:ascii="仿宋" w:hAnsi="仿宋" w:eastAsia="仿宋" w:cs="仿宋"/>
          <w:sz w:val="27"/>
          <w:szCs w:val="27"/>
          <w:bdr w:val="none" w:color="auto" w:sz="0" w:space="0"/>
          <w:lang w:val="en-US"/>
        </w:rPr>
        <w:t>(</w:t>
      </w:r>
      <w:r>
        <w:rPr>
          <w:rFonts w:hint="default" w:ascii="仿宋" w:hAnsi="仿宋" w:eastAsia="仿宋" w:cs="仿宋"/>
          <w:sz w:val="27"/>
          <w:szCs w:val="27"/>
          <w:bdr w:val="none" w:color="auto" w:sz="0" w:space="0"/>
          <w:lang w:eastAsia="zh-CN"/>
        </w:rPr>
        <w:t>由</w:t>
      </w:r>
      <w:r>
        <w:rPr>
          <w:rFonts w:hint="default" w:ascii="仿宋" w:hAnsi="仿宋" w:eastAsia="仿宋" w:cs="仿宋"/>
          <w:sz w:val="27"/>
          <w:szCs w:val="27"/>
          <w:bdr w:val="none" w:color="auto" w:sz="0" w:space="0"/>
          <w:lang w:val="en-US"/>
        </w:rPr>
        <w:t>9</w:t>
      </w:r>
      <w:r>
        <w:rPr>
          <w:rFonts w:hint="default" w:ascii="仿宋" w:hAnsi="仿宋" w:eastAsia="仿宋" w:cs="仿宋"/>
          <w:sz w:val="27"/>
          <w:szCs w:val="27"/>
          <w:bdr w:val="none" w:color="auto" w:sz="0" w:space="0"/>
          <w:lang w:eastAsia="zh-CN"/>
        </w:rPr>
        <w:t>名专家组成</w:t>
      </w:r>
      <w:r>
        <w:rPr>
          <w:rFonts w:hint="default" w:ascii="仿宋" w:hAnsi="仿宋" w:eastAsia="仿宋" w:cs="仿宋"/>
          <w:sz w:val="27"/>
          <w:szCs w:val="27"/>
          <w:bdr w:val="none" w:color="auto" w:sz="0" w:space="0"/>
          <w:lang w:val="en-US"/>
        </w:rPr>
        <w:t>)</w:t>
      </w:r>
      <w:r>
        <w:rPr>
          <w:rFonts w:hint="default" w:ascii="仿宋" w:hAnsi="仿宋" w:eastAsia="仿宋" w:cs="仿宋"/>
          <w:sz w:val="27"/>
          <w:szCs w:val="27"/>
          <w:bdr w:val="none" w:color="auto" w:sz="0" w:space="0"/>
          <w:lang w:eastAsia="zh-CN"/>
        </w:rPr>
        <w:t>，对进入复试的考生进行综合考核。综合考核分为专业基础、专业综合和综合能力三部分，每部分满分为</w:t>
      </w:r>
      <w:r>
        <w:rPr>
          <w:rFonts w:hint="default" w:ascii="仿宋" w:hAnsi="仿宋" w:eastAsia="仿宋" w:cs="仿宋"/>
          <w:sz w:val="27"/>
          <w:szCs w:val="27"/>
          <w:bdr w:val="none" w:color="auto" w:sz="0" w:space="0"/>
          <w:lang w:val="en-US"/>
        </w:rPr>
        <w:t>100</w:t>
      </w:r>
      <w:r>
        <w:rPr>
          <w:rFonts w:hint="default" w:ascii="仿宋" w:hAnsi="仿宋" w:eastAsia="仿宋" w:cs="仿宋"/>
          <w:sz w:val="27"/>
          <w:szCs w:val="27"/>
          <w:bdr w:val="none" w:color="auto" w:sz="0" w:space="0"/>
          <w:lang w:eastAsia="zh-CN"/>
        </w:rPr>
        <w:t>分，每部分成绩在</w:t>
      </w:r>
      <w:r>
        <w:rPr>
          <w:rFonts w:hint="default" w:ascii="仿宋" w:hAnsi="仿宋" w:eastAsia="仿宋" w:cs="仿宋"/>
          <w:sz w:val="27"/>
          <w:szCs w:val="27"/>
          <w:bdr w:val="none" w:color="auto" w:sz="0" w:space="0"/>
          <w:lang w:val="en-US"/>
        </w:rPr>
        <w:t>60</w:t>
      </w:r>
      <w:r>
        <w:rPr>
          <w:rFonts w:hint="default" w:ascii="仿宋" w:hAnsi="仿宋" w:eastAsia="仿宋" w:cs="仿宋"/>
          <w:sz w:val="27"/>
          <w:szCs w:val="27"/>
          <w:bdr w:val="none" w:color="auto" w:sz="0" w:space="0"/>
          <w:lang w:eastAsia="zh-CN"/>
        </w:rPr>
        <w:t>分以下视为考核不合格，不得录取，考核形式均为面试，面试时间不少于</w:t>
      </w:r>
      <w:r>
        <w:rPr>
          <w:rFonts w:hint="default" w:ascii="仿宋" w:hAnsi="仿宋" w:eastAsia="仿宋" w:cs="仿宋"/>
          <w:sz w:val="27"/>
          <w:szCs w:val="27"/>
          <w:bdr w:val="none" w:color="auto" w:sz="0" w:space="0"/>
          <w:lang w:val="en-US"/>
        </w:rPr>
        <w:t>30</w:t>
      </w:r>
      <w:r>
        <w:rPr>
          <w:rFonts w:hint="default" w:ascii="仿宋" w:hAnsi="仿宋" w:eastAsia="仿宋" w:cs="仿宋"/>
          <w:sz w:val="27"/>
          <w:szCs w:val="27"/>
          <w:bdr w:val="none" w:color="auto" w:sz="0" w:space="0"/>
          <w:lang w:eastAsia="zh-CN"/>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lang w:val="en-US"/>
        </w:rPr>
        <w:t>1</w:t>
      </w:r>
      <w:r>
        <w:rPr>
          <w:rFonts w:hint="default" w:ascii="仿宋" w:hAnsi="仿宋" w:eastAsia="仿宋" w:cs="仿宋"/>
          <w:sz w:val="27"/>
          <w:szCs w:val="27"/>
          <w:bdr w:val="none" w:color="auto" w:sz="0" w:space="0"/>
          <w:lang w:eastAsia="zh-CN"/>
        </w:rPr>
        <w:t>、专业基础</w:t>
      </w:r>
      <w:r>
        <w:rPr>
          <w:rFonts w:hint="default" w:ascii="仿宋" w:hAnsi="仿宋" w:eastAsia="仿宋" w:cs="仿宋"/>
          <w:sz w:val="27"/>
          <w:szCs w:val="27"/>
          <w:bdr w:val="none" w:color="auto" w:sz="0" w:space="0"/>
          <w:lang w:val="en-US"/>
        </w:rPr>
        <w:t>(100</w:t>
      </w:r>
      <w:r>
        <w:rPr>
          <w:rFonts w:hint="default" w:ascii="仿宋" w:hAnsi="仿宋" w:eastAsia="仿宋" w:cs="仿宋"/>
          <w:sz w:val="27"/>
          <w:szCs w:val="27"/>
          <w:bdr w:val="none" w:color="auto" w:sz="0" w:space="0"/>
          <w:lang w:eastAsia="zh-CN"/>
        </w:rPr>
        <w:t>分</w:t>
      </w:r>
      <w:r>
        <w:rPr>
          <w:rFonts w:hint="default" w:ascii="仿宋" w:hAnsi="仿宋" w:eastAsia="仿宋" w:cs="仿宋"/>
          <w:sz w:val="27"/>
          <w:szCs w:val="27"/>
          <w:bdr w:val="none" w:color="auto" w:sz="0" w:space="0"/>
          <w:lang w:val="en-US"/>
        </w:rPr>
        <w:t>)</w:t>
      </w:r>
      <w:r>
        <w:rPr>
          <w:rFonts w:hint="default" w:ascii="仿宋" w:hAnsi="仿宋" w:eastAsia="仿宋" w:cs="仿宋"/>
          <w:sz w:val="27"/>
          <w:szCs w:val="27"/>
          <w:bdr w:val="none" w:color="auto" w:sz="0" w:space="0"/>
          <w:lang w:eastAsia="zh-CN"/>
        </w:rPr>
        <w:t>：专业外语测试，完成指定中外文文献的文献汇报。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Fonts w:hint="default" w:ascii="仿宋" w:hAnsi="仿宋" w:eastAsia="仿宋" w:cs="仿宋"/>
          <w:sz w:val="27"/>
          <w:szCs w:val="27"/>
          <w:bdr w:val="none" w:color="auto" w:sz="0" w:space="0"/>
          <w:lang w:val="en-US"/>
        </w:rPr>
        <w:t>2</w:t>
      </w:r>
      <w:r>
        <w:rPr>
          <w:rFonts w:hint="default" w:ascii="仿宋" w:hAnsi="仿宋" w:eastAsia="仿宋" w:cs="仿宋"/>
          <w:sz w:val="27"/>
          <w:szCs w:val="27"/>
          <w:bdr w:val="none" w:color="auto" w:sz="0" w:space="0"/>
          <w:lang w:eastAsia="zh-CN"/>
        </w:rPr>
        <w:t>、专业综合（</w:t>
      </w:r>
      <w:r>
        <w:rPr>
          <w:rFonts w:hint="default" w:ascii="仿宋" w:hAnsi="仿宋" w:eastAsia="仿宋" w:cs="仿宋"/>
          <w:sz w:val="27"/>
          <w:szCs w:val="27"/>
          <w:bdr w:val="none" w:color="auto" w:sz="0" w:space="0"/>
          <w:lang w:val="en-US"/>
        </w:rPr>
        <w:t>100</w:t>
      </w:r>
      <w:r>
        <w:rPr>
          <w:rFonts w:hint="default" w:ascii="仿宋" w:hAnsi="仿宋" w:eastAsia="仿宋" w:cs="仿宋"/>
          <w:sz w:val="27"/>
          <w:szCs w:val="27"/>
          <w:bdr w:val="none" w:color="auto" w:sz="0" w:space="0"/>
          <w:lang w:eastAsia="zh-CN"/>
        </w:rPr>
        <w:t>分）：以学术报告形式介绍攻读硕士学位或工作期间的研究工作和博士期间科研设想。重点考察考生对本学科（专业）理论知识和应用技能的掌握程度、研究能力、培养潜质、对本学科专业的了解程度等。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r>
        <w:rPr>
          <w:rFonts w:hint="default" w:ascii="仿宋" w:hAnsi="仿宋" w:eastAsia="仿宋" w:cs="仿宋"/>
          <w:sz w:val="27"/>
          <w:szCs w:val="27"/>
          <w:bdr w:val="none" w:color="auto" w:sz="0" w:space="0"/>
          <w:lang w:val="en-US"/>
        </w:rPr>
        <w:t>3</w:t>
      </w:r>
      <w:r>
        <w:rPr>
          <w:rFonts w:hint="default" w:ascii="仿宋" w:hAnsi="仿宋" w:eastAsia="仿宋" w:cs="仿宋"/>
          <w:sz w:val="27"/>
          <w:szCs w:val="27"/>
          <w:bdr w:val="none" w:color="auto" w:sz="0" w:space="0"/>
          <w:lang w:eastAsia="zh-CN"/>
        </w:rPr>
        <w:t>、综合能力（</w:t>
      </w:r>
      <w:r>
        <w:rPr>
          <w:rFonts w:hint="default" w:ascii="仿宋" w:hAnsi="仿宋" w:eastAsia="仿宋" w:cs="仿宋"/>
          <w:sz w:val="27"/>
          <w:szCs w:val="27"/>
          <w:bdr w:val="none" w:color="auto" w:sz="0" w:space="0"/>
          <w:lang w:val="en-US"/>
        </w:rPr>
        <w:t>100</w:t>
      </w:r>
      <w:r>
        <w:rPr>
          <w:rFonts w:hint="default" w:ascii="仿宋" w:hAnsi="仿宋" w:eastAsia="仿宋" w:cs="仿宋"/>
          <w:sz w:val="27"/>
          <w:szCs w:val="27"/>
          <w:bdr w:val="none" w:color="auto" w:sz="0" w:space="0"/>
          <w:lang w:eastAsia="zh-CN"/>
        </w:rPr>
        <w:t>分）：面试小组就考生申请阶段提交的材料和现场所作的报告的相关问题进行提问，依据考生的表现情况打分。考察考生对本学科发展动态的了解以及在本学科领域发展的潜力、创新精神和创新能力以及考生事业性、责任感、协作性和心理健康以及人文素养、举止和礼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仿宋" w:hAnsi="仿宋" w:eastAsia="仿宋" w:cs="仿宋"/>
          <w:sz w:val="27"/>
          <w:szCs w:val="27"/>
          <w:bdr w:val="none" w:color="auto" w:sz="0" w:space="0"/>
          <w:lang w:eastAsia="zh-CN"/>
        </w:rPr>
        <w:t>综合考核成绩计算</w:t>
      </w:r>
      <w:r>
        <w:rPr>
          <w:rStyle w:val="4"/>
          <w:rFonts w:hint="default" w:ascii="仿宋" w:hAnsi="仿宋" w:eastAsia="仿宋" w:cs="仿宋"/>
          <w:sz w:val="27"/>
          <w:szCs w:val="27"/>
          <w:bdr w:val="none" w:color="auto" w:sz="0" w:space="0"/>
          <w:lang w:val="en-US"/>
        </w:rPr>
        <w:t>: </w:t>
      </w:r>
      <w:r>
        <w:rPr>
          <w:rStyle w:val="4"/>
          <w:rFonts w:hint="default" w:ascii="仿宋" w:hAnsi="仿宋" w:eastAsia="仿宋" w:cs="仿宋"/>
          <w:sz w:val="27"/>
          <w:szCs w:val="27"/>
          <w:bdr w:val="none" w:color="auto" w:sz="0" w:space="0"/>
          <w:lang w:eastAsia="zh-CN"/>
        </w:rPr>
        <w:t>专业基础</w:t>
      </w:r>
      <w:r>
        <w:rPr>
          <w:rStyle w:val="4"/>
          <w:rFonts w:hint="default" w:ascii="仿宋" w:hAnsi="仿宋" w:eastAsia="仿宋" w:cs="仿宋"/>
          <w:sz w:val="27"/>
          <w:szCs w:val="27"/>
          <w:bdr w:val="none" w:color="auto" w:sz="0" w:space="0"/>
          <w:lang w:val="en-US"/>
        </w:rPr>
        <w:t>+</w:t>
      </w:r>
      <w:r>
        <w:rPr>
          <w:rStyle w:val="4"/>
          <w:rFonts w:hint="default" w:ascii="仿宋" w:hAnsi="仿宋" w:eastAsia="仿宋" w:cs="仿宋"/>
          <w:sz w:val="27"/>
          <w:szCs w:val="27"/>
          <w:bdr w:val="none" w:color="auto" w:sz="0" w:space="0"/>
          <w:lang w:eastAsia="zh-CN"/>
        </w:rPr>
        <w:t>专业综合</w:t>
      </w:r>
      <w:r>
        <w:rPr>
          <w:rStyle w:val="4"/>
          <w:rFonts w:hint="default" w:ascii="仿宋" w:hAnsi="仿宋" w:eastAsia="仿宋" w:cs="仿宋"/>
          <w:sz w:val="27"/>
          <w:szCs w:val="27"/>
          <w:bdr w:val="none" w:color="auto" w:sz="0" w:space="0"/>
          <w:lang w:val="en-US"/>
        </w:rPr>
        <w:t>+</w:t>
      </w:r>
      <w:r>
        <w:rPr>
          <w:rStyle w:val="4"/>
          <w:rFonts w:hint="default" w:ascii="仿宋" w:hAnsi="仿宋" w:eastAsia="仿宋" w:cs="仿宋"/>
          <w:sz w:val="27"/>
          <w:szCs w:val="27"/>
          <w:bdr w:val="none" w:color="auto" w:sz="0" w:space="0"/>
          <w:lang w:eastAsia="zh-CN"/>
        </w:rPr>
        <w:t>综合能力</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 w:hAnsi="仿宋" w:eastAsia="仿宋" w:cs="仿宋"/>
          <w:sz w:val="27"/>
          <w:szCs w:val="27"/>
          <w:bdr w:val="none" w:color="auto" w:sz="0" w:space="0"/>
        </w:rPr>
        <w:t>复试分组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lang w:val="en-US"/>
        </w:rPr>
        <w:t>030503</w:t>
      </w:r>
      <w:r>
        <w:rPr>
          <w:rFonts w:hint="default" w:ascii="仿宋" w:hAnsi="仿宋" w:eastAsia="仿宋" w:cs="仿宋"/>
          <w:sz w:val="27"/>
          <w:szCs w:val="27"/>
          <w:bdr w:val="none" w:color="auto" w:sz="0" w:space="0"/>
        </w:rPr>
        <w:t>马克思主义中国化研究专业单独设一组。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lang w:eastAsia="zh-CN"/>
        </w:rPr>
        <w:t>五、复试成绩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704"/>
      </w:pPr>
      <w:r>
        <w:rPr>
          <w:rStyle w:val="4"/>
          <w:rFonts w:hint="default" w:ascii="仿宋" w:hAnsi="仿宋" w:eastAsia="仿宋" w:cs="仿宋"/>
          <w:sz w:val="27"/>
          <w:szCs w:val="27"/>
          <w:bdr w:val="none" w:color="auto" w:sz="0" w:space="0"/>
          <w:lang w:val="en-US"/>
        </w:rPr>
        <w:t>1.</w:t>
      </w:r>
      <w:r>
        <w:rPr>
          <w:rStyle w:val="4"/>
          <w:rFonts w:hint="default" w:ascii="仿宋" w:hAnsi="仿宋" w:eastAsia="仿宋" w:cs="仿宋"/>
          <w:sz w:val="27"/>
          <w:szCs w:val="27"/>
          <w:bdr w:val="none" w:color="auto" w:sz="0" w:space="0"/>
        </w:rPr>
        <w:t>外语非免试考生的外语考核办法</w:t>
      </w:r>
      <w:r>
        <w:rPr>
          <w:rFonts w:hint="default" w:ascii="仿宋" w:hAnsi="仿宋" w:eastAsia="仿宋" w:cs="仿宋"/>
          <w:sz w:val="27"/>
          <w:szCs w:val="27"/>
          <w:bdr w:val="none" w:color="auto" w:sz="0" w:space="0"/>
        </w:rPr>
        <w:t>：综合考核时由</w:t>
      </w:r>
      <w:r>
        <w:rPr>
          <w:rFonts w:hint="default" w:ascii="仿宋" w:hAnsi="仿宋" w:eastAsia="仿宋" w:cs="仿宋"/>
          <w:sz w:val="27"/>
          <w:szCs w:val="27"/>
          <w:bdr w:val="none" w:color="auto" w:sz="0" w:space="0"/>
          <w:lang w:eastAsia="zh-CN"/>
        </w:rPr>
        <w:t>一位</w:t>
      </w:r>
      <w:r>
        <w:rPr>
          <w:rFonts w:hint="default" w:ascii="仿宋" w:hAnsi="仿宋" w:eastAsia="仿宋" w:cs="仿宋"/>
          <w:sz w:val="27"/>
          <w:szCs w:val="27"/>
          <w:bdr w:val="none" w:color="auto" w:sz="0" w:space="0"/>
        </w:rPr>
        <w:t>面试专家根据考生外语考核表现填写是否合格，外语考核不计入复试总分，但不合格者不予录取。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704"/>
      </w:pPr>
      <w:r>
        <w:rPr>
          <w:rStyle w:val="4"/>
          <w:rFonts w:hint="default" w:ascii="仿宋" w:hAnsi="仿宋" w:eastAsia="仿宋" w:cs="仿宋"/>
          <w:sz w:val="27"/>
          <w:szCs w:val="27"/>
          <w:bdr w:val="none" w:color="auto" w:sz="0" w:space="0"/>
          <w:lang w:val="en-US"/>
        </w:rPr>
        <w:t>2. </w:t>
      </w:r>
      <w:r>
        <w:rPr>
          <w:rStyle w:val="4"/>
          <w:rFonts w:hint="default" w:ascii="仿宋" w:hAnsi="仿宋" w:eastAsia="仿宋" w:cs="仿宋"/>
          <w:sz w:val="27"/>
          <w:szCs w:val="27"/>
          <w:bdr w:val="none" w:color="auto" w:sz="0" w:space="0"/>
        </w:rPr>
        <w:t>最终复试成绩的计算方法</w:t>
      </w:r>
      <w:r>
        <w:rPr>
          <w:rFonts w:hint="default" w:ascii="仿宋" w:hAnsi="仿宋" w:eastAsia="仿宋" w:cs="仿宋"/>
          <w:sz w:val="27"/>
          <w:szCs w:val="27"/>
          <w:bdr w:val="none" w:color="auto" w:sz="0" w:space="0"/>
        </w:rPr>
        <w:t>：在面试专家给每位考生的成绩中去掉一个最高分和一个最低分，然后取剩余专家打分的平均值作为该考生在本组的复试成绩。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六、录取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拟录取名单按照学术型研究生招生名额确定，具体依照考生综合成绩从高到低排序进行确定。未按规定时间参加复试的考生视为弃权，不予录取；综合考核复试中任一部分考核低于</w:t>
      </w:r>
      <w:r>
        <w:rPr>
          <w:rFonts w:hint="default" w:ascii="仿宋" w:hAnsi="仿宋" w:eastAsia="仿宋" w:cs="仿宋"/>
          <w:sz w:val="27"/>
          <w:szCs w:val="27"/>
          <w:bdr w:val="none" w:color="auto" w:sz="0" w:space="0"/>
          <w:lang w:val="en-US"/>
        </w:rPr>
        <w:t>60</w:t>
      </w:r>
      <w:r>
        <w:rPr>
          <w:rFonts w:hint="default" w:ascii="仿宋" w:hAnsi="仿宋" w:eastAsia="仿宋" w:cs="仿宋"/>
          <w:sz w:val="27"/>
          <w:szCs w:val="27"/>
          <w:bdr w:val="none" w:color="auto" w:sz="0" w:space="0"/>
        </w:rPr>
        <w:t>分不予录取，综合考核复试成绩相同考生，依次按照专业基础、专业综合、综合能力降序排列。外语非免试考生外语考核不合格者，不予录取。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 w:hAnsi="仿宋" w:eastAsia="仿宋" w:cs="仿宋"/>
          <w:sz w:val="27"/>
          <w:szCs w:val="27"/>
          <w:bdr w:val="none" w:color="auto" w:sz="0" w:space="0"/>
        </w:rPr>
        <w:t>根据教育部文件规定，新生入学后</w:t>
      </w:r>
      <w:r>
        <w:rPr>
          <w:rFonts w:hint="default" w:ascii="仿宋" w:hAnsi="仿宋" w:eastAsia="仿宋" w:cs="仿宋"/>
          <w:sz w:val="27"/>
          <w:szCs w:val="27"/>
          <w:bdr w:val="none" w:color="auto" w:sz="0" w:space="0"/>
          <w:lang w:val="en-US"/>
        </w:rPr>
        <w:t>3</w:t>
      </w:r>
      <w:r>
        <w:rPr>
          <w:rFonts w:hint="default" w:ascii="仿宋" w:hAnsi="仿宋" w:eastAsia="仿宋" w:cs="仿宋"/>
          <w:sz w:val="27"/>
          <w:szCs w:val="27"/>
          <w:bdr w:val="none" w:color="auto" w:sz="0" w:space="0"/>
        </w:rPr>
        <w:t>个月内，我校将按照《普通高等学校学生管理规定》有关要求，对所有考生进行全面复查。复查不合格的，取消学籍；情节严重的，移交有关部门调查处理。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本实施细则由学院研究生招生工作领导小组负责解释。复试期间考生若有咨询或投诉，可与学院招生工作领导小组联系。联系方式如下：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电话：</w:t>
      </w:r>
      <w:r>
        <w:rPr>
          <w:rFonts w:hint="default" w:ascii="仿宋" w:hAnsi="仿宋" w:eastAsia="仿宋" w:cs="仿宋"/>
          <w:sz w:val="27"/>
          <w:szCs w:val="27"/>
          <w:bdr w:val="none" w:color="auto" w:sz="0" w:space="0"/>
          <w:lang w:val="en-US"/>
        </w:rPr>
        <w:t>18930734631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default" w:ascii="仿宋" w:hAnsi="仿宋" w:eastAsia="仿宋" w:cs="仿宋"/>
          <w:sz w:val="27"/>
          <w:szCs w:val="27"/>
          <w:bdr w:val="none" w:color="auto" w:sz="0" w:space="0"/>
        </w:rPr>
        <w:t>邮箱：</w:t>
      </w:r>
      <w:r>
        <w:rPr>
          <w:rFonts w:hint="default" w:ascii="仿宋" w:hAnsi="仿宋" w:eastAsia="仿宋" w:cs="仿宋"/>
          <w:sz w:val="27"/>
          <w:szCs w:val="27"/>
          <w:bdr w:val="none" w:color="auto" w:sz="0" w:space="0"/>
          <w:lang w:val="en-US"/>
        </w:rPr>
        <w:t>songj@ecust.edu.cn</w:t>
      </w:r>
      <w:r>
        <w:rPr>
          <w:rFonts w:hint="default" w:ascii="仿宋" w:hAnsi="仿宋" w:eastAsia="仿宋" w:cs="仿宋"/>
          <w:sz w:val="27"/>
          <w:szCs w:val="2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431020">
    <w:nsid w:val="627E18AC"/>
    <w:multiLevelType w:val="multilevel"/>
    <w:tmpl w:val="627E18AC"/>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652431031">
    <w:nsid w:val="627E18B7"/>
    <w:multiLevelType w:val="multilevel"/>
    <w:tmpl w:val="627E18B7"/>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1652431020"/>
    <w:lvlOverride w:ilvl="0">
      <w:startOverride w:val="1"/>
    </w:lvlOverride>
  </w:num>
  <w:num w:numId="2">
    <w:abstractNumId w:val="16524310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C2E11"/>
    <w:rsid w:val="332C2E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2022-05-13T08:10:00Z</dcterms:created>
  <dc:creator>HHsxk</dc:creator>
  <cp:lastModifiedBy>HHsxk</cp:lastModifiedBy>
  <dcterms:modified xsi:type="dcterms:W3CDTF">2022-05-13T08:10:08Z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