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公共卫生</w:t>
      </w:r>
      <w:r>
        <w:rPr>
          <w:rFonts w:hAnsi="宋体"/>
          <w:b/>
          <w:bCs/>
          <w:sz w:val="28"/>
          <w:szCs w:val="28"/>
        </w:rPr>
        <w:t>学院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>
        <w:rPr>
          <w:rFonts w:hAnsi="宋体"/>
          <w:b/>
          <w:bCs/>
          <w:sz w:val="28"/>
          <w:szCs w:val="28"/>
        </w:rPr>
        <w:t>年</w:t>
      </w:r>
      <w:r>
        <w:rPr>
          <w:rFonts w:hint="eastAsia" w:hAnsi="宋体"/>
          <w:b/>
          <w:bCs/>
          <w:sz w:val="28"/>
          <w:szCs w:val="28"/>
        </w:rPr>
        <w:t>博</w:t>
      </w:r>
      <w:r>
        <w:rPr>
          <w:rFonts w:hAnsi="宋体"/>
          <w:b/>
          <w:sz w:val="28"/>
          <w:szCs w:val="28"/>
        </w:rPr>
        <w:t>士研究生复试</w:t>
      </w:r>
      <w:r>
        <w:rPr>
          <w:rFonts w:hint="eastAsia" w:hAnsi="宋体"/>
          <w:b/>
          <w:sz w:val="28"/>
          <w:szCs w:val="28"/>
        </w:rPr>
        <w:t>方案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根据</w:t>
      </w:r>
      <w:r>
        <w:rPr>
          <w:rFonts w:hint="eastAsia" w:hAnsi="宋体"/>
          <w:sz w:val="24"/>
        </w:rPr>
        <w:t>我</w:t>
      </w:r>
      <w:r>
        <w:rPr>
          <w:rFonts w:hAnsi="宋体"/>
          <w:sz w:val="24"/>
        </w:rPr>
        <w:t>校研究生</w:t>
      </w:r>
      <w:r>
        <w:rPr>
          <w:rFonts w:hint="eastAsia" w:hAnsi="宋体"/>
          <w:sz w:val="24"/>
        </w:rPr>
        <w:t>院</w:t>
      </w:r>
      <w:r>
        <w:rPr>
          <w:rFonts w:hAnsi="宋体"/>
          <w:sz w:val="24"/>
        </w:rPr>
        <w:t>统一部署，结合</w:t>
      </w:r>
      <w:r>
        <w:rPr>
          <w:rFonts w:hint="eastAsia" w:hAnsi="宋体"/>
          <w:sz w:val="24"/>
        </w:rPr>
        <w:t>我</w:t>
      </w:r>
      <w:r>
        <w:rPr>
          <w:rFonts w:hAnsi="宋体"/>
          <w:sz w:val="24"/>
        </w:rPr>
        <w:t>院</w:t>
      </w:r>
      <w:r>
        <w:rPr>
          <w:rFonts w:hint="eastAsia" w:hAnsi="宋体"/>
          <w:sz w:val="24"/>
        </w:rPr>
        <w:t>实际</w:t>
      </w:r>
      <w:r>
        <w:rPr>
          <w:rFonts w:hAnsi="宋体"/>
          <w:sz w:val="24"/>
        </w:rPr>
        <w:t>，制定</w:t>
      </w:r>
      <w:r>
        <w:rPr>
          <w:rFonts w:hint="eastAsia" w:hAnsi="宋体"/>
          <w:sz w:val="24"/>
        </w:rPr>
        <w:t>以下202</w:t>
      </w:r>
      <w:r>
        <w:rPr>
          <w:rFonts w:hAnsi="宋体"/>
          <w:sz w:val="24"/>
        </w:rPr>
        <w:t>2</w:t>
      </w:r>
      <w:r>
        <w:rPr>
          <w:rFonts w:hint="eastAsia" w:hAnsi="宋体"/>
          <w:sz w:val="24"/>
        </w:rPr>
        <w:t>年博</w:t>
      </w:r>
      <w:r>
        <w:rPr>
          <w:rFonts w:hAnsi="宋体"/>
          <w:sz w:val="24"/>
        </w:rPr>
        <w:t>士研究生复试</w:t>
      </w:r>
      <w:r>
        <w:rPr>
          <w:rFonts w:hint="eastAsia" w:hAnsi="宋体"/>
          <w:sz w:val="24"/>
        </w:rPr>
        <w:t>方案。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rFonts w:hAnsi="Arial"/>
          <w:b/>
          <w:kern w:val="0"/>
          <w:sz w:val="24"/>
        </w:rPr>
        <w:t>一</w:t>
      </w:r>
      <w:r>
        <w:rPr>
          <w:rFonts w:hint="eastAsia" w:hAnsi="Arial"/>
          <w:b/>
          <w:kern w:val="0"/>
          <w:sz w:val="24"/>
        </w:rPr>
        <w:t>、</w:t>
      </w:r>
      <w:r>
        <w:rPr>
          <w:rFonts w:hAnsi="Arial"/>
          <w:b/>
          <w:kern w:val="0"/>
          <w:sz w:val="24"/>
        </w:rPr>
        <w:t>组织管理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Ansi="Arial"/>
          <w:b/>
          <w:kern w:val="0"/>
          <w:sz w:val="24"/>
        </w:rPr>
      </w:pPr>
      <w:r>
        <w:rPr>
          <w:b/>
          <w:kern w:val="0"/>
          <w:sz w:val="24"/>
        </w:rPr>
        <w:t>1.</w:t>
      </w:r>
      <w:r>
        <w:rPr>
          <w:rFonts w:hAnsi="Arial"/>
          <w:b/>
          <w:kern w:val="0"/>
          <w:sz w:val="24"/>
        </w:rPr>
        <w:t>成立</w:t>
      </w:r>
      <w:r>
        <w:rPr>
          <w:rFonts w:hint="eastAsia" w:hAnsi="Arial"/>
          <w:b/>
          <w:kern w:val="0"/>
          <w:sz w:val="24"/>
        </w:rPr>
        <w:t>学院</w:t>
      </w:r>
      <w:r>
        <w:rPr>
          <w:rFonts w:hAnsi="Arial"/>
          <w:b/>
          <w:kern w:val="0"/>
          <w:sz w:val="24"/>
        </w:rPr>
        <w:t>复试领导小组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 w:hAnsi="Arial"/>
          <w:kern w:val="0"/>
          <w:sz w:val="24"/>
        </w:rPr>
        <w:t>成立学院复试领导小组，实行组长责任制，全面负责本学院的复试工作。</w:t>
      </w:r>
    </w:p>
    <w:p>
      <w:pPr>
        <w:pStyle w:val="14"/>
        <w:widowControl/>
        <w:spacing w:line="360" w:lineRule="auto"/>
        <w:ind w:firstLine="48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2.成立</w:t>
      </w:r>
      <w:r>
        <w:rPr>
          <w:rFonts w:hint="eastAsia" w:ascii="Times New Roman" w:hAnsi="Times New Roman"/>
          <w:b/>
          <w:kern w:val="0"/>
          <w:sz w:val="24"/>
          <w:szCs w:val="24"/>
        </w:rPr>
        <w:t>学院</w:t>
      </w:r>
      <w:r>
        <w:rPr>
          <w:rFonts w:ascii="Times New Roman" w:hAnsi="宋体"/>
          <w:b/>
          <w:sz w:val="24"/>
          <w:szCs w:val="24"/>
        </w:rPr>
        <w:t>复试专家组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成立包含各学科负责人在内的复试小组，对考生进行统一复试。各复试小组一般不少于</w:t>
      </w:r>
      <w:r>
        <w:rPr>
          <w:sz w:val="24"/>
        </w:rPr>
        <w:t>5</w:t>
      </w:r>
      <w:r>
        <w:rPr>
          <w:rFonts w:hAnsi="宋体"/>
          <w:sz w:val="24"/>
        </w:rPr>
        <w:t>人</w:t>
      </w:r>
      <w:r>
        <w:rPr>
          <w:rFonts w:hint="eastAsia" w:hAnsi="宋体"/>
          <w:sz w:val="24"/>
        </w:rPr>
        <w:t>，</w:t>
      </w:r>
      <w:r>
        <w:rPr>
          <w:rFonts w:hAnsi="宋体"/>
          <w:sz w:val="24"/>
        </w:rPr>
        <w:t>由办事公正且没有直系亲属报考本</w:t>
      </w:r>
      <w:r>
        <w:rPr>
          <w:rFonts w:hint="eastAsia" w:hAnsi="宋体"/>
          <w:sz w:val="24"/>
        </w:rPr>
        <w:t>学科</w:t>
      </w:r>
      <w:r>
        <w:rPr>
          <w:rFonts w:hAnsi="宋体"/>
          <w:sz w:val="24"/>
        </w:rPr>
        <w:t>的</w:t>
      </w:r>
      <w:r>
        <w:rPr>
          <w:rFonts w:hint="eastAsia" w:hAnsi="宋体"/>
          <w:sz w:val="24"/>
        </w:rPr>
        <w:t>专家</w:t>
      </w:r>
      <w:r>
        <w:rPr>
          <w:rFonts w:hAnsi="宋体"/>
          <w:sz w:val="24"/>
        </w:rPr>
        <w:t>担任。每组设组长</w:t>
      </w:r>
      <w:r>
        <w:rPr>
          <w:sz w:val="24"/>
        </w:rPr>
        <w:t>1</w:t>
      </w:r>
      <w:r>
        <w:rPr>
          <w:rFonts w:hAnsi="宋体"/>
          <w:sz w:val="24"/>
        </w:rPr>
        <w:t>人，</w:t>
      </w:r>
      <w:r>
        <w:rPr>
          <w:rFonts w:hint="eastAsia" w:hAnsi="宋体"/>
          <w:sz w:val="24"/>
        </w:rPr>
        <w:t>复试</w:t>
      </w:r>
      <w:r>
        <w:rPr>
          <w:rFonts w:hAnsi="宋体"/>
          <w:sz w:val="24"/>
        </w:rPr>
        <w:t>秘书</w:t>
      </w:r>
      <w:r>
        <w:rPr>
          <w:sz w:val="24"/>
        </w:rPr>
        <w:t>1</w:t>
      </w:r>
      <w:r>
        <w:rPr>
          <w:rFonts w:hAnsi="宋体"/>
          <w:sz w:val="24"/>
        </w:rPr>
        <w:t>人。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sz w:val="24"/>
        </w:rPr>
      </w:pPr>
      <w:r>
        <w:rPr>
          <w:b/>
          <w:kern w:val="0"/>
          <w:sz w:val="24"/>
        </w:rPr>
        <w:t>3.</w:t>
      </w:r>
      <w:r>
        <w:rPr>
          <w:rFonts w:hAnsi="宋体"/>
          <w:b/>
          <w:sz w:val="24"/>
        </w:rPr>
        <w:t>复试原则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Ansi="宋体"/>
          <w:sz w:val="24"/>
        </w:rPr>
        <w:t>复试全程录音、录像。</w:t>
      </w:r>
      <w:r>
        <w:rPr>
          <w:sz w:val="24"/>
        </w:rPr>
        <w:t>坚持公开、公平、公正的原则，遵循</w:t>
      </w:r>
      <w:r>
        <w:rPr>
          <w:rFonts w:hint="eastAsia"/>
          <w:sz w:val="24"/>
        </w:rPr>
        <w:t>“随机确定考生复试次序”，</w:t>
      </w:r>
      <w:r>
        <w:rPr>
          <w:sz w:val="24"/>
        </w:rPr>
        <w:t>导师与研究生双向选择的工作原则。</w:t>
      </w:r>
    </w:p>
    <w:p>
      <w:pPr>
        <w:spacing w:line="360" w:lineRule="auto"/>
        <w:jc w:val="left"/>
        <w:rPr>
          <w:b/>
          <w:kern w:val="0"/>
          <w:sz w:val="24"/>
        </w:rPr>
      </w:pPr>
      <w:r>
        <w:rPr>
          <w:rFonts w:hAnsi="Arial"/>
          <w:b/>
          <w:kern w:val="0"/>
          <w:sz w:val="24"/>
        </w:rPr>
        <w:t>二</w:t>
      </w:r>
      <w:r>
        <w:rPr>
          <w:rFonts w:hint="eastAsia" w:hAnsi="Arial"/>
          <w:b/>
          <w:kern w:val="0"/>
          <w:sz w:val="24"/>
        </w:rPr>
        <w:t>、参加</w:t>
      </w:r>
      <w:r>
        <w:rPr>
          <w:rFonts w:hAnsi="Arial"/>
          <w:b/>
          <w:kern w:val="0"/>
          <w:sz w:val="24"/>
        </w:rPr>
        <w:t>比例</w:t>
      </w:r>
    </w:p>
    <w:p>
      <w:pPr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按1:</w:t>
      </w:r>
      <w:r>
        <w:rPr>
          <w:rFonts w:hAnsi="宋体"/>
          <w:sz w:val="24"/>
        </w:rPr>
        <w:t>3</w:t>
      </w:r>
      <w:r>
        <w:rPr>
          <w:rFonts w:hint="eastAsia" w:hAnsi="宋体"/>
          <w:sz w:val="24"/>
        </w:rPr>
        <w:t>比例差额复试</w:t>
      </w:r>
      <w:r>
        <w:rPr>
          <w:rFonts w:hAnsi="宋体"/>
          <w:sz w:val="24"/>
        </w:rPr>
        <w:t>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Ansi="宋体"/>
          <w:b/>
          <w:sz w:val="24"/>
        </w:rPr>
        <w:t>三</w:t>
      </w:r>
      <w:r>
        <w:rPr>
          <w:rFonts w:hint="eastAsia" w:hAnsi="宋体"/>
          <w:b/>
          <w:sz w:val="24"/>
        </w:rPr>
        <w:t>、面试</w:t>
      </w:r>
      <w:r>
        <w:rPr>
          <w:rFonts w:hAnsi="宋体"/>
          <w:b/>
          <w:sz w:val="24"/>
        </w:rPr>
        <w:t>内容与方式</w:t>
      </w:r>
    </w:p>
    <w:p>
      <w:pPr>
        <w:spacing w:line="360" w:lineRule="auto"/>
        <w:ind w:firstLine="482" w:firstLineChars="200"/>
        <w:rPr>
          <w:kern w:val="0"/>
          <w:sz w:val="24"/>
        </w:rPr>
      </w:pPr>
      <w:r>
        <w:rPr>
          <w:b/>
          <w:sz w:val="24"/>
        </w:rPr>
        <w:t>1.</w:t>
      </w:r>
      <w:r>
        <w:rPr>
          <w:rFonts w:hAnsi="宋体"/>
          <w:b/>
          <w:sz w:val="24"/>
        </w:rPr>
        <w:t>英语（</w:t>
      </w:r>
      <w:r>
        <w:rPr>
          <w:rFonts w:hint="eastAsia" w:hAnsi="宋体"/>
          <w:b/>
          <w:sz w:val="24"/>
        </w:rPr>
        <w:t>占比</w:t>
      </w:r>
      <w:r>
        <w:rPr>
          <w:b/>
          <w:sz w:val="24"/>
        </w:rPr>
        <w:t>10%</w:t>
      </w:r>
      <w:r>
        <w:rPr>
          <w:rFonts w:hAnsi="宋体"/>
          <w:b/>
          <w:sz w:val="24"/>
        </w:rPr>
        <w:t>）：</w:t>
      </w:r>
      <w:r>
        <w:rPr>
          <w:rFonts w:hint="eastAsia" w:hAnsi="宋体"/>
          <w:sz w:val="24"/>
        </w:rPr>
        <w:t>含</w:t>
      </w:r>
      <w:r>
        <w:rPr>
          <w:rFonts w:hAnsi="宋体"/>
          <w:kern w:val="0"/>
          <w:sz w:val="24"/>
        </w:rPr>
        <w:t>听力</w:t>
      </w:r>
      <w:r>
        <w:rPr>
          <w:rFonts w:hint="eastAsia"/>
          <w:kern w:val="0"/>
          <w:sz w:val="24"/>
        </w:rPr>
        <w:t>、</w:t>
      </w:r>
      <w:r>
        <w:rPr>
          <w:rFonts w:hAnsi="宋体"/>
          <w:sz w:val="24"/>
        </w:rPr>
        <w:t>口语</w:t>
      </w:r>
      <w:r>
        <w:rPr>
          <w:rFonts w:hint="eastAsia" w:hAnsi="宋体"/>
          <w:sz w:val="24"/>
        </w:rPr>
        <w:t>能力</w:t>
      </w:r>
      <w:r>
        <w:rPr>
          <w:rFonts w:hAnsi="宋体"/>
          <w:sz w:val="24"/>
        </w:rPr>
        <w:t>及专业英语</w:t>
      </w:r>
      <w:r>
        <w:rPr>
          <w:rFonts w:hint="eastAsia" w:hAnsi="宋体"/>
          <w:sz w:val="24"/>
        </w:rPr>
        <w:t>，</w:t>
      </w:r>
      <w:r>
        <w:rPr>
          <w:rFonts w:hAnsi="宋体"/>
          <w:sz w:val="24"/>
        </w:rPr>
        <w:t>于面试时进行考察。</w:t>
      </w:r>
    </w:p>
    <w:p>
      <w:pPr>
        <w:spacing w:line="360" w:lineRule="auto"/>
        <w:ind w:firstLine="482" w:firstLineChars="200"/>
        <w:jc w:val="left"/>
        <w:rPr>
          <w:kern w:val="0"/>
          <w:sz w:val="24"/>
        </w:rPr>
      </w:pPr>
      <w:r>
        <w:rPr>
          <w:b/>
          <w:sz w:val="24"/>
        </w:rPr>
        <w:t>2.</w:t>
      </w:r>
      <w:r>
        <w:rPr>
          <w:rFonts w:hAnsi="宋体"/>
          <w:b/>
          <w:sz w:val="24"/>
        </w:rPr>
        <w:t>综合素质能力（</w:t>
      </w:r>
      <w:r>
        <w:rPr>
          <w:rFonts w:hint="eastAsia" w:hAnsi="宋体"/>
          <w:b/>
          <w:sz w:val="24"/>
        </w:rPr>
        <w:t>占比</w:t>
      </w:r>
      <w:r>
        <w:rPr>
          <w:b/>
          <w:sz w:val="24"/>
        </w:rPr>
        <w:t>90%</w:t>
      </w:r>
      <w:r>
        <w:rPr>
          <w:rFonts w:hAnsi="宋体"/>
          <w:b/>
          <w:sz w:val="24"/>
        </w:rPr>
        <w:t>）：</w:t>
      </w:r>
      <w:r>
        <w:rPr>
          <w:rFonts w:hAnsi="宋体"/>
          <w:kern w:val="0"/>
          <w:sz w:val="24"/>
        </w:rPr>
        <w:t>着重考察学生思想政治和道德品质、</w:t>
      </w:r>
      <w:r>
        <w:rPr>
          <w:rFonts w:hint="eastAsia" w:hAnsi="宋体"/>
          <w:kern w:val="0"/>
          <w:sz w:val="24"/>
        </w:rPr>
        <w:t>科学素养、</w:t>
      </w:r>
      <w:r>
        <w:rPr>
          <w:rFonts w:hAnsi="宋体"/>
          <w:kern w:val="0"/>
          <w:sz w:val="24"/>
        </w:rPr>
        <w:t>创新能力、</w:t>
      </w:r>
      <w:r>
        <w:rPr>
          <w:rFonts w:hint="eastAsia" w:hAnsi="宋体"/>
          <w:kern w:val="0"/>
          <w:sz w:val="24"/>
        </w:rPr>
        <w:t>对学科前沿领域及最新研究动态的掌握情况、培养潜质、</w:t>
      </w:r>
      <w:r>
        <w:rPr>
          <w:rFonts w:hAnsi="宋体"/>
          <w:kern w:val="0"/>
          <w:sz w:val="24"/>
        </w:rPr>
        <w:t>事业心、责任感、心理健康和社会实践等内容。</w:t>
      </w:r>
      <w:r>
        <w:rPr>
          <w:rFonts w:hAnsi="宋体"/>
          <w:sz w:val="24"/>
        </w:rPr>
        <w:t>于面试时</w:t>
      </w:r>
      <w:r>
        <w:rPr>
          <w:rFonts w:hint="eastAsia" w:hAnsi="宋体"/>
          <w:sz w:val="24"/>
        </w:rPr>
        <w:t>结合材料</w:t>
      </w:r>
      <w:r>
        <w:rPr>
          <w:rFonts w:hAnsi="宋体"/>
          <w:sz w:val="24"/>
        </w:rPr>
        <w:t>进行考察。</w:t>
      </w:r>
    </w:p>
    <w:p>
      <w:pPr>
        <w:spacing w:line="360" w:lineRule="auto"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四</w:t>
      </w:r>
      <w:r>
        <w:rPr>
          <w:rFonts w:hint="eastAsia" w:hAnsi="宋体"/>
          <w:b/>
          <w:sz w:val="24"/>
        </w:rPr>
        <w:t>、具体安排</w:t>
      </w:r>
    </w:p>
    <w:p>
      <w:pPr>
        <w:spacing w:line="360" w:lineRule="auto"/>
        <w:ind w:firstLine="482" w:firstLineChars="200"/>
        <w:jc w:val="left"/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 w:hAnsi="宋体"/>
          <w:b/>
          <w:sz w:val="24"/>
        </w:rPr>
        <w:t>参加人员：学术型、专业型考生</w:t>
      </w:r>
    </w:p>
    <w:p>
      <w:pPr>
        <w:spacing w:line="360" w:lineRule="auto"/>
        <w:ind w:firstLine="482" w:firstLineChars="200"/>
        <w:rPr>
          <w:rFonts w:hAnsi="宋体"/>
          <w:bCs/>
          <w:sz w:val="24"/>
        </w:rPr>
      </w:pPr>
      <w:r>
        <w:rPr>
          <w:b/>
          <w:sz w:val="24"/>
        </w:rPr>
        <w:t>2.</w:t>
      </w:r>
      <w:r>
        <w:rPr>
          <w:rFonts w:hAnsi="宋体"/>
          <w:b/>
          <w:bCs/>
          <w:color w:val="000000"/>
          <w:sz w:val="24"/>
        </w:rPr>
        <w:t>资格</w:t>
      </w:r>
      <w:r>
        <w:rPr>
          <w:rFonts w:hint="eastAsia" w:hAnsi="宋体"/>
          <w:b/>
          <w:bCs/>
          <w:color w:val="000000"/>
          <w:sz w:val="24"/>
        </w:rPr>
        <w:t>审查材料：</w:t>
      </w:r>
      <w:r>
        <w:rPr>
          <w:rFonts w:hAnsi="宋体"/>
          <w:bCs/>
          <w:sz w:val="24"/>
        </w:rPr>
        <w:t>按照学校统一要求进行</w:t>
      </w:r>
      <w:r>
        <w:rPr>
          <w:rFonts w:hint="eastAsia" w:hAnsi="宋体"/>
          <w:bCs/>
          <w:sz w:val="24"/>
        </w:rPr>
        <w:t>，考生须复试前上传以下材料</w:t>
      </w:r>
      <w:r>
        <w:rPr>
          <w:rFonts w:hint="eastAsia" w:hAnsi="宋体"/>
          <w:bCs/>
          <w:color w:val="FF0000"/>
          <w:sz w:val="24"/>
        </w:rPr>
        <w:t>（</w:t>
      </w:r>
      <w:r>
        <w:rPr>
          <w:rFonts w:hint="eastAsia" w:hAnsi="宋体"/>
          <w:b/>
          <w:color w:val="FF0000"/>
          <w:sz w:val="24"/>
        </w:rPr>
        <w:t>PDF扫描件</w:t>
      </w:r>
      <w:r>
        <w:rPr>
          <w:rFonts w:hint="eastAsia" w:hAnsi="宋体"/>
          <w:bCs/>
          <w:color w:val="FF0000"/>
          <w:sz w:val="24"/>
        </w:rPr>
        <w:t>）</w:t>
      </w:r>
    </w:p>
    <w:p>
      <w:pPr>
        <w:spacing w:line="360" w:lineRule="auto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①本人有效身份证；</w:t>
      </w:r>
    </w:p>
    <w:p>
      <w:pPr>
        <w:spacing w:line="360" w:lineRule="auto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②应届考生完整注册后的学生证（高校教务部门颁发的学生证）；</w:t>
      </w:r>
    </w:p>
    <w:p>
      <w:pPr>
        <w:spacing w:line="360" w:lineRule="auto"/>
        <w:ind w:firstLine="480" w:firstLineChars="20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③往届考生的硕士毕业证书、学位证书原件；</w:t>
      </w:r>
    </w:p>
    <w:p>
      <w:pPr>
        <w:spacing w:line="360" w:lineRule="auto"/>
        <w:ind w:firstLine="482" w:firstLineChars="200"/>
        <w:rPr>
          <w:rFonts w:hAnsi="宋体"/>
          <w:bCs/>
          <w:color w:val="000000"/>
          <w:sz w:val="24"/>
        </w:rPr>
      </w:pPr>
      <w:r>
        <w:rPr>
          <w:b/>
          <w:sz w:val="24"/>
        </w:rPr>
        <w:t>3.</w:t>
      </w:r>
      <w:r>
        <w:rPr>
          <w:rFonts w:hAnsi="宋体"/>
          <w:b/>
          <w:bCs/>
          <w:color w:val="000000"/>
          <w:sz w:val="24"/>
        </w:rPr>
        <w:t>复试</w:t>
      </w:r>
      <w:r>
        <w:rPr>
          <w:rFonts w:hint="eastAsia" w:hAnsi="宋体"/>
          <w:b/>
          <w:bCs/>
          <w:color w:val="000000"/>
          <w:sz w:val="24"/>
        </w:rPr>
        <w:t>时间</w:t>
      </w:r>
      <w:r>
        <w:rPr>
          <w:rFonts w:hAnsi="宋体"/>
          <w:b/>
          <w:bCs/>
          <w:color w:val="000000"/>
          <w:sz w:val="24"/>
        </w:rPr>
        <w:t>：</w:t>
      </w:r>
      <w:r>
        <w:rPr>
          <w:rFonts w:hint="eastAsia" w:hAnsi="宋体"/>
          <w:bCs/>
          <w:sz w:val="24"/>
        </w:rPr>
        <w:t>5月</w:t>
      </w:r>
      <w:r>
        <w:rPr>
          <w:rFonts w:hAnsi="宋体"/>
          <w:bCs/>
          <w:sz w:val="24"/>
        </w:rPr>
        <w:t>19</w:t>
      </w:r>
      <w:r>
        <w:rPr>
          <w:rFonts w:hint="eastAsia" w:hAnsi="宋体"/>
          <w:bCs/>
          <w:sz w:val="24"/>
        </w:rPr>
        <w:t>日-5月2</w:t>
      </w:r>
      <w:r>
        <w:rPr>
          <w:rFonts w:hAnsi="宋体"/>
          <w:bCs/>
          <w:sz w:val="24"/>
        </w:rPr>
        <w:t>3</w:t>
      </w:r>
      <w:r>
        <w:rPr>
          <w:rFonts w:hint="eastAsia" w:hAnsi="宋体"/>
          <w:bCs/>
          <w:sz w:val="24"/>
        </w:rPr>
        <w:t>日（具体时间各学科复试组另行通知）</w:t>
      </w:r>
    </w:p>
    <w:p>
      <w:pPr>
        <w:spacing w:line="360" w:lineRule="auto"/>
        <w:ind w:firstLine="482" w:firstLineChars="200"/>
        <w:rPr>
          <w:rFonts w:hAnsi="宋体"/>
          <w:bCs/>
          <w:sz w:val="24"/>
        </w:rPr>
      </w:pPr>
      <w:r>
        <w:rPr>
          <w:b/>
          <w:sz w:val="24"/>
        </w:rPr>
        <w:t>4.</w:t>
      </w:r>
      <w:r>
        <w:rPr>
          <w:rFonts w:hint="eastAsia"/>
          <w:b/>
          <w:bCs/>
          <w:color w:val="000000"/>
          <w:sz w:val="24"/>
        </w:rPr>
        <w:t>复试形式：</w:t>
      </w:r>
      <w:r>
        <w:rPr>
          <w:rFonts w:hint="eastAsia" w:hAnsi="宋体"/>
          <w:bCs/>
          <w:sz w:val="24"/>
        </w:rPr>
        <w:t>采用线上复试的方式。网络平台采用“学信网”招生远程面试系统（钉钉做为应急备用平台）。</w:t>
      </w:r>
    </w:p>
    <w:p>
      <w:pPr>
        <w:spacing w:line="360" w:lineRule="auto"/>
        <w:ind w:firstLine="482" w:firstLineChars="200"/>
        <w:rPr>
          <w:rFonts w:hAnsi="宋体"/>
          <w:sz w:val="24"/>
        </w:rPr>
      </w:pPr>
      <w:r>
        <w:rPr>
          <w:b/>
          <w:sz w:val="24"/>
        </w:rPr>
        <w:t>5.</w:t>
      </w:r>
      <w:r>
        <w:rPr>
          <w:rFonts w:hint="eastAsia"/>
          <w:b/>
          <w:bCs/>
          <w:color w:val="000000"/>
          <w:sz w:val="24"/>
        </w:rPr>
        <w:t>复试要求：</w:t>
      </w:r>
      <w:r>
        <w:rPr>
          <w:rFonts w:hint="eastAsia"/>
          <w:bCs/>
          <w:color w:val="000000"/>
          <w:sz w:val="24"/>
        </w:rPr>
        <w:t>面试含</w:t>
      </w:r>
      <w:r>
        <w:rPr>
          <w:rFonts w:hAnsi="宋体"/>
          <w:kern w:val="0"/>
          <w:sz w:val="24"/>
        </w:rPr>
        <w:t>听力、</w:t>
      </w:r>
      <w:r>
        <w:rPr>
          <w:rFonts w:hAnsi="宋体"/>
          <w:sz w:val="24"/>
        </w:rPr>
        <w:t>口语及专业英语</w:t>
      </w:r>
      <w:r>
        <w:rPr>
          <w:rFonts w:hint="eastAsia" w:hAnsi="宋体"/>
          <w:sz w:val="24"/>
        </w:rPr>
        <w:t>测试、综合素质测试</w:t>
      </w:r>
      <w:r>
        <w:rPr>
          <w:rFonts w:hAnsi="宋体"/>
          <w:sz w:val="24"/>
        </w:rPr>
        <w:t>。</w:t>
      </w:r>
      <w:r>
        <w:rPr>
          <w:rFonts w:hint="eastAsia" w:hAnsi="宋体"/>
          <w:sz w:val="24"/>
        </w:rPr>
        <w:t>全面考查考生综合运用所学知识的能力、科研创新能力、对本学科前沿领域及最新研究动态的掌握情况等，并对考生进行外国语的听、说、读等能力测试。参考考生的申请材料，进行综合测评，判断考生是否具备博士研究水培养的潜能和素质。</w:t>
      </w:r>
    </w:p>
    <w:p>
      <w:pPr>
        <w:spacing w:line="360" w:lineRule="auto"/>
        <w:ind w:firstLine="482" w:firstLineChars="200"/>
        <w:rPr>
          <w:b/>
          <w:bCs/>
          <w:sz w:val="24"/>
          <w:u w:val="single"/>
        </w:rPr>
      </w:pPr>
      <w:r>
        <w:rPr>
          <w:b/>
          <w:sz w:val="24"/>
        </w:rPr>
        <w:t>6.</w:t>
      </w:r>
      <w:r>
        <w:rPr>
          <w:rFonts w:hAnsi="宋体"/>
          <w:b/>
          <w:bCs/>
          <w:sz w:val="24"/>
        </w:rPr>
        <w:t>考生体检</w:t>
      </w:r>
      <w:r>
        <w:rPr>
          <w:rFonts w:hint="eastAsia"/>
          <w:b/>
          <w:bCs/>
          <w:sz w:val="24"/>
        </w:rPr>
        <w:t>：</w:t>
      </w:r>
      <w:r>
        <w:rPr>
          <w:rFonts w:hint="eastAsia" w:hAnsi="宋体"/>
          <w:bCs/>
          <w:sz w:val="24"/>
        </w:rPr>
        <w:t>复试后被拟录取的考生，</w:t>
      </w:r>
      <w:r>
        <w:rPr>
          <w:rFonts w:hAnsi="宋体"/>
          <w:bCs/>
          <w:sz w:val="24"/>
        </w:rPr>
        <w:t>按照学校统一要求进行体检。</w:t>
      </w:r>
      <w:r>
        <w:rPr>
          <w:color w:val="000000"/>
          <w:sz w:val="24"/>
        </w:rPr>
        <w:t xml:space="preserve">  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Ansi="宋体"/>
          <w:b/>
          <w:sz w:val="24"/>
        </w:rPr>
        <w:t>五</w:t>
      </w:r>
      <w:r>
        <w:rPr>
          <w:rFonts w:hint="eastAsia" w:hAnsi="宋体"/>
          <w:b/>
          <w:sz w:val="24"/>
        </w:rPr>
        <w:t>、</w:t>
      </w:r>
      <w:r>
        <w:rPr>
          <w:rFonts w:hAnsi="宋体"/>
          <w:b/>
          <w:sz w:val="24"/>
        </w:rPr>
        <w:t>成绩核算</w:t>
      </w:r>
    </w:p>
    <w:p>
      <w:pPr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面</w:t>
      </w:r>
      <w:r>
        <w:rPr>
          <w:rFonts w:hAnsi="宋体"/>
          <w:sz w:val="24"/>
        </w:rPr>
        <w:t>试成绩比例：英语</w:t>
      </w:r>
      <w:r>
        <w:rPr>
          <w:sz w:val="24"/>
        </w:rPr>
        <w:t>10%</w:t>
      </w:r>
      <w:r>
        <w:rPr>
          <w:rFonts w:hAnsi="宋体"/>
          <w:sz w:val="24"/>
        </w:rPr>
        <w:t>、综合素质能力</w:t>
      </w:r>
      <w:r>
        <w:rPr>
          <w:sz w:val="24"/>
        </w:rPr>
        <w:t>90%</w:t>
      </w:r>
      <w:r>
        <w:rPr>
          <w:rFonts w:hAnsi="宋体"/>
          <w:sz w:val="24"/>
        </w:rPr>
        <w:t>，合计</w:t>
      </w:r>
      <w:r>
        <w:rPr>
          <w:sz w:val="24"/>
        </w:rPr>
        <w:t>100</w:t>
      </w:r>
      <w:r>
        <w:rPr>
          <w:rFonts w:hAnsi="宋体"/>
          <w:sz w:val="24"/>
        </w:rPr>
        <w:t>％</w:t>
      </w:r>
      <w:r>
        <w:rPr>
          <w:rFonts w:hint="eastAsia" w:hAnsi="宋体"/>
          <w:sz w:val="24"/>
        </w:rPr>
        <w:t>。总成绩=导师审查打分*20%+面试成绩*80%。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2.</w:t>
      </w:r>
      <w:r>
        <w:rPr>
          <w:rFonts w:hAnsi="宋体"/>
          <w:sz w:val="24"/>
        </w:rPr>
        <w:t>复试组全体成员必须在复试记录本上签字，面试结束后给出复试成绩和总成绩，根据招生计划，淘汰复试不及格考生或总成绩靠后的考生，最后确定拟录取名单。</w:t>
      </w:r>
    </w:p>
    <w:p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六</w:t>
      </w:r>
      <w:r>
        <w:rPr>
          <w:rFonts w:hint="eastAsia" w:hAnsi="宋体"/>
          <w:b/>
          <w:sz w:val="24"/>
        </w:rPr>
        <w:t>、</w:t>
      </w:r>
      <w:r>
        <w:rPr>
          <w:rFonts w:hAnsi="宋体"/>
          <w:b/>
          <w:sz w:val="24"/>
        </w:rPr>
        <w:t>投诉程序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学生复试结束后如对复试结果有异议者，须在</w:t>
      </w:r>
      <w:r>
        <w:rPr>
          <w:sz w:val="24"/>
        </w:rPr>
        <w:t>3</w:t>
      </w:r>
      <w:r>
        <w:rPr>
          <w:rFonts w:hAnsi="宋体"/>
          <w:sz w:val="24"/>
        </w:rPr>
        <w:t>天内向学院提出书面申请，经复试领导小组复核后给出回复。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联系人：</w:t>
      </w:r>
      <w:r>
        <w:rPr>
          <w:rFonts w:hint="eastAsia" w:hAnsi="宋体"/>
          <w:sz w:val="24"/>
        </w:rPr>
        <w:t>朱老师，联系电话：</w:t>
      </w:r>
      <w:r>
        <w:rPr>
          <w:sz w:val="24"/>
        </w:rPr>
        <w:t>0571-86658057</w:t>
      </w:r>
      <w:r>
        <w:rPr>
          <w:rFonts w:hint="eastAsia"/>
          <w:sz w:val="24"/>
        </w:rPr>
        <w:t>。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地点：浙江中医药大学</w:t>
      </w:r>
      <w:r>
        <w:rPr>
          <w:rFonts w:hint="eastAsia" w:hAnsi="宋体"/>
          <w:sz w:val="24"/>
        </w:rPr>
        <w:t>公共卫生</w:t>
      </w:r>
      <w:r>
        <w:rPr>
          <w:rFonts w:hAnsi="宋体"/>
          <w:sz w:val="24"/>
        </w:rPr>
        <w:t>学院</w:t>
      </w:r>
      <w:r>
        <w:rPr>
          <w:rFonts w:hint="eastAsia"/>
          <w:sz w:val="24"/>
        </w:rPr>
        <w:t>教学科研</w:t>
      </w:r>
      <w:r>
        <w:rPr>
          <w:rFonts w:hAnsi="宋体"/>
          <w:sz w:val="24"/>
        </w:rPr>
        <w:t>办公室</w:t>
      </w:r>
      <w:r>
        <w:rPr>
          <w:rFonts w:hint="eastAsia" w:hAnsi="宋体"/>
          <w:sz w:val="24"/>
        </w:rPr>
        <w:t>，地点：</w:t>
      </w:r>
      <w:r>
        <w:rPr>
          <w:sz w:val="24"/>
        </w:rPr>
        <w:t>15424</w:t>
      </w:r>
      <w:r>
        <w:rPr>
          <w:rFonts w:hint="eastAsia" w:hAnsi="宋体"/>
          <w:sz w:val="24"/>
        </w:rPr>
        <w:t>。</w:t>
      </w:r>
    </w:p>
    <w:p>
      <w:pPr>
        <w:pStyle w:val="2"/>
        <w:spacing w:line="360" w:lineRule="auto"/>
        <w:ind w:left="99" w:leftChars="47" w:firstLine="5760" w:firstLineChars="2400"/>
        <w:jc w:val="right"/>
        <w:rPr>
          <w:sz w:val="24"/>
          <w:szCs w:val="24"/>
        </w:rPr>
      </w:pPr>
    </w:p>
    <w:p>
      <w:pPr>
        <w:pStyle w:val="2"/>
        <w:spacing w:line="360" w:lineRule="auto"/>
        <w:ind w:left="99" w:leftChars="47" w:right="960" w:firstLine="4080" w:firstLineChars="17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浙江中医药大学公共卫生</w:t>
      </w:r>
      <w:r>
        <w:rPr>
          <w:sz w:val="24"/>
          <w:szCs w:val="24"/>
        </w:rPr>
        <w:t>学院</w:t>
      </w:r>
    </w:p>
    <w:p>
      <w:pPr>
        <w:pStyle w:val="2"/>
        <w:spacing w:line="360" w:lineRule="auto"/>
        <w:ind w:left="99" w:leftChars="47" w:firstLine="4800" w:firstLineChars="2000"/>
        <w:jc w:val="left"/>
        <w:rPr>
          <w:rFonts w:hAnsi="宋体"/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Ansi="宋体"/>
          <w:sz w:val="24"/>
          <w:szCs w:val="24"/>
        </w:rPr>
        <w:t>月</w:t>
      </w:r>
      <w:r>
        <w:rPr>
          <w:sz w:val="24"/>
          <w:szCs w:val="24"/>
        </w:rPr>
        <w:t>18</w:t>
      </w:r>
      <w:r>
        <w:rPr>
          <w:rFonts w:hAnsi="宋体"/>
          <w:sz w:val="24"/>
          <w:szCs w:val="24"/>
        </w:rPr>
        <w:t>日</w:t>
      </w:r>
    </w:p>
    <w:p>
      <w:bookmarkStart w:id="0" w:name="_GoBack"/>
    </w:p>
    <w:p/>
    <w:bookmarkEnd w:id="0"/>
    <w:p>
      <w:pPr>
        <w:rPr>
          <w:rFonts w:hint="eastAsia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42795" cy="2816225"/>
            <wp:effectExtent l="0" t="0" r="14605" b="3175"/>
            <wp:docPr id="1" name="图片 1" descr="微信图片_2022051709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70925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85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DE1YTFlZDc0Mjk3MDUwM2Y1NjZjMjI2NjJkNmIifQ=="/>
  </w:docVars>
  <w:rsids>
    <w:rsidRoot w:val="0026175A"/>
    <w:rsid w:val="00003C1C"/>
    <w:rsid w:val="00007F97"/>
    <w:rsid w:val="00026381"/>
    <w:rsid w:val="00035C17"/>
    <w:rsid w:val="00047829"/>
    <w:rsid w:val="00047F2B"/>
    <w:rsid w:val="00054371"/>
    <w:rsid w:val="00064F9A"/>
    <w:rsid w:val="0006613B"/>
    <w:rsid w:val="0007096B"/>
    <w:rsid w:val="00076451"/>
    <w:rsid w:val="000860C0"/>
    <w:rsid w:val="000876C9"/>
    <w:rsid w:val="000B5064"/>
    <w:rsid w:val="001127D0"/>
    <w:rsid w:val="0012274D"/>
    <w:rsid w:val="00131DBB"/>
    <w:rsid w:val="00134CFB"/>
    <w:rsid w:val="00137993"/>
    <w:rsid w:val="001425DF"/>
    <w:rsid w:val="00147548"/>
    <w:rsid w:val="00150F45"/>
    <w:rsid w:val="001535E0"/>
    <w:rsid w:val="00157CFA"/>
    <w:rsid w:val="00164876"/>
    <w:rsid w:val="00176345"/>
    <w:rsid w:val="001937EE"/>
    <w:rsid w:val="00197579"/>
    <w:rsid w:val="001A0828"/>
    <w:rsid w:val="001A3A7B"/>
    <w:rsid w:val="001A5FAB"/>
    <w:rsid w:val="001E7B14"/>
    <w:rsid w:val="001F3349"/>
    <w:rsid w:val="00206990"/>
    <w:rsid w:val="0021343F"/>
    <w:rsid w:val="00236E85"/>
    <w:rsid w:val="00245997"/>
    <w:rsid w:val="002473AC"/>
    <w:rsid w:val="00250702"/>
    <w:rsid w:val="0026175A"/>
    <w:rsid w:val="00267204"/>
    <w:rsid w:val="00283D6E"/>
    <w:rsid w:val="00290633"/>
    <w:rsid w:val="002E6F06"/>
    <w:rsid w:val="002F39EA"/>
    <w:rsid w:val="002F59FE"/>
    <w:rsid w:val="002F6371"/>
    <w:rsid w:val="002F71C3"/>
    <w:rsid w:val="00300742"/>
    <w:rsid w:val="00315E28"/>
    <w:rsid w:val="00336035"/>
    <w:rsid w:val="00383F5D"/>
    <w:rsid w:val="003B32FE"/>
    <w:rsid w:val="003B3D87"/>
    <w:rsid w:val="003B4450"/>
    <w:rsid w:val="003D184E"/>
    <w:rsid w:val="003F418A"/>
    <w:rsid w:val="00422317"/>
    <w:rsid w:val="00444852"/>
    <w:rsid w:val="00446213"/>
    <w:rsid w:val="00447598"/>
    <w:rsid w:val="004505C3"/>
    <w:rsid w:val="0046112E"/>
    <w:rsid w:val="004A172E"/>
    <w:rsid w:val="004A1A14"/>
    <w:rsid w:val="004A2909"/>
    <w:rsid w:val="004C1687"/>
    <w:rsid w:val="004F044F"/>
    <w:rsid w:val="004F1F9A"/>
    <w:rsid w:val="00501967"/>
    <w:rsid w:val="00504ED0"/>
    <w:rsid w:val="00512717"/>
    <w:rsid w:val="0051726F"/>
    <w:rsid w:val="00520322"/>
    <w:rsid w:val="005545B0"/>
    <w:rsid w:val="00561456"/>
    <w:rsid w:val="0056654F"/>
    <w:rsid w:val="00583AA2"/>
    <w:rsid w:val="00587218"/>
    <w:rsid w:val="005A5646"/>
    <w:rsid w:val="005A5754"/>
    <w:rsid w:val="005B1631"/>
    <w:rsid w:val="005C5B57"/>
    <w:rsid w:val="005C6713"/>
    <w:rsid w:val="005D57D1"/>
    <w:rsid w:val="005D63D7"/>
    <w:rsid w:val="005D7D5C"/>
    <w:rsid w:val="005E5D62"/>
    <w:rsid w:val="005F25C3"/>
    <w:rsid w:val="0060635D"/>
    <w:rsid w:val="00611200"/>
    <w:rsid w:val="00615C18"/>
    <w:rsid w:val="00626C17"/>
    <w:rsid w:val="006305CB"/>
    <w:rsid w:val="006423EE"/>
    <w:rsid w:val="00643A50"/>
    <w:rsid w:val="00651CD3"/>
    <w:rsid w:val="0065490E"/>
    <w:rsid w:val="006549F4"/>
    <w:rsid w:val="0065571C"/>
    <w:rsid w:val="00655BC5"/>
    <w:rsid w:val="00663BEF"/>
    <w:rsid w:val="00672670"/>
    <w:rsid w:val="006A53C9"/>
    <w:rsid w:val="006A6F9A"/>
    <w:rsid w:val="006B6417"/>
    <w:rsid w:val="006B6C9C"/>
    <w:rsid w:val="006C6F36"/>
    <w:rsid w:val="006F2F93"/>
    <w:rsid w:val="00715E52"/>
    <w:rsid w:val="0073482F"/>
    <w:rsid w:val="00737F26"/>
    <w:rsid w:val="00744C0A"/>
    <w:rsid w:val="007528A7"/>
    <w:rsid w:val="00754244"/>
    <w:rsid w:val="007601A3"/>
    <w:rsid w:val="007640E9"/>
    <w:rsid w:val="0076588C"/>
    <w:rsid w:val="007658A2"/>
    <w:rsid w:val="007706C1"/>
    <w:rsid w:val="00774677"/>
    <w:rsid w:val="00782F13"/>
    <w:rsid w:val="007977E4"/>
    <w:rsid w:val="007A4FD3"/>
    <w:rsid w:val="007B5C31"/>
    <w:rsid w:val="007C7F21"/>
    <w:rsid w:val="007D531F"/>
    <w:rsid w:val="007E5264"/>
    <w:rsid w:val="00800644"/>
    <w:rsid w:val="00827C61"/>
    <w:rsid w:val="00867503"/>
    <w:rsid w:val="00870EF1"/>
    <w:rsid w:val="008713F6"/>
    <w:rsid w:val="008852CA"/>
    <w:rsid w:val="008A73C3"/>
    <w:rsid w:val="008A7E14"/>
    <w:rsid w:val="008B0B6D"/>
    <w:rsid w:val="008B4BC2"/>
    <w:rsid w:val="008C5607"/>
    <w:rsid w:val="008C5749"/>
    <w:rsid w:val="008C5E7C"/>
    <w:rsid w:val="008C6880"/>
    <w:rsid w:val="008F7D94"/>
    <w:rsid w:val="00913D08"/>
    <w:rsid w:val="009533AE"/>
    <w:rsid w:val="00963493"/>
    <w:rsid w:val="00972167"/>
    <w:rsid w:val="00980655"/>
    <w:rsid w:val="009815B6"/>
    <w:rsid w:val="009855B1"/>
    <w:rsid w:val="00993FFA"/>
    <w:rsid w:val="009963D2"/>
    <w:rsid w:val="009B474B"/>
    <w:rsid w:val="009C432D"/>
    <w:rsid w:val="009D4635"/>
    <w:rsid w:val="009E74BB"/>
    <w:rsid w:val="009F3B50"/>
    <w:rsid w:val="00A02A97"/>
    <w:rsid w:val="00A07DDA"/>
    <w:rsid w:val="00A30F87"/>
    <w:rsid w:val="00A5146E"/>
    <w:rsid w:val="00A53BC4"/>
    <w:rsid w:val="00A5653C"/>
    <w:rsid w:val="00A74827"/>
    <w:rsid w:val="00A86225"/>
    <w:rsid w:val="00A86EF0"/>
    <w:rsid w:val="00A87472"/>
    <w:rsid w:val="00AA4A05"/>
    <w:rsid w:val="00AE0CB8"/>
    <w:rsid w:val="00AE42BB"/>
    <w:rsid w:val="00AE49F8"/>
    <w:rsid w:val="00AF5170"/>
    <w:rsid w:val="00B0639A"/>
    <w:rsid w:val="00B2328B"/>
    <w:rsid w:val="00B25C6A"/>
    <w:rsid w:val="00B37688"/>
    <w:rsid w:val="00B4438E"/>
    <w:rsid w:val="00B450AD"/>
    <w:rsid w:val="00B50B88"/>
    <w:rsid w:val="00B713B7"/>
    <w:rsid w:val="00B7348A"/>
    <w:rsid w:val="00B740F5"/>
    <w:rsid w:val="00BC3667"/>
    <w:rsid w:val="00BC4076"/>
    <w:rsid w:val="00BC6390"/>
    <w:rsid w:val="00BC7029"/>
    <w:rsid w:val="00BD5F6D"/>
    <w:rsid w:val="00BE08C0"/>
    <w:rsid w:val="00C0170F"/>
    <w:rsid w:val="00C10A8E"/>
    <w:rsid w:val="00C12944"/>
    <w:rsid w:val="00C129FE"/>
    <w:rsid w:val="00C2257A"/>
    <w:rsid w:val="00C26A4F"/>
    <w:rsid w:val="00C353FA"/>
    <w:rsid w:val="00C463A6"/>
    <w:rsid w:val="00C5044A"/>
    <w:rsid w:val="00C61F19"/>
    <w:rsid w:val="00C62D27"/>
    <w:rsid w:val="00C64C93"/>
    <w:rsid w:val="00C80811"/>
    <w:rsid w:val="00C82496"/>
    <w:rsid w:val="00C8614F"/>
    <w:rsid w:val="00C9067B"/>
    <w:rsid w:val="00CA6774"/>
    <w:rsid w:val="00CB137E"/>
    <w:rsid w:val="00CC0980"/>
    <w:rsid w:val="00CC4A73"/>
    <w:rsid w:val="00CC51C3"/>
    <w:rsid w:val="00CD3EB8"/>
    <w:rsid w:val="00CD4E57"/>
    <w:rsid w:val="00CE5B35"/>
    <w:rsid w:val="00CF10B5"/>
    <w:rsid w:val="00CF2DB7"/>
    <w:rsid w:val="00D03862"/>
    <w:rsid w:val="00D119DF"/>
    <w:rsid w:val="00D27A3B"/>
    <w:rsid w:val="00D3258B"/>
    <w:rsid w:val="00D378F0"/>
    <w:rsid w:val="00D84B80"/>
    <w:rsid w:val="00DB3459"/>
    <w:rsid w:val="00DC49C7"/>
    <w:rsid w:val="00DD7BBC"/>
    <w:rsid w:val="00DF0E00"/>
    <w:rsid w:val="00DF6BC3"/>
    <w:rsid w:val="00E04113"/>
    <w:rsid w:val="00E07142"/>
    <w:rsid w:val="00E07E5B"/>
    <w:rsid w:val="00E120B7"/>
    <w:rsid w:val="00E14C3B"/>
    <w:rsid w:val="00E153AB"/>
    <w:rsid w:val="00E160D3"/>
    <w:rsid w:val="00E41CC6"/>
    <w:rsid w:val="00E42163"/>
    <w:rsid w:val="00E707E1"/>
    <w:rsid w:val="00E713FA"/>
    <w:rsid w:val="00E84E1E"/>
    <w:rsid w:val="00E90293"/>
    <w:rsid w:val="00EA305B"/>
    <w:rsid w:val="00EA57B4"/>
    <w:rsid w:val="00EA7EF2"/>
    <w:rsid w:val="00EB2A71"/>
    <w:rsid w:val="00EB6AE8"/>
    <w:rsid w:val="00EB77ED"/>
    <w:rsid w:val="00EF060D"/>
    <w:rsid w:val="00EF1C3B"/>
    <w:rsid w:val="00EF445F"/>
    <w:rsid w:val="00EF53F4"/>
    <w:rsid w:val="00F077CE"/>
    <w:rsid w:val="00F12008"/>
    <w:rsid w:val="00F20441"/>
    <w:rsid w:val="00F275B8"/>
    <w:rsid w:val="00F33B74"/>
    <w:rsid w:val="00F3464B"/>
    <w:rsid w:val="00F36BDE"/>
    <w:rsid w:val="00F370CE"/>
    <w:rsid w:val="00F46989"/>
    <w:rsid w:val="00F52894"/>
    <w:rsid w:val="00F67412"/>
    <w:rsid w:val="00F80765"/>
    <w:rsid w:val="00F90DDA"/>
    <w:rsid w:val="00FA797A"/>
    <w:rsid w:val="00FB71C3"/>
    <w:rsid w:val="00FC5F92"/>
    <w:rsid w:val="00FE0210"/>
    <w:rsid w:val="00FF3A4D"/>
    <w:rsid w:val="2761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color w:val="000000"/>
      <w:sz w:val="27"/>
      <w:szCs w:val="27"/>
    </w:r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iPriority w:val="99"/>
    <w:rPr>
      <w:color w:val="0000FF"/>
      <w:u w:val="single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zjctcm</Company>
  <Pages>2</Pages>
  <Words>1002</Words>
  <Characters>1065</Characters>
  <Lines>7</Lines>
  <Paragraphs>2</Paragraphs>
  <TotalTime>0</TotalTime>
  <ScaleCrop>false</ScaleCrop>
  <LinksUpToDate>false</LinksUpToDate>
  <CharactersWithSpaces>1069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2021-05-17T08:08:00Z</dcterms:created>
  <dc:creator>基础医学院科研</dc:creator>
  <cp:lastModifiedBy>HP</cp:lastModifiedBy>
  <cp:lastPrinted>2022-05-16T03:01:00Z</cp:lastPrinted>
  <dcterms:modified xsi:type="dcterms:W3CDTF">2022-05-17T01:26:22Z</dcterms:modified>
  <dc:title>基础医学院复试工作办法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EFFBBAD14B11496E96E4AA3462E58D34</vt:lpwstr>
  </property>
</Properties>
</file>