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35" w:lineRule="atLeast"/>
        <w:ind w:left="0" w:right="0" w:firstLine="420"/>
        <w:rPr>
          <w:rFonts w:ascii="Times New Roman" w:hAnsi="Times New Roman" w:cs="Times New Roman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81235F"/>
          <w:spacing w:val="0"/>
          <w:sz w:val="24"/>
          <w:szCs w:val="24"/>
          <w:bdr w:val="none" w:color="auto" w:sz="0" w:space="0"/>
          <w:shd w:val="clear" w:fill="FFFFFF"/>
        </w:rPr>
        <w:t>工商管理学科面试最低分数线为管理学55分，管理研究方法50分，具体进入面试名单如下：</w:t>
      </w:r>
    </w:p>
    <w:tbl>
      <w:tblPr>
        <w:tblStyle w:val="7"/>
        <w:tblpPr w:leftFromText="180" w:rightFromText="180" w:vertAnchor="text" w:horzAnchor="page" w:tblpX="1896" w:tblpY="588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22"/>
        <w:gridCol w:w="1989"/>
        <w:gridCol w:w="1196"/>
        <w:gridCol w:w="1123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81235F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81235F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81235F"/>
                <w:spacing w:val="0"/>
                <w:sz w:val="24"/>
                <w:szCs w:val="24"/>
              </w:rPr>
              <w:t>考生编号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81235F"/>
                <w:spacing w:val="0"/>
                <w:sz w:val="24"/>
                <w:szCs w:val="24"/>
              </w:rPr>
              <w:t>管理学成绩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81235F"/>
                <w:spacing w:val="0"/>
                <w:sz w:val="24"/>
                <w:szCs w:val="24"/>
              </w:rPr>
              <w:t>管理研究方法成绩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81235F"/>
                <w:spacing w:val="0"/>
                <w:sz w:val="24"/>
                <w:szCs w:val="24"/>
              </w:rPr>
              <w:t>报考研究方向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王鑫怡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100112129010072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67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88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孙若薇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100112129010071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71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65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曾博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100112129010066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57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76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晋雅琪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100112129010067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72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李璐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100112129010068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71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王正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100112129010073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67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石伟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100112129010070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63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53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赵娆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100112129010075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56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81235F"/>
                <w:spacing w:val="0"/>
                <w:sz w:val="24"/>
                <w:szCs w:val="24"/>
              </w:rPr>
              <w:t>物流管理与智慧供应链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-size:14px;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Â§Ã¢â€šÂ¬Ã‚Â¹ÃƒÂ¥Ã‚Â¬Ã‚Â©ÃƒÂ§Ã‚Â¶Ã¢â‚¬Â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3E8C"/>
    <w:rsid w:val="11994B44"/>
    <w:rsid w:val="52587D06"/>
    <w:rsid w:val="57673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2022-05-31T03:06:00Z</dcterms:created>
  <dc:creator>HHsxk</dc:creator>
  <cp:lastModifiedBy>HHsxk</cp:lastModifiedBy>
  <dcterms:modified xsi:type="dcterms:W3CDTF">2022-05-31T08:24:33Z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