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color w:val="auto"/>
          <w:sz w:val="36"/>
        </w:rPr>
      </w:pPr>
      <w:r>
        <w:rPr>
          <w:rFonts w:hint="eastAsia" w:ascii="黑体" w:hAnsi="黑体" w:eastAsia="黑体" w:cs="黑体"/>
          <w:b/>
          <w:color w:val="auto"/>
          <w:sz w:val="36"/>
        </w:rPr>
        <w:t>江苏师范大学</w:t>
      </w:r>
      <w:r>
        <w:rPr>
          <w:rFonts w:hint="eastAsia" w:ascii="黑体" w:hAnsi="黑体" w:eastAsia="黑体" w:cs="黑体"/>
          <w:b/>
          <w:color w:val="auto"/>
          <w:sz w:val="36"/>
          <w:lang w:eastAsia="zh-CN"/>
        </w:rPr>
        <w:t>博士</w:t>
      </w:r>
      <w:r>
        <w:rPr>
          <w:rFonts w:hint="eastAsia" w:ascii="黑体" w:hAnsi="黑体" w:eastAsia="黑体" w:cs="黑体"/>
          <w:b/>
          <w:color w:val="auto"/>
          <w:sz w:val="36"/>
        </w:rPr>
        <w:t>研究生定向培养协议书</w:t>
      </w:r>
    </w:p>
    <w:p>
      <w:pPr>
        <w:spacing w:line="440" w:lineRule="exact"/>
        <w:jc w:val="center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b/>
          <w:sz w:val="24"/>
        </w:rPr>
      </w:pPr>
      <w:r>
        <w:rPr>
          <w:b/>
          <w:sz w:val="24"/>
        </w:rPr>
        <w:t>甲方（定向就业单位）：</w:t>
      </w:r>
      <w:r>
        <w:rPr>
          <w:sz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b/>
          <w:spacing w:val="20"/>
          <w:sz w:val="24"/>
        </w:rPr>
      </w:pPr>
      <w:r>
        <w:rPr>
          <w:b/>
          <w:sz w:val="24"/>
        </w:rPr>
        <w:t>乙方（培养单位）：</w:t>
      </w:r>
      <w:r>
        <w:rPr>
          <w:rFonts w:hint="eastAsia"/>
          <w:b/>
          <w:spacing w:val="20"/>
          <w:sz w:val="24"/>
        </w:rPr>
        <w:t>江苏师范</w:t>
      </w:r>
      <w:r>
        <w:rPr>
          <w:b/>
          <w:spacing w:val="20"/>
          <w:sz w:val="24"/>
        </w:rPr>
        <w:t>大学研究生院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rFonts w:hint="eastAsia" w:eastAsia="宋体"/>
          <w:b/>
          <w:sz w:val="24"/>
          <w:u w:val="none"/>
          <w:lang w:eastAsia="zh-CN"/>
        </w:rPr>
      </w:pPr>
      <w:r>
        <w:rPr>
          <w:b/>
          <w:sz w:val="24"/>
        </w:rPr>
        <w:t>丙方（</w:t>
      </w:r>
      <w:r>
        <w:rPr>
          <w:b/>
          <w:spacing w:val="20"/>
          <w:sz w:val="24"/>
        </w:rPr>
        <w:t>拟</w:t>
      </w:r>
      <w:r>
        <w:rPr>
          <w:b/>
          <w:sz w:val="24"/>
        </w:rPr>
        <w:t>录取考生）：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 xml:space="preserve">身份证号：              </w:t>
      </w:r>
      <w:bookmarkStart w:id="0" w:name="_GoBack"/>
      <w:bookmarkEnd w:id="0"/>
      <w:r>
        <w:rPr>
          <w:rFonts w:hint="eastAsia"/>
          <w:sz w:val="24"/>
          <w:u w:val="none"/>
          <w:lang w:val="en-US" w:eastAsia="zh-CN"/>
        </w:rPr>
        <w:t xml:space="preserve">             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根据教育部及江苏省教育厅有关文件精神，甲、乙、丙三方达成如下协议：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napToGrid w:val="0"/>
          <w:kern w:val="0"/>
          <w:sz w:val="24"/>
        </w:rPr>
      </w:pPr>
      <w:r>
        <w:rPr>
          <w:sz w:val="24"/>
        </w:rPr>
        <w:t>1．乙方为甲方定向培养</w:t>
      </w:r>
      <w:r>
        <w:rPr>
          <w:sz w:val="24"/>
          <w:u w:val="single"/>
        </w:rPr>
        <w:t xml:space="preserve">   　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</w:rPr>
        <w:t>（丙方）</w:t>
      </w:r>
      <w:r>
        <w:rPr>
          <w:snapToGrid w:val="0"/>
          <w:kern w:val="0"/>
          <w:sz w:val="24"/>
        </w:rPr>
        <w:t>攻读</w:t>
      </w:r>
      <w:r>
        <w:rPr>
          <w:rFonts w:hint="eastAsia"/>
          <w:snapToGrid w:val="0"/>
          <w:kern w:val="0"/>
          <w:sz w:val="24"/>
          <w:lang w:eastAsia="zh-CN"/>
        </w:rPr>
        <w:t>我校</w:t>
      </w:r>
      <w:r>
        <w:rPr>
          <w:rFonts w:hint="eastAsia"/>
          <w:snapToGrid w:val="0"/>
          <w:kern w:val="0"/>
          <w:sz w:val="24"/>
          <w:u w:val="single"/>
          <w:lang w:eastAsia="zh-CN"/>
        </w:rPr>
        <w:t>生命科学</w:t>
      </w:r>
      <w:r>
        <w:rPr>
          <w:rFonts w:hint="eastAsia"/>
          <w:snapToGrid w:val="0"/>
          <w:kern w:val="0"/>
          <w:sz w:val="24"/>
        </w:rPr>
        <w:t>学院</w:t>
      </w:r>
      <w:r>
        <w:rPr>
          <w:snapToGrid w:val="0"/>
          <w:kern w:val="0"/>
          <w:sz w:val="24"/>
          <w:u w:val="single"/>
        </w:rPr>
        <w:t xml:space="preserve">  　　　</w:t>
      </w:r>
      <w:r>
        <w:rPr>
          <w:rFonts w:hint="eastAsia"/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>　</w:t>
      </w:r>
      <w:r>
        <w:rPr>
          <w:rFonts w:hint="eastAsia"/>
          <w:snapToGrid w:val="0"/>
          <w:kern w:val="0"/>
          <w:sz w:val="24"/>
          <w:u w:val="single"/>
        </w:rPr>
        <w:t xml:space="preserve">　         </w:t>
      </w:r>
      <w:r>
        <w:rPr>
          <w:rFonts w:hint="eastAsia"/>
          <w:snapToGrid w:val="0"/>
          <w:kern w:val="0"/>
          <w:sz w:val="24"/>
          <w:u w:val="single"/>
          <w:lang w:val="en-US" w:eastAsia="zh-CN"/>
        </w:rPr>
        <w:t>2022</w:t>
      </w:r>
      <w:r>
        <w:rPr>
          <w:rFonts w:hint="eastAsia"/>
          <w:snapToGrid w:val="0"/>
          <w:kern w:val="0"/>
          <w:sz w:val="24"/>
          <w:u w:val="none"/>
          <w:lang w:val="en-US" w:eastAsia="zh-CN"/>
        </w:rPr>
        <w:t>级</w:t>
      </w:r>
      <w:r>
        <w:rPr>
          <w:rFonts w:hint="eastAsia"/>
          <w:snapToGrid w:val="0"/>
          <w:kern w:val="0"/>
          <w:sz w:val="24"/>
          <w:u w:val="single"/>
          <w:lang w:eastAsia="zh-CN"/>
        </w:rPr>
        <w:t>生物学</w:t>
      </w:r>
      <w:r>
        <w:rPr>
          <w:rFonts w:hint="eastAsia"/>
          <w:snapToGrid w:val="0"/>
          <w:kern w:val="0"/>
          <w:sz w:val="24"/>
          <w:u w:val="none" w:color="auto"/>
          <w:lang w:eastAsia="zh-CN"/>
        </w:rPr>
        <w:t>专业全日制</w:t>
      </w:r>
      <w:r>
        <w:rPr>
          <w:rFonts w:hint="eastAsia"/>
          <w:snapToGrid w:val="0"/>
          <w:kern w:val="0"/>
          <w:sz w:val="24"/>
          <w:lang w:eastAsia="zh-CN"/>
        </w:rPr>
        <w:t>博士</w:t>
      </w:r>
      <w:r>
        <w:rPr>
          <w:snapToGrid w:val="0"/>
          <w:kern w:val="0"/>
          <w:sz w:val="24"/>
        </w:rPr>
        <w:t>学位研究生。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2．丙方入学报到注册前，甲方（或丙方，由甲、丙双方协商确定）须向乙方缴纳培养费（</w:t>
      </w:r>
      <w:r>
        <w:rPr>
          <w:rFonts w:hint="eastAsia"/>
          <w:sz w:val="24"/>
          <w:lang w:eastAsia="zh-CN"/>
        </w:rPr>
        <w:t>须</w:t>
      </w:r>
      <w:r>
        <w:rPr>
          <w:sz w:val="24"/>
        </w:rPr>
        <w:t>分年度缴纳，收费情况等详见报到须知）。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．丙方入学时，可转党团组织关系。丙方的人事关系（含人事档案）、工资、医疗、福利等待遇仍由甲方负责。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．丙方入学时，需要乙方提供住宿的，由乙方负责安排，丙方按乙方规定的标准缴纳住宿费及相关费用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．丙方在学期间，不享受研究生国家助学金，</w:t>
      </w:r>
      <w:r>
        <w:rPr>
          <w:rFonts w:hint="eastAsia"/>
          <w:sz w:val="24"/>
          <w:lang w:eastAsia="zh-CN"/>
        </w:rPr>
        <w:t>但</w:t>
      </w:r>
      <w:r>
        <w:rPr>
          <w:sz w:val="24"/>
        </w:rPr>
        <w:t>可享受学校设立的其他研究生奖学金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．丙方在学期间，按相应的培养方案（甲方如有特殊需要，可和乙方协商，共同制定培养计划）进行学习，并遵守乙方的各项规章制度，如有违反校纪、校规行为，按乙方有关规定处理。丙方因故休学、退学、取消学籍或被开除时（包括其他原因离校）由甲方负责安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．丙方在学期间，若需升学、出国时，必须经甲方人事部门同意并出具相应证明，方可办理有关手续。丙方毕业时，乙方将其毕业证书、学位证书及学籍档案寄给甲方，由甲方为丙方安排工作，丙方应服从甲方的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．本</w:t>
      </w:r>
      <w:r>
        <w:rPr>
          <w:rFonts w:hint="eastAsia"/>
          <w:sz w:val="24"/>
        </w:rPr>
        <w:t>协议</w:t>
      </w:r>
      <w:r>
        <w:rPr>
          <w:sz w:val="24"/>
        </w:rPr>
        <w:t>有效期为丙方享有乙方学籍期间</w:t>
      </w:r>
      <w:r>
        <w:rPr>
          <w:rFonts w:hint="eastAsia"/>
          <w:sz w:val="24"/>
        </w:rPr>
        <w:t>。</w:t>
      </w:r>
      <w:r>
        <w:rPr>
          <w:sz w:val="24"/>
        </w:rPr>
        <w:t>因故丧失学籍的，乙方不退还当年度所收取的各项费用。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．本协议一式三份，甲、乙、丙三方签字（甲、乙双方加盖公章）后生效。甲、乙、丙三方各执一份。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10．本协议未尽事宜，由三方协商解决。</w:t>
      </w:r>
    </w:p>
    <w:p>
      <w:pPr>
        <w:spacing w:line="360" w:lineRule="exact"/>
        <w:ind w:firstLine="556"/>
        <w:rPr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236"/>
        <w:gridCol w:w="3004"/>
        <w:gridCol w:w="236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甲方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乙方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丙方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江苏师范</w:t>
            </w:r>
            <w:r>
              <w:rPr>
                <w:sz w:val="24"/>
              </w:rPr>
              <w:t>大学研究生院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  <w:u w:val="single"/>
              </w:rPr>
              <w:t>　　　　　　　 　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  <w:u w:val="single"/>
              </w:rPr>
              <w:t>　　　　　　 　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定向生：</w:t>
            </w:r>
            <w:r>
              <w:rPr>
                <w:sz w:val="24"/>
                <w:u w:val="single"/>
              </w:rPr>
              <w:t>　　　   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</w:tr>
    </w:tbl>
    <w:p>
      <w:pPr>
        <w:spacing w:line="400" w:lineRule="exact"/>
      </w:pPr>
    </w:p>
    <w:sectPr>
      <w:pgSz w:w="11906" w:h="16838"/>
      <w:pgMar w:top="907" w:right="907" w:bottom="907" w:left="90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jRjZjg1Y2ZkZjY5NDg0OTIwMjU1ZjM2MDIwMWIifQ=="/>
  </w:docVars>
  <w:rsids>
    <w:rsidRoot w:val="004C4591"/>
    <w:rsid w:val="000058F3"/>
    <w:rsid w:val="0003103D"/>
    <w:rsid w:val="000871A3"/>
    <w:rsid w:val="000900FA"/>
    <w:rsid w:val="000C035A"/>
    <w:rsid w:val="000D7DD7"/>
    <w:rsid w:val="000E755C"/>
    <w:rsid w:val="000F355A"/>
    <w:rsid w:val="001222DB"/>
    <w:rsid w:val="00182EAD"/>
    <w:rsid w:val="00192E64"/>
    <w:rsid w:val="001A0B28"/>
    <w:rsid w:val="001B3277"/>
    <w:rsid w:val="001D44EA"/>
    <w:rsid w:val="001E5EF9"/>
    <w:rsid w:val="00212E9B"/>
    <w:rsid w:val="00214D27"/>
    <w:rsid w:val="002162E1"/>
    <w:rsid w:val="00220152"/>
    <w:rsid w:val="00243BA0"/>
    <w:rsid w:val="0025121D"/>
    <w:rsid w:val="002549FF"/>
    <w:rsid w:val="0028465C"/>
    <w:rsid w:val="002A09FB"/>
    <w:rsid w:val="002A5E68"/>
    <w:rsid w:val="002C37D2"/>
    <w:rsid w:val="002D13D7"/>
    <w:rsid w:val="002D6677"/>
    <w:rsid w:val="002E2F18"/>
    <w:rsid w:val="00352289"/>
    <w:rsid w:val="003551C2"/>
    <w:rsid w:val="00386454"/>
    <w:rsid w:val="00393AD7"/>
    <w:rsid w:val="0039495B"/>
    <w:rsid w:val="003A5E9B"/>
    <w:rsid w:val="003B459C"/>
    <w:rsid w:val="003B6ADA"/>
    <w:rsid w:val="003D1D93"/>
    <w:rsid w:val="003D592C"/>
    <w:rsid w:val="0040543B"/>
    <w:rsid w:val="0043152E"/>
    <w:rsid w:val="0043779E"/>
    <w:rsid w:val="004377E1"/>
    <w:rsid w:val="00444638"/>
    <w:rsid w:val="004626C5"/>
    <w:rsid w:val="00497789"/>
    <w:rsid w:val="004C4591"/>
    <w:rsid w:val="004F1FC4"/>
    <w:rsid w:val="004F24F8"/>
    <w:rsid w:val="00502222"/>
    <w:rsid w:val="00510899"/>
    <w:rsid w:val="005114F0"/>
    <w:rsid w:val="00514978"/>
    <w:rsid w:val="00531E4B"/>
    <w:rsid w:val="00532CB2"/>
    <w:rsid w:val="00545837"/>
    <w:rsid w:val="005725CF"/>
    <w:rsid w:val="00584CAC"/>
    <w:rsid w:val="0062053A"/>
    <w:rsid w:val="00633D84"/>
    <w:rsid w:val="00646A3D"/>
    <w:rsid w:val="006807AD"/>
    <w:rsid w:val="00684391"/>
    <w:rsid w:val="00691DF9"/>
    <w:rsid w:val="006C282D"/>
    <w:rsid w:val="006C6758"/>
    <w:rsid w:val="00705EAC"/>
    <w:rsid w:val="007116F7"/>
    <w:rsid w:val="007148C5"/>
    <w:rsid w:val="0072207A"/>
    <w:rsid w:val="007266A3"/>
    <w:rsid w:val="0073183E"/>
    <w:rsid w:val="007405B7"/>
    <w:rsid w:val="00741DD2"/>
    <w:rsid w:val="00747A1D"/>
    <w:rsid w:val="0075534E"/>
    <w:rsid w:val="007576FA"/>
    <w:rsid w:val="00762138"/>
    <w:rsid w:val="00777B9E"/>
    <w:rsid w:val="007E31DB"/>
    <w:rsid w:val="00834BE2"/>
    <w:rsid w:val="00846BF4"/>
    <w:rsid w:val="00847FF5"/>
    <w:rsid w:val="00893C44"/>
    <w:rsid w:val="00895003"/>
    <w:rsid w:val="008A0B2C"/>
    <w:rsid w:val="008B6B74"/>
    <w:rsid w:val="008D34CB"/>
    <w:rsid w:val="008E0E2E"/>
    <w:rsid w:val="008F41BE"/>
    <w:rsid w:val="00906ACC"/>
    <w:rsid w:val="00913B8B"/>
    <w:rsid w:val="00934549"/>
    <w:rsid w:val="00990766"/>
    <w:rsid w:val="009C5709"/>
    <w:rsid w:val="009F0229"/>
    <w:rsid w:val="009F3934"/>
    <w:rsid w:val="00A16BE2"/>
    <w:rsid w:val="00A32B86"/>
    <w:rsid w:val="00A6311A"/>
    <w:rsid w:val="00A74DB4"/>
    <w:rsid w:val="00AA277F"/>
    <w:rsid w:val="00AB4F68"/>
    <w:rsid w:val="00AC7D68"/>
    <w:rsid w:val="00AE51E7"/>
    <w:rsid w:val="00AF3C9E"/>
    <w:rsid w:val="00AF7983"/>
    <w:rsid w:val="00B36A7E"/>
    <w:rsid w:val="00B4411A"/>
    <w:rsid w:val="00B71FFE"/>
    <w:rsid w:val="00B95981"/>
    <w:rsid w:val="00BB67CB"/>
    <w:rsid w:val="00BC1A40"/>
    <w:rsid w:val="00BC665E"/>
    <w:rsid w:val="00BD2C04"/>
    <w:rsid w:val="00BD774A"/>
    <w:rsid w:val="00BF7172"/>
    <w:rsid w:val="00C028DD"/>
    <w:rsid w:val="00C04820"/>
    <w:rsid w:val="00C2156A"/>
    <w:rsid w:val="00C22E78"/>
    <w:rsid w:val="00C27822"/>
    <w:rsid w:val="00C50DC1"/>
    <w:rsid w:val="00C51C55"/>
    <w:rsid w:val="00C8402F"/>
    <w:rsid w:val="00C87E16"/>
    <w:rsid w:val="00CB217E"/>
    <w:rsid w:val="00CB52CD"/>
    <w:rsid w:val="00CB5E17"/>
    <w:rsid w:val="00CC17B9"/>
    <w:rsid w:val="00CD11D6"/>
    <w:rsid w:val="00CE3EB9"/>
    <w:rsid w:val="00CE4FCB"/>
    <w:rsid w:val="00D06E9B"/>
    <w:rsid w:val="00D12888"/>
    <w:rsid w:val="00D23E69"/>
    <w:rsid w:val="00D3058E"/>
    <w:rsid w:val="00D3198F"/>
    <w:rsid w:val="00D31DF8"/>
    <w:rsid w:val="00D33E2F"/>
    <w:rsid w:val="00D7290E"/>
    <w:rsid w:val="00D80211"/>
    <w:rsid w:val="00D81A03"/>
    <w:rsid w:val="00DA05F1"/>
    <w:rsid w:val="00DB0247"/>
    <w:rsid w:val="00DB1840"/>
    <w:rsid w:val="00DD50C9"/>
    <w:rsid w:val="00DD6A6B"/>
    <w:rsid w:val="00E3458A"/>
    <w:rsid w:val="00E34E3F"/>
    <w:rsid w:val="00E367CE"/>
    <w:rsid w:val="00E54AA9"/>
    <w:rsid w:val="00E7049D"/>
    <w:rsid w:val="00EA317E"/>
    <w:rsid w:val="00EB4B02"/>
    <w:rsid w:val="00EC0F57"/>
    <w:rsid w:val="00EE2A7C"/>
    <w:rsid w:val="00EF7CBE"/>
    <w:rsid w:val="00EF7FD6"/>
    <w:rsid w:val="00F04D72"/>
    <w:rsid w:val="00F24B57"/>
    <w:rsid w:val="00F261C4"/>
    <w:rsid w:val="00F30A1E"/>
    <w:rsid w:val="00F326F1"/>
    <w:rsid w:val="00F565B4"/>
    <w:rsid w:val="00F63414"/>
    <w:rsid w:val="00F653B7"/>
    <w:rsid w:val="00F900B7"/>
    <w:rsid w:val="00F91D3B"/>
    <w:rsid w:val="00F9741D"/>
    <w:rsid w:val="00FA7A33"/>
    <w:rsid w:val="00FB112E"/>
    <w:rsid w:val="00FD2FC9"/>
    <w:rsid w:val="20485FB0"/>
    <w:rsid w:val="27325B7D"/>
    <w:rsid w:val="28B818AB"/>
    <w:rsid w:val="2ACA6AC8"/>
    <w:rsid w:val="38DA0462"/>
    <w:rsid w:val="41225138"/>
    <w:rsid w:val="43594F72"/>
    <w:rsid w:val="54C63536"/>
    <w:rsid w:val="55CB06AC"/>
    <w:rsid w:val="5BD06DE8"/>
    <w:rsid w:val="607D3029"/>
    <w:rsid w:val="6B564FA5"/>
    <w:rsid w:val="6E012E82"/>
    <w:rsid w:val="6E830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728</Characters>
  <Lines>6</Lines>
  <Paragraphs>1</Paragraphs>
  <TotalTime>2</TotalTime>
  <ScaleCrop>false</ScaleCrop>
  <LinksUpToDate>false</LinksUpToDate>
  <CharactersWithSpaces>885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2010-06-01T09:12:00Z</dcterms:created>
  <dc:creator>ThinkCentre</dc:creator>
  <cp:lastModifiedBy>闵自信</cp:lastModifiedBy>
  <cp:lastPrinted>2019-05-14T02:51:00Z</cp:lastPrinted>
  <dcterms:modified xsi:type="dcterms:W3CDTF">2022-05-13T07:18:18Z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90C00F0601C54770BD72FDF221CCF52C</vt:lpwstr>
  </property>
</Properties>
</file>