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W w:w="158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3037"/>
        <w:gridCol w:w="1134"/>
        <w:gridCol w:w="1985"/>
        <w:gridCol w:w="3474"/>
        <w:gridCol w:w="6210"/>
      </w:tblGrid>
      <w:tr>
        <w:trPr>
          <w:trHeight w:val="315" w:hRule="atLeast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招生院系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咨询电话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联系邮箱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报考材料邮寄地址</w:t>
            </w:r>
          </w:p>
        </w:tc>
      </w:tr>
      <w:tr>
        <w:tblPrEx/>
        <w:trPr>
          <w:trHeight w:val="315" w:hRule="atLeast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数学系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余老师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0755-88018703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maths.yzb@sustech.edu.cn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南方科技大学理学院数学系M715办公室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余老师  18719445688</w:t>
            </w:r>
          </w:p>
        </w:tc>
      </w:tr>
      <w:tr>
        <w:tblPrEx/>
        <w:trPr>
          <w:trHeight w:val="315" w:hRule="atLeast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电子与电气工程系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宋老师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</w:t>
            </w: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88015143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eeyzb@sustech.edu.cn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工学院南楼425室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宋老师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6"/>
                <w:szCs w:val="26"/>
              </w:rPr>
              <w:t> 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15013440303</w:t>
            </w:r>
          </w:p>
        </w:tc>
      </w:tr>
      <w:tr>
        <w:tblPrEx/>
        <w:trPr>
          <w:trHeight w:val="315" w:hRule="atLeast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材料科学与工程系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严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5987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mseyzb@sustech.edu.cn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工学院北楼505室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严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老师  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15367495897</w:t>
            </w:r>
          </w:p>
        </w:tc>
      </w:tr>
      <w:tr>
        <w:tblPrEx/>
        <w:trPr>
          <w:trHeight w:val="315" w:hRule="atLeast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环境科学与工程学院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晏老师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0755-88018014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hjyzb@sustech.edu.cn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深圳市南山区学苑大道1088号南方科技大学工学院环境科学与工程学院，晏老师，19866627056</w:t>
            </w:r>
          </w:p>
        </w:tc>
      </w:tr>
      <w:tr>
        <w:tblPrEx/>
        <w:trPr>
          <w:trHeight w:val="315" w:hRule="atLeast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海洋科学与工程系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张老师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0755-88010362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oceanyzb@sustech.edu.cn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工学院南楼509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室  张老师  13312932561/0755-88010362</w:t>
            </w:r>
          </w:p>
        </w:tc>
      </w:tr>
      <w:tr>
        <w:tblPrEx/>
        <w:trPr>
          <w:trHeight w:val="315" w:hRule="atLeast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力学与航空航天工程系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张老师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0755-880181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maeyzb@sustech.edu.cn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深圳市南山区学苑大道1088号南方科技大学工学院北楼1011， 张老师  18820995667</w:t>
            </w:r>
          </w:p>
        </w:tc>
      </w:tr>
      <w:tr>
        <w:tblPrEx/>
        <w:trPr>
          <w:trHeight w:val="315" w:hRule="atLeast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机械与能源工程系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肖老师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cs="仿宋" w:eastAsia="仿宋" w:hAnsi="仿宋"/>
                <w:color w:val="000000"/>
                <w:sz w:val="26"/>
              </w:rPr>
              <w:t>0755-88018102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cs="仿宋" w:eastAsia="仿宋" w:hAnsi="仿宋"/>
                <w:color w:val="000000"/>
                <w:sz w:val="26"/>
              </w:rPr>
              <w:t>meeyzb@sustech.edu.cn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cs="仿宋" w:eastAsia="仿宋" w:hAnsi="仿宋"/>
                <w:color w:val="000000"/>
                <w:sz w:val="26"/>
              </w:rPr>
              <w:t>深圳市南山区学苑大道1088号南方科技大学工学院北楼530 ，肖老师，15889362776</w:t>
            </w:r>
          </w:p>
        </w:tc>
      </w:tr>
      <w:tr>
        <w:tblPrEx/>
        <w:trPr>
          <w:trHeight w:val="315" w:hRule="atLeast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计算机科学与工程系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胡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0755-88018539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csyzb@sustech.edu.cn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深圳市南山区学苑大道1088号南方科技大学工学院南楼410a，胡老师，13956975692</w:t>
            </w:r>
          </w:p>
        </w:tc>
      </w:tr>
      <w:tr>
        <w:tblPrEx/>
        <w:trPr>
          <w:trHeight w:val="315" w:hRule="atLeast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深港微电子学院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张老师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0755-88010149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smeyzb@sustech.edu.cn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深圳市南山区留仙大道南山智园崇文园区3号楼5楼521南方科技大学深港微电子学院，张老师  15852183849,0755-88010149</w:t>
            </w:r>
          </w:p>
        </w:tc>
      </w:tr>
      <w:tr>
        <w:tblPrEx/>
        <w:trPr>
          <w:trHeight w:val="753" w:hRule="atLeast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kern w:val="0"/>
                <w:sz w:val="26"/>
                <w:szCs w:val="26"/>
              </w:rPr>
              <w:t>统计与数据科学系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cs="仿宋" w:eastAsia="仿宋" w:hAnsi="仿宋"/>
                <w:color w:val="000000"/>
                <w:sz w:val="26"/>
              </w:rPr>
              <w:t>周老师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cs="仿宋" w:eastAsia="仿宋" w:hAnsi="仿宋"/>
                <w:color w:val="000000"/>
                <w:sz w:val="26"/>
              </w:rPr>
              <w:t>0755-88015839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cs="仿宋" w:eastAsia="仿宋" w:hAnsi="仿宋"/>
                <w:color w:val="000000"/>
                <w:sz w:val="26"/>
              </w:rPr>
              <w:t>stat-ds.yzb@sustech.edu.cn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cs="仿宋" w:eastAsia="仿宋" w:hAnsi="仿宋"/>
                <w:color w:val="000000"/>
                <w:sz w:val="26"/>
              </w:rPr>
              <w:t>深圳市南山区学苑大道1088号南方科技大学商学院大楼313， 周老师 18810885215</w:t>
            </w:r>
          </w:p>
        </w:tc>
      </w:tr>
      <w:tr>
        <w:tblPrEx/>
        <w:trPr>
          <w:trHeight w:val="753" w:hRule="atLeast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kern w:val="0"/>
                <w:sz w:val="26"/>
                <w:szCs w:val="26"/>
                <w:highlight w:val="none"/>
              </w:rPr>
            </w:pPr>
            <w:r>
              <w:rPr>
                <w:rFonts w:ascii="仿宋" w:eastAsia="仿宋" w:hAnsi="仿宋"/>
                <w:kern w:val="0"/>
                <w:sz w:val="26"/>
                <w:szCs w:val="26"/>
                <w:highlight w:val="none"/>
              </w:rPr>
              <w:t>未来网络研究院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napToGrid w:val="false"/>
              <w:jc w:val="both"/>
              <w:rPr>
                <w:rFonts w:ascii="仿宋" w:cs="仿宋" w:eastAsia="仿宋" w:hAnsi="仿宋" w:hint="default"/>
                <w:color w:val="000000"/>
                <w:sz w:val="26"/>
                <w:highlight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sz w:val="26"/>
                <w:highlight w:val="none"/>
                <w:lang w:val="en-US" w:eastAsia="zh-CN"/>
              </w:rPr>
              <w:t>梁老师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cs="仿宋" w:eastAsia="仿宋" w:hAnsi="仿宋" w:hint="default"/>
                <w:color w:val="000000"/>
                <w:sz w:val="26"/>
                <w:highlight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sz w:val="26"/>
                <w:highlight w:val="none"/>
                <w:lang w:val="en-US" w:eastAsia="zh-CN"/>
              </w:rPr>
              <w:t>0755-88010745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cs="仿宋" w:eastAsia="仿宋" w:hAnsi="仿宋"/>
                <w:color w:val="000000"/>
                <w:sz w:val="26"/>
                <w:highlight w:val="none"/>
              </w:rPr>
            </w:pPr>
            <w:r>
              <w:rPr>
                <w:rFonts w:ascii="仿宋" w:cs="仿宋" w:eastAsia="仿宋" w:hAnsi="仿宋" w:hint="eastAsia"/>
                <w:color w:val="000000"/>
                <w:sz w:val="26"/>
                <w:highlight w:val="none"/>
              </w:rPr>
              <w:t>futurenetworks@sustech.edu.cn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cs="仿宋" w:eastAsia="仿宋" w:hAnsi="仿宋" w:hint="default"/>
                <w:color w:val="000000"/>
                <w:sz w:val="26"/>
                <w:highlight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sz w:val="26"/>
                <w:highlight w:val="none"/>
                <w:lang w:val="en-US" w:eastAsia="zh-CN"/>
              </w:rPr>
              <w:t>深圳市南山区学苑大道南山智园B1-1906室，梁老师，13316820927</w:t>
            </w:r>
          </w:p>
        </w:tc>
      </w:tr>
    </w:tbl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sectPr>
      <w:pgSz w:w="16838" w:h="11906" w:orient="portrait"/>
      <w:pgMar w:top="1134" w:right="567" w:bottom="85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displayBackgroundShape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等线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等线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100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59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7">
    <w:name w:val="页眉 Char"/>
    <w:basedOn w:val="style65"/>
    <w:next w:val="style4097"/>
    <w:qFormat/>
    <w:uiPriority w:val="99"/>
    <w:rPr>
      <w:sz w:val="18"/>
      <w:szCs w:val="18"/>
    </w:rPr>
  </w:style>
  <w:style w:type="character" w:customStyle="1" w:styleId="style4098">
    <w:name w:val="页眉 Char1"/>
    <w:basedOn w:val="style65"/>
    <w:next w:val="style4098"/>
    <w:link w:val="style31"/>
    <w:qFormat/>
    <w:uiPriority w:val="99"/>
    <w:rPr>
      <w:sz w:val="18"/>
      <w:szCs w:val="18"/>
    </w:rPr>
  </w:style>
  <w:style w:type="character" w:customStyle="1" w:styleId="style4099">
    <w:name w:val="页脚 Char"/>
    <w:basedOn w:val="style65"/>
    <w:next w:val="style4099"/>
    <w:qFormat/>
    <w:uiPriority w:val="99"/>
    <w:rPr>
      <w:sz w:val="18"/>
      <w:szCs w:val="18"/>
    </w:rPr>
  </w:style>
  <w:style w:type="character" w:customStyle="1" w:styleId="style4100">
    <w:name w:val="页脚 Char1"/>
    <w:basedOn w:val="style65"/>
    <w:next w:val="style4100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Words>501</Words>
  <Pages>2</Pages>
  <Characters>1059</Characters>
  <Application>WPS Office</Application>
  <DocSecurity>0</DocSecurity>
  <Paragraphs>74</Paragraphs>
  <ScaleCrop>false</ScaleCrop>
  <LinksUpToDate>false</LinksUpToDate>
  <CharactersWithSpaces>1082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2022-11-16T12:15:00Z</dcterms:created>
  <dc:creator>liangs</dc:creator>
  <lastModifiedBy>NAM-AL00</lastModifiedBy>
  <dcterms:modified xsi:type="dcterms:W3CDTF">2022-12-05T07:23:12Z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0D09474A71C04FBCA7EDAB16EC3B6094</vt:lpwstr>
  </property>
</Properties>
</file>