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南京信息工程大学博士研究生入学考试“定向”资格审查表</w:t>
      </w:r>
    </w:p>
    <w:tbl>
      <w:tblPr>
        <w:tblStyle w:val="4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2880"/>
        <w:gridCol w:w="1260"/>
        <w:gridCol w:w="2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  <w:jc w:val="center"/>
        </w:trPr>
        <w:tc>
          <w:tcPr>
            <w:tcW w:w="196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288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报 名 号</w:t>
            </w:r>
          </w:p>
        </w:tc>
        <w:tc>
          <w:tcPr>
            <w:tcW w:w="289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  <w:jc w:val="center"/>
        </w:trPr>
        <w:tc>
          <w:tcPr>
            <w:tcW w:w="196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88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报考专业</w:t>
            </w:r>
          </w:p>
        </w:tc>
        <w:tc>
          <w:tcPr>
            <w:tcW w:w="289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  <w:jc w:val="center"/>
        </w:trPr>
        <w:tc>
          <w:tcPr>
            <w:tcW w:w="196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职务/职称</w:t>
            </w:r>
          </w:p>
        </w:tc>
        <w:tc>
          <w:tcPr>
            <w:tcW w:w="288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报考导师</w:t>
            </w:r>
          </w:p>
        </w:tc>
        <w:tc>
          <w:tcPr>
            <w:tcW w:w="289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96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学历/学位</w:t>
            </w:r>
          </w:p>
        </w:tc>
        <w:tc>
          <w:tcPr>
            <w:tcW w:w="288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毕业专业</w:t>
            </w:r>
          </w:p>
        </w:tc>
        <w:tc>
          <w:tcPr>
            <w:tcW w:w="289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96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联系电话（手机）</w:t>
            </w:r>
          </w:p>
        </w:tc>
        <w:tc>
          <w:tcPr>
            <w:tcW w:w="288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89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196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通信地址及邮编</w:t>
            </w:r>
          </w:p>
        </w:tc>
        <w:tc>
          <w:tcPr>
            <w:tcW w:w="703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exact"/>
          <w:jc w:val="center"/>
        </w:trPr>
        <w:tc>
          <w:tcPr>
            <w:tcW w:w="19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考生自述</w:t>
            </w:r>
          </w:p>
        </w:tc>
        <w:tc>
          <w:tcPr>
            <w:tcW w:w="7033" w:type="dxa"/>
            <w:gridSpan w:val="3"/>
            <w:tcBorders>
              <w:bottom w:val="single" w:color="auto" w:sz="4" w:space="0"/>
            </w:tcBorders>
            <w:vAlign w:val="bottom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</w:pPr>
            <w:r>
              <w:rPr>
                <w:rFonts w:hint="eastAsia"/>
              </w:rPr>
              <w:t>签名（盖章）              年  月  日</w:t>
            </w:r>
          </w:p>
          <w:p>
            <w:pPr>
              <w:jc w:val="right"/>
            </w:pPr>
          </w:p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exact"/>
          <w:jc w:val="center"/>
        </w:trPr>
        <w:tc>
          <w:tcPr>
            <w:tcW w:w="19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工作单位审查意见</w:t>
            </w:r>
          </w:p>
        </w:tc>
        <w:tc>
          <w:tcPr>
            <w:tcW w:w="7033" w:type="dxa"/>
            <w:gridSpan w:val="3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>同意</w:t>
            </w:r>
            <w:r>
              <w:rPr>
                <w:rFonts w:hint="eastAsia" w:ascii="宋体" w:hAnsi="宋体"/>
                <w:sz w:val="28"/>
                <w:szCs w:val="28"/>
              </w:rPr>
              <w:t>该同志</w:t>
            </w:r>
            <w:r>
              <w:rPr>
                <w:rFonts w:ascii="宋体" w:hAnsi="宋体"/>
                <w:sz w:val="28"/>
                <w:szCs w:val="28"/>
              </w:rPr>
              <w:t>报考</w:t>
            </w:r>
            <w:r>
              <w:rPr>
                <w:rFonts w:hint="eastAsia" w:ascii="宋体" w:hAnsi="宋体"/>
                <w:sz w:val="28"/>
                <w:szCs w:val="28"/>
              </w:rPr>
              <w:t>南京信息工程大学博士研究生，报考类别为“</w:t>
            </w:r>
            <w:r>
              <w:rPr>
                <w:rFonts w:ascii="宋体" w:hAnsi="宋体"/>
                <w:sz w:val="28"/>
                <w:szCs w:val="28"/>
              </w:rPr>
              <w:t>定向</w:t>
            </w:r>
            <w:r>
              <w:rPr>
                <w:rFonts w:hint="eastAsia" w:ascii="宋体" w:hAnsi="宋体"/>
                <w:sz w:val="28"/>
                <w:szCs w:val="28"/>
              </w:rPr>
              <w:t>”。</w:t>
            </w:r>
          </w:p>
          <w:p/>
          <w:p>
            <w:pPr>
              <w:ind w:left="5250" w:leftChars="300" w:hanging="4620" w:hangingChars="2200"/>
              <w:jc w:val="left"/>
            </w:pPr>
            <w:r>
              <w:rPr>
                <w:rFonts w:hint="eastAsia" w:ascii="宋体" w:hAnsi="宋体"/>
              </w:rPr>
              <w:t>人事部门</w:t>
            </w:r>
            <w:r>
              <w:rPr>
                <w:rFonts w:hint="eastAsia"/>
              </w:rPr>
              <w:t>负责人</w:t>
            </w:r>
            <w:r>
              <w:rPr>
                <w:rFonts w:hint="eastAsia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</w:rPr>
              <w:t>人事部门（</w:t>
            </w:r>
            <w:r>
              <w:rPr>
                <w:rFonts w:hint="eastAsia"/>
              </w:rPr>
              <w:t>公章）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           </w:t>
            </w:r>
            <w:r>
              <w:rPr>
                <w:rFonts w:hint="eastAsia"/>
              </w:rPr>
              <w:t xml:space="preserve">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exact"/>
          <w:jc w:val="center"/>
        </w:trPr>
        <w:tc>
          <w:tcPr>
            <w:tcW w:w="196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报考导师和学位点意见</w:t>
            </w:r>
          </w:p>
        </w:tc>
        <w:tc>
          <w:tcPr>
            <w:tcW w:w="7033" w:type="dxa"/>
            <w:gridSpan w:val="3"/>
          </w:tcPr>
          <w:p>
            <w:pPr>
              <w:ind w:firstLine="280" w:firstLineChars="10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推荐</w:t>
            </w:r>
            <w:r>
              <w:rPr>
                <w:rFonts w:hint="eastAsia" w:ascii="宋体" w:hAnsi="宋体"/>
                <w:sz w:val="28"/>
                <w:szCs w:val="28"/>
              </w:rPr>
              <w:t>该同志</w:t>
            </w:r>
            <w:r>
              <w:rPr>
                <w:rFonts w:ascii="宋体" w:hAnsi="宋体"/>
                <w:sz w:val="28"/>
                <w:szCs w:val="28"/>
              </w:rPr>
              <w:t>报考</w:t>
            </w:r>
            <w:r>
              <w:rPr>
                <w:rFonts w:hint="eastAsia" w:ascii="宋体" w:hAnsi="宋体"/>
                <w:sz w:val="28"/>
                <w:szCs w:val="28"/>
              </w:rPr>
              <w:t>南京信息工程大学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定向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宋体" w:hAnsi="宋体"/>
                <w:sz w:val="28"/>
                <w:szCs w:val="28"/>
              </w:rPr>
              <w:t>博士研究生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</w:t>
            </w:r>
          </w:p>
          <w:p>
            <w:pPr>
              <w:ind w:firstLine="630" w:firstLineChars="300"/>
            </w:pPr>
            <w:r>
              <w:rPr>
                <w:rFonts w:hint="eastAsia" w:ascii="宋体" w:hAnsi="宋体"/>
                <w:lang w:val="en-US" w:eastAsia="zh-CN"/>
              </w:rPr>
              <w:t>报考导师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lang w:val="en-US" w:eastAsia="zh-CN"/>
              </w:rPr>
              <w:t>学位点负责人</w:t>
            </w:r>
            <w:r>
              <w:rPr>
                <w:rFonts w:hint="eastAsia" w:ascii="宋体" w:hAnsi="宋体"/>
              </w:rPr>
              <w:t>（</w:t>
            </w:r>
            <w:r>
              <w:rPr>
                <w:rFonts w:hint="eastAsia"/>
              </w:rPr>
              <w:t>公章）：</w:t>
            </w:r>
          </w:p>
          <w:p>
            <w:pPr>
              <w:ind w:firstLine="4935" w:firstLineChars="2350"/>
            </w:pPr>
            <w:r>
              <w:rPr>
                <w:rFonts w:hint="eastAsia"/>
              </w:rPr>
              <w:t xml:space="preserve"> 年  月  日</w:t>
            </w:r>
          </w:p>
          <w:p>
            <w:pPr>
              <w:ind w:firstLine="280" w:firstLineChars="100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</w:tbl>
    <w:p>
      <w:pPr>
        <w:rPr>
          <w:b/>
        </w:rPr>
      </w:pPr>
      <w:r>
        <w:rPr>
          <w:rFonts w:hint="eastAsia"/>
          <w:b/>
        </w:rPr>
        <w:t>注：</w:t>
      </w:r>
    </w:p>
    <w:p>
      <w:pPr>
        <w:rPr>
          <w:b/>
        </w:rPr>
      </w:pPr>
      <w:r>
        <w:rPr>
          <w:rFonts w:hint="eastAsia"/>
          <w:b/>
        </w:rPr>
        <w:t>1、根据学校要求，在职人员攻读博士学位期间必须保证每学年脱产学习时间不少于5个月。</w:t>
      </w:r>
    </w:p>
    <w:p>
      <w:pPr>
        <w:rPr>
          <w:b/>
        </w:rPr>
      </w:pPr>
      <w:r>
        <w:rPr>
          <w:rFonts w:hint="eastAsia"/>
          <w:b/>
        </w:rPr>
        <w:t>2、此表随其他报名材料一并提交至南京信息工程大学研招办审核备案，考生资格审查通过方可参加考试。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kMzNhYTkzYjEyZDM3MjJkNjU5YTM0Y2U1YTMzODUifQ=="/>
  </w:docVars>
  <w:rsids>
    <w:rsidRoot w:val="000C51A5"/>
    <w:rsid w:val="00014A19"/>
    <w:rsid w:val="000C2E0A"/>
    <w:rsid w:val="000C51A5"/>
    <w:rsid w:val="00134017"/>
    <w:rsid w:val="00265EA1"/>
    <w:rsid w:val="002A1009"/>
    <w:rsid w:val="00316DB4"/>
    <w:rsid w:val="00394DEA"/>
    <w:rsid w:val="003A10DA"/>
    <w:rsid w:val="00400216"/>
    <w:rsid w:val="00493437"/>
    <w:rsid w:val="004A3CFC"/>
    <w:rsid w:val="004D20C7"/>
    <w:rsid w:val="00514242"/>
    <w:rsid w:val="00537036"/>
    <w:rsid w:val="005664D6"/>
    <w:rsid w:val="00613B3D"/>
    <w:rsid w:val="00621CE6"/>
    <w:rsid w:val="00663487"/>
    <w:rsid w:val="00674976"/>
    <w:rsid w:val="006B4BFF"/>
    <w:rsid w:val="006F6FEF"/>
    <w:rsid w:val="00784D9A"/>
    <w:rsid w:val="0088132E"/>
    <w:rsid w:val="008B5CC9"/>
    <w:rsid w:val="008B7978"/>
    <w:rsid w:val="00951BED"/>
    <w:rsid w:val="0097091E"/>
    <w:rsid w:val="009E3335"/>
    <w:rsid w:val="009F26D5"/>
    <w:rsid w:val="00A01E96"/>
    <w:rsid w:val="00A325E3"/>
    <w:rsid w:val="00AA410C"/>
    <w:rsid w:val="00B64A2B"/>
    <w:rsid w:val="00BA27A3"/>
    <w:rsid w:val="00D15415"/>
    <w:rsid w:val="00D61BA5"/>
    <w:rsid w:val="00D74805"/>
    <w:rsid w:val="00EF3505"/>
    <w:rsid w:val="0A3463D4"/>
    <w:rsid w:val="12671A00"/>
    <w:rsid w:val="1BAE0808"/>
    <w:rsid w:val="23DD33BF"/>
    <w:rsid w:val="29E14238"/>
    <w:rsid w:val="3837213C"/>
    <w:rsid w:val="3D9749AD"/>
    <w:rsid w:val="4AD54A8E"/>
    <w:rsid w:val="4FDE590D"/>
    <w:rsid w:val="585E4B04"/>
    <w:rsid w:val="645111D2"/>
    <w:rsid w:val="656F11C4"/>
    <w:rsid w:val="696B6D83"/>
    <w:rsid w:val="788F1E71"/>
    <w:rsid w:val="7A37456E"/>
    <w:rsid w:val="7CDC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南京信息工程大学</Company>
  <Pages>1</Pages>
  <Words>300</Words>
  <Characters>300</Characters>
  <Lines>2</Lines>
  <Paragraphs>1</Paragraphs>
  <TotalTime>20</TotalTime>
  <ScaleCrop>false</ScaleCrop>
  <LinksUpToDate>false</LinksUpToDate>
  <CharactersWithSpaces>430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2016-11-03T01:20:00Z</dcterms:created>
  <dc:creator>研究生部</dc:creator>
  <cp:lastModifiedBy>洪利</cp:lastModifiedBy>
  <dcterms:modified xsi:type="dcterms:W3CDTF">2022-12-01T10:36:51Z</dcterms:modified>
  <dc:title>南京信息工程大学2007年硕士生破格复试申请表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1993E2F57EA240E9930A28E3A4ACF8DB</vt:lpwstr>
  </property>
</Properties>
</file>