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中宋" w:hAnsi="华文中宋" w:eastAsia="华文中宋"/>
          <w:b/>
          <w:sz w:val="36"/>
          <w:szCs w:val="36"/>
        </w:rPr>
      </w:pPr>
      <w:r>
        <w:rPr>
          <w:rFonts w:hint="eastAsia" w:ascii="华文中宋" w:hAnsi="华文中宋" w:eastAsia="华文中宋"/>
          <w:b/>
          <w:sz w:val="36"/>
          <w:szCs w:val="36"/>
          <w:lang w:eastAsia="zh-CN"/>
        </w:rPr>
        <w:t>临床医学专业学位博士研究生招生专业对应住院医师规范化培训专业要求</w:t>
      </w:r>
    </w:p>
    <w:tbl>
      <w:tblPr>
        <w:tblStyle w:val="4"/>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259"/>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098" w:type="dxa"/>
            <w:shd w:val="clear" w:color="auto" w:fill="auto"/>
            <w:noWrap/>
            <w:vAlign w:val="center"/>
          </w:tcPr>
          <w:p>
            <w:pPr>
              <w:widowControl/>
              <w:jc w:val="center"/>
              <w:rPr>
                <w:rFonts w:ascii="华文仿宋" w:hAnsi="华文仿宋" w:eastAsia="华文仿宋"/>
                <w:b/>
                <w:bCs/>
                <w:color w:val="000000"/>
                <w:kern w:val="0"/>
                <w:sz w:val="28"/>
                <w:szCs w:val="28"/>
                <w:highlight w:val="none"/>
              </w:rPr>
            </w:pPr>
            <w:bookmarkStart w:id="0" w:name="_GoBack"/>
            <w:r>
              <w:rPr>
                <w:rFonts w:hint="eastAsia" w:ascii="华文仿宋" w:hAnsi="华文仿宋" w:eastAsia="华文仿宋"/>
                <w:b/>
                <w:bCs/>
                <w:color w:val="000000"/>
                <w:kern w:val="0"/>
                <w:sz w:val="28"/>
                <w:szCs w:val="28"/>
                <w:highlight w:val="none"/>
                <w:lang w:eastAsia="zh-CN"/>
              </w:rPr>
              <w:t>招生专业</w:t>
            </w:r>
            <w:r>
              <w:rPr>
                <w:rFonts w:ascii="华文仿宋" w:hAnsi="华文仿宋" w:eastAsia="华文仿宋"/>
                <w:b/>
                <w:bCs/>
                <w:color w:val="000000"/>
                <w:kern w:val="0"/>
                <w:sz w:val="28"/>
                <w:szCs w:val="28"/>
                <w:highlight w:val="none"/>
              </w:rPr>
              <w:t>代码</w:t>
            </w:r>
          </w:p>
        </w:tc>
        <w:tc>
          <w:tcPr>
            <w:tcW w:w="2259" w:type="dxa"/>
            <w:shd w:val="clear" w:color="auto" w:fill="auto"/>
            <w:noWrap/>
            <w:vAlign w:val="center"/>
          </w:tcPr>
          <w:p>
            <w:pPr>
              <w:widowControl/>
              <w:jc w:val="center"/>
              <w:rPr>
                <w:rFonts w:hint="eastAsia" w:ascii="华文仿宋" w:hAnsi="华文仿宋" w:eastAsia="华文仿宋" w:cs="宋体"/>
                <w:b/>
                <w:bCs/>
                <w:color w:val="000000"/>
                <w:kern w:val="0"/>
                <w:sz w:val="28"/>
                <w:szCs w:val="28"/>
                <w:highlight w:val="none"/>
                <w:lang w:eastAsia="zh-CN"/>
              </w:rPr>
            </w:pPr>
            <w:r>
              <w:rPr>
                <w:rFonts w:hint="eastAsia" w:ascii="华文仿宋" w:hAnsi="华文仿宋" w:eastAsia="华文仿宋" w:cs="宋体"/>
                <w:b/>
                <w:bCs/>
                <w:color w:val="000000"/>
                <w:kern w:val="0"/>
                <w:sz w:val="28"/>
                <w:szCs w:val="28"/>
                <w:highlight w:val="none"/>
                <w:lang w:eastAsia="zh-CN"/>
              </w:rPr>
              <w:t>招生专业</w:t>
            </w:r>
          </w:p>
        </w:tc>
        <w:tc>
          <w:tcPr>
            <w:tcW w:w="4300" w:type="dxa"/>
            <w:vAlign w:val="center"/>
          </w:tcPr>
          <w:p>
            <w:pPr>
              <w:widowControl/>
              <w:jc w:val="center"/>
              <w:rPr>
                <w:rFonts w:hint="eastAsia" w:ascii="华文仿宋" w:hAnsi="华文仿宋" w:eastAsia="华文仿宋"/>
                <w:b/>
                <w:bCs/>
                <w:color w:val="000000"/>
                <w:kern w:val="0"/>
                <w:sz w:val="28"/>
                <w:szCs w:val="28"/>
                <w:highlight w:val="none"/>
                <w:lang w:eastAsia="zh-CN"/>
              </w:rPr>
            </w:pPr>
            <w:r>
              <w:rPr>
                <w:rFonts w:hint="eastAsia" w:ascii="华文仿宋" w:hAnsi="华文仿宋" w:eastAsia="华文仿宋"/>
                <w:b/>
                <w:bCs/>
                <w:color w:val="000000"/>
                <w:kern w:val="0"/>
                <w:sz w:val="28"/>
                <w:szCs w:val="28"/>
                <w:highlight w:val="none"/>
                <w:lang w:eastAsia="zh-CN"/>
              </w:rPr>
              <w:t>可招收住院医师规范化培训专科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105101</w:t>
            </w:r>
          </w:p>
        </w:tc>
        <w:tc>
          <w:tcPr>
            <w:tcW w:w="2259"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内科学</w:t>
            </w:r>
          </w:p>
        </w:tc>
        <w:tc>
          <w:tcPr>
            <w:tcW w:w="4300" w:type="dxa"/>
            <w:vAlign w:val="center"/>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Merge w:val="restart"/>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hint="eastAsia" w:ascii="华文仿宋" w:hAnsi="华文仿宋" w:eastAsia="华文仿宋"/>
                <w:color w:val="000000"/>
                <w:kern w:val="0"/>
                <w:sz w:val="28"/>
                <w:szCs w:val="28"/>
                <w:highlight w:val="none"/>
                <w:lang w:val="en-US" w:eastAsia="zh-CN"/>
              </w:rPr>
              <w:t>105102</w:t>
            </w:r>
          </w:p>
        </w:tc>
        <w:tc>
          <w:tcPr>
            <w:tcW w:w="2259" w:type="dxa"/>
            <w:vMerge w:val="restart"/>
            <w:shd w:val="clear" w:color="auto" w:fill="auto"/>
            <w:noWrap/>
            <w:vAlign w:val="center"/>
          </w:tcPr>
          <w:p>
            <w:pPr>
              <w:widowControl/>
              <w:jc w:val="both"/>
              <w:rPr>
                <w:rFonts w:hint="eastAsia" w:ascii="华文仿宋" w:hAnsi="华文仿宋" w:eastAsia="华文仿宋"/>
                <w:color w:val="000000"/>
                <w:kern w:val="0"/>
                <w:sz w:val="28"/>
                <w:szCs w:val="28"/>
                <w:highlight w:val="none"/>
              </w:rPr>
            </w:pPr>
            <w:r>
              <w:rPr>
                <w:rFonts w:hint="eastAsia" w:ascii="华文仿宋" w:hAnsi="华文仿宋" w:eastAsia="华文仿宋"/>
                <w:color w:val="000000"/>
                <w:kern w:val="0"/>
                <w:sz w:val="28"/>
                <w:szCs w:val="28"/>
                <w:highlight w:val="none"/>
                <w:lang w:val="en-US" w:eastAsia="zh-CN"/>
              </w:rPr>
              <w:t>儿科学</w:t>
            </w:r>
          </w:p>
        </w:tc>
        <w:tc>
          <w:tcPr>
            <w:tcW w:w="4300" w:type="dxa"/>
            <w:vAlign w:val="center"/>
          </w:tcPr>
          <w:p>
            <w:pPr>
              <w:widowControl/>
              <w:jc w:val="center"/>
              <w:rPr>
                <w:rFonts w:hint="default" w:ascii="华文仿宋" w:hAnsi="华文仿宋" w:eastAsia="华文仿宋"/>
                <w:color w:val="000000"/>
                <w:kern w:val="0"/>
                <w:sz w:val="28"/>
                <w:szCs w:val="28"/>
                <w:highlight w:val="none"/>
                <w:lang w:val="en-US" w:eastAsia="zh-CN"/>
              </w:rPr>
            </w:pPr>
            <w:r>
              <w:rPr>
                <w:rFonts w:hint="eastAsia" w:ascii="华文仿宋" w:hAnsi="华文仿宋" w:eastAsia="华文仿宋"/>
                <w:color w:val="000000"/>
                <w:kern w:val="0"/>
                <w:sz w:val="28"/>
                <w:szCs w:val="28"/>
                <w:highlight w:val="none"/>
                <w:lang w:val="en-US" w:eastAsia="zh-CN"/>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Merge w:val="continue"/>
            <w:tcBorders/>
            <w:shd w:val="clear" w:color="auto" w:fill="auto"/>
            <w:noWrap/>
            <w:vAlign w:val="center"/>
          </w:tcPr>
          <w:p>
            <w:pPr>
              <w:widowControl/>
              <w:jc w:val="center"/>
              <w:rPr>
                <w:rFonts w:hint="eastAsia" w:ascii="华文仿宋" w:hAnsi="华文仿宋" w:eastAsia="华文仿宋"/>
                <w:color w:val="000000"/>
                <w:kern w:val="0"/>
                <w:sz w:val="28"/>
                <w:szCs w:val="28"/>
                <w:highlight w:val="none"/>
                <w:lang w:val="en-US" w:eastAsia="zh-CN"/>
              </w:rPr>
            </w:pPr>
          </w:p>
        </w:tc>
        <w:tc>
          <w:tcPr>
            <w:tcW w:w="2259" w:type="dxa"/>
            <w:vMerge w:val="continue"/>
            <w:tcBorders/>
            <w:shd w:val="clear" w:color="auto" w:fill="auto"/>
            <w:noWrap/>
            <w:vAlign w:val="center"/>
          </w:tcPr>
          <w:p>
            <w:pPr>
              <w:widowControl/>
              <w:jc w:val="both"/>
              <w:rPr>
                <w:rFonts w:hint="eastAsia" w:ascii="华文仿宋" w:hAnsi="华文仿宋" w:eastAsia="华文仿宋"/>
                <w:color w:val="000000"/>
                <w:kern w:val="0"/>
                <w:sz w:val="28"/>
                <w:szCs w:val="28"/>
                <w:highlight w:val="none"/>
                <w:lang w:val="en-US" w:eastAsia="zh-CN"/>
              </w:rPr>
            </w:pPr>
          </w:p>
        </w:tc>
        <w:tc>
          <w:tcPr>
            <w:tcW w:w="4300" w:type="dxa"/>
            <w:vAlign w:val="center"/>
          </w:tcPr>
          <w:p>
            <w:pPr>
              <w:widowControl/>
              <w:jc w:val="center"/>
              <w:rPr>
                <w:rFonts w:hint="default" w:ascii="华文仿宋" w:hAnsi="华文仿宋" w:eastAsia="华文仿宋"/>
                <w:color w:val="000000"/>
                <w:kern w:val="0"/>
                <w:sz w:val="28"/>
                <w:szCs w:val="28"/>
                <w:highlight w:val="none"/>
                <w:lang w:val="en-US" w:eastAsia="zh-CN"/>
              </w:rPr>
            </w:pPr>
            <w:r>
              <w:rPr>
                <w:rFonts w:hint="eastAsia" w:ascii="华文仿宋" w:hAnsi="华文仿宋" w:eastAsia="华文仿宋"/>
                <w:color w:val="000000"/>
                <w:kern w:val="0"/>
                <w:sz w:val="28"/>
                <w:szCs w:val="28"/>
                <w:highlight w:val="none"/>
                <w:lang w:val="en-US" w:eastAsia="zh-CN"/>
              </w:rPr>
              <w:t>儿外科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105104</w:t>
            </w:r>
          </w:p>
        </w:tc>
        <w:tc>
          <w:tcPr>
            <w:tcW w:w="2259"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神经病学</w:t>
            </w:r>
          </w:p>
        </w:tc>
        <w:tc>
          <w:tcPr>
            <w:tcW w:w="4300" w:type="dxa"/>
            <w:vAlign w:val="center"/>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神经内科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105106</w:t>
            </w:r>
          </w:p>
        </w:tc>
        <w:tc>
          <w:tcPr>
            <w:tcW w:w="2259"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皮肤病与性病学</w:t>
            </w:r>
          </w:p>
        </w:tc>
        <w:tc>
          <w:tcPr>
            <w:tcW w:w="4300" w:type="dxa"/>
            <w:vAlign w:val="center"/>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皮肤科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Merge w:val="restart"/>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08</w:t>
            </w:r>
          </w:p>
        </w:tc>
        <w:tc>
          <w:tcPr>
            <w:tcW w:w="2259" w:type="dxa"/>
            <w:vMerge w:val="restart"/>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重症医学</w:t>
            </w:r>
          </w:p>
        </w:tc>
        <w:tc>
          <w:tcPr>
            <w:tcW w:w="4300" w:type="dxa"/>
            <w:vAlign w:val="center"/>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Merge w:val="continue"/>
            <w:shd w:val="clear" w:color="auto" w:fill="auto"/>
            <w:noWrap/>
            <w:vAlign w:val="center"/>
          </w:tcPr>
          <w:p>
            <w:pPr>
              <w:widowControl/>
              <w:jc w:val="center"/>
              <w:rPr>
                <w:rFonts w:ascii="华文仿宋" w:hAnsi="华文仿宋" w:eastAsia="华文仿宋"/>
                <w:color w:val="000000"/>
                <w:kern w:val="0"/>
                <w:sz w:val="28"/>
                <w:szCs w:val="28"/>
                <w:highlight w:val="none"/>
              </w:rPr>
            </w:pPr>
          </w:p>
        </w:tc>
        <w:tc>
          <w:tcPr>
            <w:tcW w:w="2259" w:type="dxa"/>
            <w:vMerge w:val="continue"/>
            <w:shd w:val="clear" w:color="auto" w:fill="auto"/>
            <w:noWrap/>
            <w:vAlign w:val="center"/>
          </w:tcPr>
          <w:p>
            <w:pPr>
              <w:widowControl/>
              <w:jc w:val="left"/>
              <w:rPr>
                <w:rFonts w:hint="eastAsia" w:ascii="华文仿宋" w:hAnsi="华文仿宋" w:eastAsia="华文仿宋" w:cs="宋体"/>
                <w:color w:val="000000"/>
                <w:kern w:val="0"/>
                <w:sz w:val="28"/>
                <w:szCs w:val="28"/>
                <w:highlight w:val="none"/>
              </w:rPr>
            </w:pPr>
          </w:p>
        </w:tc>
        <w:tc>
          <w:tcPr>
            <w:tcW w:w="4300" w:type="dxa"/>
            <w:vAlign w:val="center"/>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重症医学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hint="eastAsia" w:ascii="华文仿宋" w:hAnsi="华文仿宋" w:eastAsia="华文仿宋"/>
                <w:color w:val="000000"/>
                <w:kern w:val="0"/>
                <w:sz w:val="28"/>
                <w:szCs w:val="28"/>
                <w:highlight w:val="none"/>
                <w:lang w:val="en-US" w:eastAsia="zh-CN"/>
              </w:rPr>
              <w:t>105109</w:t>
            </w:r>
          </w:p>
        </w:tc>
        <w:tc>
          <w:tcPr>
            <w:tcW w:w="2259" w:type="dxa"/>
            <w:shd w:val="clear" w:color="auto" w:fill="auto"/>
            <w:noWrap/>
            <w:vAlign w:val="center"/>
          </w:tcPr>
          <w:p>
            <w:pPr>
              <w:widowControl/>
              <w:jc w:val="both"/>
              <w:rPr>
                <w:rFonts w:hint="eastAsia" w:ascii="华文仿宋" w:hAnsi="华文仿宋" w:eastAsia="华文仿宋"/>
                <w:color w:val="000000"/>
                <w:kern w:val="0"/>
                <w:sz w:val="28"/>
                <w:szCs w:val="28"/>
                <w:highlight w:val="none"/>
              </w:rPr>
            </w:pPr>
            <w:r>
              <w:rPr>
                <w:rFonts w:hint="eastAsia" w:ascii="华文仿宋" w:hAnsi="华文仿宋" w:eastAsia="华文仿宋"/>
                <w:color w:val="000000"/>
                <w:kern w:val="0"/>
                <w:sz w:val="28"/>
                <w:szCs w:val="28"/>
                <w:highlight w:val="none"/>
                <w:lang w:val="en-US" w:eastAsia="zh-CN"/>
              </w:rPr>
              <w:t>全科医学</w:t>
            </w:r>
          </w:p>
        </w:tc>
        <w:tc>
          <w:tcPr>
            <w:tcW w:w="4300" w:type="dxa"/>
            <w:vAlign w:val="center"/>
          </w:tcPr>
          <w:p>
            <w:pPr>
              <w:widowControl/>
              <w:jc w:val="center"/>
              <w:rPr>
                <w:rFonts w:hint="default" w:ascii="华文仿宋" w:hAnsi="华文仿宋" w:eastAsia="华文仿宋"/>
                <w:color w:val="000000"/>
                <w:kern w:val="0"/>
                <w:sz w:val="28"/>
                <w:szCs w:val="28"/>
                <w:highlight w:val="none"/>
                <w:lang w:val="en-US" w:eastAsia="zh-CN"/>
              </w:rPr>
            </w:pPr>
            <w:r>
              <w:rPr>
                <w:rFonts w:hint="eastAsia" w:ascii="华文仿宋" w:hAnsi="华文仿宋" w:eastAsia="华文仿宋"/>
                <w:color w:val="000000"/>
                <w:kern w:val="0"/>
                <w:sz w:val="28"/>
                <w:szCs w:val="28"/>
                <w:highlight w:val="none"/>
                <w:lang w:val="en-US" w:eastAsia="zh-CN"/>
              </w:rPr>
              <w:t>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11</w:t>
            </w:r>
          </w:p>
        </w:tc>
        <w:tc>
          <w:tcPr>
            <w:tcW w:w="2259"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外科学</w:t>
            </w:r>
          </w:p>
        </w:tc>
        <w:tc>
          <w:tcPr>
            <w:tcW w:w="4300" w:type="dxa"/>
            <w:vAlign w:val="center"/>
          </w:tcPr>
          <w:p>
            <w:pPr>
              <w:widowControl/>
              <w:jc w:val="center"/>
              <w:rPr>
                <w:rFonts w:hint="eastAsia" w:ascii="华文仿宋" w:hAnsi="华文仿宋" w:eastAsia="华文仿宋" w:cs="宋体"/>
                <w:color w:val="000000"/>
                <w:kern w:val="0"/>
                <w:sz w:val="28"/>
                <w:szCs w:val="28"/>
                <w:highlight w:val="none"/>
                <w:lang w:eastAsia="zh-CN"/>
              </w:rPr>
            </w:pPr>
            <w:r>
              <w:rPr>
                <w:rFonts w:hint="eastAsia" w:ascii="华文仿宋" w:hAnsi="华文仿宋" w:eastAsia="华文仿宋" w:cs="宋体"/>
                <w:color w:val="000000"/>
                <w:kern w:val="0"/>
                <w:sz w:val="28"/>
                <w:szCs w:val="28"/>
                <w:highlight w:val="none"/>
                <w:lang w:eastAsia="zh-CN"/>
              </w:rPr>
              <w:t>外科（含</w:t>
            </w:r>
            <w:r>
              <w:rPr>
                <w:rFonts w:hint="eastAsia" w:ascii="华文仿宋" w:hAnsi="华文仿宋" w:eastAsia="华文仿宋" w:cs="宋体"/>
                <w:color w:val="000000"/>
                <w:kern w:val="0"/>
                <w:sz w:val="28"/>
                <w:szCs w:val="28"/>
                <w:highlight w:val="none"/>
                <w:lang w:val="en-US" w:eastAsia="zh-CN"/>
              </w:rPr>
              <w:t>各</w:t>
            </w:r>
            <w:r>
              <w:rPr>
                <w:rFonts w:hint="eastAsia" w:ascii="华文仿宋" w:hAnsi="华文仿宋" w:eastAsia="华文仿宋" w:cs="宋体"/>
                <w:color w:val="000000"/>
                <w:kern w:val="0"/>
                <w:sz w:val="28"/>
                <w:szCs w:val="28"/>
                <w:highlight w:val="none"/>
                <w:lang w:eastAsia="zh-CN"/>
              </w:rPr>
              <w:t>方向）、骨科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shd w:val="clear" w:color="auto" w:fill="auto"/>
            <w:noWrap/>
            <w:vAlign w:val="center"/>
          </w:tcPr>
          <w:p>
            <w:pPr>
              <w:widowControl/>
              <w:jc w:val="center"/>
              <w:rPr>
                <w:rFonts w:ascii="华文仿宋" w:hAnsi="华文仿宋" w:eastAsia="华文仿宋"/>
                <w:color w:val="000000"/>
                <w:kern w:val="0"/>
                <w:sz w:val="28"/>
                <w:szCs w:val="28"/>
                <w:highlight w:val="none"/>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13</w:t>
            </w:r>
          </w:p>
        </w:tc>
        <w:tc>
          <w:tcPr>
            <w:tcW w:w="2259" w:type="dxa"/>
            <w:shd w:val="clear" w:color="auto" w:fill="auto"/>
            <w:noWrap/>
            <w:vAlign w:val="center"/>
          </w:tcPr>
          <w:p>
            <w:pPr>
              <w:widowControl/>
              <w:jc w:val="left"/>
              <w:rPr>
                <w:rFonts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rPr>
              <w:t>骨科学</w:t>
            </w:r>
          </w:p>
        </w:tc>
        <w:tc>
          <w:tcPr>
            <w:tcW w:w="4300" w:type="dxa"/>
            <w:vAlign w:val="center"/>
          </w:tcPr>
          <w:p>
            <w:pPr>
              <w:widowControl/>
              <w:jc w:val="center"/>
              <w:rPr>
                <w:rFonts w:ascii="华文仿宋" w:hAnsi="华文仿宋" w:eastAsia="华文仿宋"/>
                <w:color w:val="000000"/>
                <w:kern w:val="0"/>
                <w:sz w:val="28"/>
                <w:szCs w:val="28"/>
                <w:highlight w:val="none"/>
              </w:rPr>
            </w:pPr>
            <w:r>
              <w:rPr>
                <w:rFonts w:hint="eastAsia" w:ascii="华文仿宋" w:hAnsi="华文仿宋" w:eastAsia="华文仿宋" w:cs="宋体"/>
                <w:color w:val="000000"/>
                <w:kern w:val="0"/>
                <w:sz w:val="28"/>
                <w:szCs w:val="28"/>
                <w:highlight w:val="none"/>
                <w:lang w:eastAsia="zh-CN"/>
              </w:rPr>
              <w:t>外科（含</w:t>
            </w:r>
            <w:r>
              <w:rPr>
                <w:rFonts w:hint="eastAsia" w:ascii="华文仿宋" w:hAnsi="华文仿宋" w:eastAsia="华文仿宋" w:cs="宋体"/>
                <w:color w:val="000000"/>
                <w:kern w:val="0"/>
                <w:sz w:val="28"/>
                <w:szCs w:val="28"/>
                <w:highlight w:val="none"/>
                <w:lang w:val="en-US" w:eastAsia="zh-CN"/>
              </w:rPr>
              <w:t>各</w:t>
            </w:r>
            <w:r>
              <w:rPr>
                <w:rFonts w:hint="eastAsia" w:ascii="华文仿宋" w:hAnsi="华文仿宋" w:eastAsia="华文仿宋" w:cs="宋体"/>
                <w:color w:val="000000"/>
                <w:kern w:val="0"/>
                <w:sz w:val="28"/>
                <w:szCs w:val="28"/>
                <w:highlight w:val="none"/>
                <w:lang w:eastAsia="zh-CN"/>
              </w:rPr>
              <w:t>方向）、骨科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10511</w:t>
            </w:r>
            <w:r>
              <w:rPr>
                <w:rFonts w:hint="eastAsia" w:ascii="华文仿宋" w:hAnsi="华文仿宋" w:eastAsia="华文仿宋"/>
                <w:color w:val="000000"/>
                <w:kern w:val="0"/>
                <w:sz w:val="28"/>
                <w:szCs w:val="28"/>
                <w:highlight w:val="none"/>
              </w:rPr>
              <w:t>5</w:t>
            </w:r>
          </w:p>
        </w:tc>
        <w:tc>
          <w:tcPr>
            <w:tcW w:w="2259"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妇产科学</w:t>
            </w:r>
          </w:p>
        </w:tc>
        <w:tc>
          <w:tcPr>
            <w:tcW w:w="4300" w:type="dxa"/>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10511</w:t>
            </w:r>
            <w:r>
              <w:rPr>
                <w:rFonts w:hint="eastAsia" w:ascii="华文仿宋" w:hAnsi="华文仿宋" w:eastAsia="华文仿宋"/>
                <w:color w:val="000000"/>
                <w:kern w:val="0"/>
                <w:sz w:val="28"/>
                <w:szCs w:val="28"/>
                <w:highlight w:val="none"/>
              </w:rPr>
              <w:t>6</w:t>
            </w:r>
          </w:p>
        </w:tc>
        <w:tc>
          <w:tcPr>
            <w:tcW w:w="2259"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眼科学</w:t>
            </w:r>
          </w:p>
        </w:tc>
        <w:tc>
          <w:tcPr>
            <w:tcW w:w="4300" w:type="dxa"/>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10511</w:t>
            </w:r>
            <w:r>
              <w:rPr>
                <w:rFonts w:hint="eastAsia" w:ascii="华文仿宋" w:hAnsi="华文仿宋" w:eastAsia="华文仿宋"/>
                <w:color w:val="000000"/>
                <w:kern w:val="0"/>
                <w:sz w:val="28"/>
                <w:szCs w:val="28"/>
                <w:highlight w:val="none"/>
              </w:rPr>
              <w:t>7</w:t>
            </w:r>
          </w:p>
        </w:tc>
        <w:tc>
          <w:tcPr>
            <w:tcW w:w="2259"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耳鼻咽喉科学</w:t>
            </w:r>
          </w:p>
        </w:tc>
        <w:tc>
          <w:tcPr>
            <w:tcW w:w="4300" w:type="dxa"/>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耳鼻咽喉科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Align w:val="center"/>
          </w:tcPr>
          <w:p>
            <w:pPr>
              <w:widowControl/>
              <w:jc w:val="center"/>
              <w:rPr>
                <w:rFonts w:ascii="华文仿宋" w:hAnsi="华文仿宋" w:eastAsia="华文仿宋" w:cs="宋体"/>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18</w:t>
            </w:r>
          </w:p>
        </w:tc>
        <w:tc>
          <w:tcPr>
            <w:tcW w:w="2259"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麻醉学</w:t>
            </w:r>
          </w:p>
        </w:tc>
        <w:tc>
          <w:tcPr>
            <w:tcW w:w="4300" w:type="dxa"/>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麻醉科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hint="eastAsia" w:ascii="华文仿宋" w:hAnsi="华文仿宋" w:eastAsia="华文仿宋"/>
                <w:color w:val="000000"/>
                <w:kern w:val="0"/>
                <w:sz w:val="28"/>
                <w:szCs w:val="28"/>
                <w:highlight w:val="none"/>
              </w:rPr>
              <w:t>1</w:t>
            </w:r>
            <w:r>
              <w:rPr>
                <w:rFonts w:ascii="华文仿宋" w:hAnsi="华文仿宋" w:eastAsia="华文仿宋"/>
                <w:color w:val="000000"/>
                <w:kern w:val="0"/>
                <w:sz w:val="28"/>
                <w:szCs w:val="28"/>
                <w:highlight w:val="none"/>
              </w:rPr>
              <w:t>0</w:t>
            </w:r>
            <w:r>
              <w:rPr>
                <w:rFonts w:hint="eastAsia" w:ascii="华文仿宋" w:hAnsi="华文仿宋" w:eastAsia="华文仿宋"/>
                <w:color w:val="000000"/>
                <w:kern w:val="0"/>
                <w:sz w:val="28"/>
                <w:szCs w:val="28"/>
                <w:highlight w:val="none"/>
              </w:rPr>
              <w:t>51</w:t>
            </w:r>
            <w:r>
              <w:rPr>
                <w:rFonts w:ascii="华文仿宋" w:hAnsi="华文仿宋" w:eastAsia="华文仿宋"/>
                <w:color w:val="000000"/>
                <w:kern w:val="0"/>
                <w:sz w:val="28"/>
                <w:szCs w:val="28"/>
                <w:highlight w:val="none"/>
              </w:rPr>
              <w:t>19</w:t>
            </w:r>
          </w:p>
        </w:tc>
        <w:tc>
          <w:tcPr>
            <w:tcW w:w="2259"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临床病理</w:t>
            </w:r>
          </w:p>
        </w:tc>
        <w:tc>
          <w:tcPr>
            <w:tcW w:w="4300" w:type="dxa"/>
          </w:tcPr>
          <w:p>
            <w:pPr>
              <w:widowControl/>
              <w:jc w:val="center"/>
              <w:rPr>
                <w:rFonts w:ascii="华文仿宋" w:hAnsi="华文仿宋" w:eastAsia="华文仿宋"/>
                <w:color w:val="000000"/>
                <w:kern w:val="0"/>
                <w:sz w:val="28"/>
                <w:szCs w:val="28"/>
                <w:highlight w:val="none"/>
              </w:rPr>
            </w:pPr>
            <w:r>
              <w:rPr>
                <w:rFonts w:hint="eastAsia" w:ascii="华文仿宋" w:hAnsi="华文仿宋" w:eastAsia="华文仿宋"/>
                <w:color w:val="000000"/>
                <w:kern w:val="0"/>
                <w:sz w:val="28"/>
                <w:szCs w:val="28"/>
                <w:highlight w:val="none"/>
              </w:rPr>
              <w:t>临床病理科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Align w:val="center"/>
          </w:tcPr>
          <w:p>
            <w:pPr>
              <w:widowControl/>
              <w:jc w:val="center"/>
              <w:rPr>
                <w:rFonts w:hint="eastAsia"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lang w:val="en-US" w:eastAsia="zh-CN"/>
              </w:rPr>
              <w:t>105120</w:t>
            </w:r>
          </w:p>
        </w:tc>
        <w:tc>
          <w:tcPr>
            <w:tcW w:w="2259" w:type="dxa"/>
            <w:vAlign w:val="center"/>
          </w:tcPr>
          <w:p>
            <w:pPr>
              <w:widowControl/>
              <w:jc w:val="left"/>
              <w:rPr>
                <w:rFonts w:hint="eastAsia" w:ascii="华文仿宋" w:hAnsi="华文仿宋" w:eastAsia="华文仿宋" w:cs="宋体"/>
                <w:color w:val="000000"/>
                <w:kern w:val="0"/>
                <w:sz w:val="28"/>
                <w:szCs w:val="28"/>
                <w:highlight w:val="none"/>
              </w:rPr>
            </w:pPr>
            <w:r>
              <w:rPr>
                <w:rFonts w:hint="eastAsia" w:ascii="华文仿宋" w:hAnsi="华文仿宋" w:eastAsia="华文仿宋" w:cs="宋体"/>
                <w:color w:val="000000"/>
                <w:kern w:val="0"/>
                <w:sz w:val="28"/>
                <w:szCs w:val="28"/>
                <w:highlight w:val="none"/>
                <w:lang w:val="en-US" w:eastAsia="zh-CN"/>
              </w:rPr>
              <w:t>临床检验诊断学</w:t>
            </w:r>
          </w:p>
        </w:tc>
        <w:tc>
          <w:tcPr>
            <w:tcW w:w="4300" w:type="dxa"/>
          </w:tcPr>
          <w:p>
            <w:pPr>
              <w:widowControl/>
              <w:jc w:val="center"/>
              <w:rPr>
                <w:rFonts w:hint="default" w:ascii="华文仿宋" w:hAnsi="华文仿宋" w:eastAsia="华文仿宋"/>
                <w:color w:val="000000"/>
                <w:kern w:val="0"/>
                <w:sz w:val="28"/>
                <w:szCs w:val="28"/>
                <w:highlight w:val="none"/>
                <w:lang w:val="en-US" w:eastAsia="zh-CN"/>
              </w:rPr>
            </w:pPr>
            <w:r>
              <w:rPr>
                <w:rFonts w:hint="eastAsia" w:ascii="华文仿宋" w:hAnsi="华文仿宋" w:eastAsia="华文仿宋"/>
                <w:color w:val="000000"/>
                <w:kern w:val="0"/>
                <w:sz w:val="28"/>
                <w:szCs w:val="28"/>
                <w:highlight w:val="none"/>
                <w:lang w:val="en-US" w:eastAsia="zh-CN"/>
              </w:rPr>
              <w:t>检验医学科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Merge w:val="restart"/>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hint="eastAsia" w:ascii="华文仿宋" w:hAnsi="华文仿宋" w:eastAsia="华文仿宋"/>
                <w:color w:val="000000"/>
                <w:kern w:val="0"/>
                <w:sz w:val="28"/>
                <w:szCs w:val="28"/>
                <w:highlight w:val="none"/>
              </w:rPr>
              <w:t>1</w:t>
            </w:r>
            <w:r>
              <w:rPr>
                <w:rFonts w:ascii="华文仿宋" w:hAnsi="华文仿宋" w:eastAsia="华文仿宋"/>
                <w:color w:val="000000"/>
                <w:kern w:val="0"/>
                <w:sz w:val="28"/>
                <w:szCs w:val="28"/>
                <w:highlight w:val="none"/>
              </w:rPr>
              <w:t>05121</w:t>
            </w:r>
          </w:p>
        </w:tc>
        <w:tc>
          <w:tcPr>
            <w:tcW w:w="2259" w:type="dxa"/>
            <w:vMerge w:val="restart"/>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肿瘤学</w:t>
            </w:r>
          </w:p>
        </w:tc>
        <w:tc>
          <w:tcPr>
            <w:tcW w:w="4300" w:type="dxa"/>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放射肿瘤科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Merge w:val="continue"/>
            <w:vAlign w:val="center"/>
          </w:tcPr>
          <w:p>
            <w:pPr>
              <w:widowControl/>
              <w:jc w:val="center"/>
              <w:rPr>
                <w:rFonts w:hint="eastAsia" w:ascii="华文仿宋" w:hAnsi="华文仿宋" w:eastAsia="华文仿宋"/>
                <w:color w:val="000000"/>
                <w:kern w:val="0"/>
                <w:sz w:val="28"/>
                <w:szCs w:val="28"/>
                <w:highlight w:val="none"/>
              </w:rPr>
            </w:pPr>
          </w:p>
        </w:tc>
        <w:tc>
          <w:tcPr>
            <w:tcW w:w="2259" w:type="dxa"/>
            <w:vMerge w:val="continue"/>
            <w:vAlign w:val="center"/>
          </w:tcPr>
          <w:p>
            <w:pPr>
              <w:widowControl/>
              <w:jc w:val="left"/>
              <w:rPr>
                <w:rFonts w:hint="eastAsia" w:ascii="华文仿宋" w:hAnsi="华文仿宋" w:eastAsia="华文仿宋" w:cs="宋体"/>
                <w:color w:val="000000"/>
                <w:kern w:val="0"/>
                <w:sz w:val="28"/>
                <w:szCs w:val="28"/>
                <w:highlight w:val="none"/>
              </w:rPr>
            </w:pPr>
          </w:p>
        </w:tc>
        <w:tc>
          <w:tcPr>
            <w:tcW w:w="4300" w:type="dxa"/>
          </w:tcPr>
          <w:p>
            <w:pPr>
              <w:widowControl/>
              <w:jc w:val="center"/>
              <w:rPr>
                <w:rFonts w:hint="eastAsia" w:ascii="华文仿宋" w:hAnsi="华文仿宋" w:eastAsia="华文仿宋"/>
                <w:color w:val="000000"/>
                <w:kern w:val="0"/>
                <w:sz w:val="28"/>
                <w:szCs w:val="28"/>
                <w:highlight w:val="none"/>
                <w:lang w:eastAsia="zh-CN"/>
              </w:rPr>
            </w:pPr>
            <w:r>
              <w:rPr>
                <w:rFonts w:hint="eastAsia" w:ascii="华文仿宋" w:hAnsi="华文仿宋" w:eastAsia="华文仿宋"/>
                <w:color w:val="000000"/>
                <w:kern w:val="0"/>
                <w:sz w:val="28"/>
                <w:szCs w:val="28"/>
                <w:highlight w:val="none"/>
                <w:lang w:eastAsia="zh-CN"/>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Align w:val="center"/>
          </w:tcPr>
          <w:p>
            <w:pPr>
              <w:widowControl/>
              <w:jc w:val="center"/>
              <w:rPr>
                <w:rFonts w:ascii="华文仿宋" w:hAnsi="华文仿宋" w:eastAsia="华文仿宋" w:cs="Times New Roman"/>
                <w:color w:val="000000"/>
                <w:kern w:val="0"/>
                <w:sz w:val="28"/>
                <w:szCs w:val="28"/>
                <w:highlight w:val="none"/>
                <w:lang w:val="en-US" w:eastAsia="zh-CN" w:bidi="ar-SA"/>
              </w:rPr>
            </w:pPr>
            <w:r>
              <w:rPr>
                <w:rFonts w:ascii="华文仿宋" w:hAnsi="华文仿宋" w:eastAsia="华文仿宋"/>
                <w:color w:val="000000"/>
                <w:kern w:val="0"/>
                <w:sz w:val="28"/>
                <w:szCs w:val="28"/>
                <w:highlight w:val="none"/>
              </w:rPr>
              <w:t>1051</w:t>
            </w:r>
            <w:r>
              <w:rPr>
                <w:rFonts w:hint="eastAsia" w:ascii="华文仿宋" w:hAnsi="华文仿宋" w:eastAsia="华文仿宋"/>
                <w:color w:val="000000"/>
                <w:kern w:val="0"/>
                <w:sz w:val="28"/>
                <w:szCs w:val="28"/>
                <w:highlight w:val="none"/>
              </w:rPr>
              <w:t>2</w:t>
            </w:r>
            <w:r>
              <w:rPr>
                <w:rFonts w:ascii="华文仿宋" w:hAnsi="华文仿宋" w:eastAsia="华文仿宋"/>
                <w:color w:val="000000"/>
                <w:kern w:val="0"/>
                <w:sz w:val="28"/>
                <w:szCs w:val="28"/>
                <w:highlight w:val="none"/>
              </w:rPr>
              <w:t>3</w:t>
            </w:r>
          </w:p>
        </w:tc>
        <w:tc>
          <w:tcPr>
            <w:tcW w:w="2259" w:type="dxa"/>
            <w:vAlign w:val="center"/>
          </w:tcPr>
          <w:p>
            <w:pPr>
              <w:widowControl/>
              <w:jc w:val="left"/>
              <w:rPr>
                <w:rFonts w:hint="eastAsia" w:ascii="华文仿宋" w:hAnsi="华文仿宋" w:eastAsia="华文仿宋" w:cs="宋体"/>
                <w:color w:val="000000"/>
                <w:kern w:val="0"/>
                <w:sz w:val="28"/>
                <w:szCs w:val="28"/>
                <w:highlight w:val="none"/>
                <w:lang w:val="en-US" w:eastAsia="zh-CN" w:bidi="ar-SA"/>
              </w:rPr>
            </w:pPr>
            <w:r>
              <w:rPr>
                <w:rFonts w:hint="eastAsia" w:ascii="华文仿宋" w:hAnsi="华文仿宋" w:eastAsia="华文仿宋" w:cs="宋体"/>
                <w:color w:val="000000"/>
                <w:kern w:val="0"/>
                <w:sz w:val="28"/>
                <w:szCs w:val="28"/>
                <w:highlight w:val="none"/>
              </w:rPr>
              <w:t>放射影像学</w:t>
            </w:r>
          </w:p>
        </w:tc>
        <w:tc>
          <w:tcPr>
            <w:tcW w:w="4300" w:type="dxa"/>
          </w:tcPr>
          <w:p>
            <w:pPr>
              <w:widowControl/>
              <w:jc w:val="center"/>
              <w:rPr>
                <w:rFonts w:ascii="华文仿宋" w:hAnsi="华文仿宋" w:eastAsia="华文仿宋"/>
                <w:color w:val="000000"/>
                <w:kern w:val="0"/>
                <w:sz w:val="28"/>
                <w:szCs w:val="28"/>
                <w:highlight w:val="none"/>
              </w:rPr>
            </w:pPr>
            <w:r>
              <w:rPr>
                <w:rFonts w:hint="eastAsia" w:ascii="华文仿宋" w:hAnsi="华文仿宋" w:eastAsia="华文仿宋"/>
                <w:color w:val="000000"/>
                <w:kern w:val="0"/>
                <w:sz w:val="28"/>
                <w:szCs w:val="28"/>
                <w:highlight w:val="none"/>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8" w:type="dxa"/>
            <w:vAlign w:val="center"/>
          </w:tcPr>
          <w:p>
            <w:pPr>
              <w:widowControl/>
              <w:jc w:val="center"/>
              <w:rPr>
                <w:rFonts w:ascii="华文仿宋" w:hAnsi="华文仿宋" w:eastAsia="华文仿宋"/>
                <w:color w:val="000000"/>
                <w:kern w:val="0"/>
                <w:sz w:val="28"/>
                <w:szCs w:val="28"/>
                <w:highlight w:val="none"/>
              </w:rPr>
            </w:pPr>
            <w:r>
              <w:rPr>
                <w:rFonts w:hint="eastAsia" w:ascii="华文仿宋" w:hAnsi="华文仿宋" w:eastAsia="华文仿宋"/>
                <w:color w:val="000000"/>
                <w:kern w:val="0"/>
                <w:sz w:val="28"/>
                <w:szCs w:val="28"/>
                <w:highlight w:val="none"/>
                <w:lang w:val="en-US" w:eastAsia="zh-CN"/>
              </w:rPr>
              <w:t>105124</w:t>
            </w:r>
          </w:p>
        </w:tc>
        <w:tc>
          <w:tcPr>
            <w:tcW w:w="2259" w:type="dxa"/>
            <w:vAlign w:val="center"/>
          </w:tcPr>
          <w:p>
            <w:pPr>
              <w:widowControl/>
              <w:jc w:val="both"/>
              <w:rPr>
                <w:rFonts w:hint="eastAsia" w:ascii="华文仿宋" w:hAnsi="华文仿宋" w:eastAsia="华文仿宋"/>
                <w:color w:val="000000"/>
                <w:kern w:val="0"/>
                <w:sz w:val="28"/>
                <w:szCs w:val="28"/>
                <w:highlight w:val="none"/>
              </w:rPr>
            </w:pPr>
            <w:r>
              <w:rPr>
                <w:rFonts w:hint="eastAsia" w:ascii="华文仿宋" w:hAnsi="华文仿宋" w:eastAsia="华文仿宋"/>
                <w:color w:val="000000"/>
                <w:kern w:val="0"/>
                <w:sz w:val="28"/>
                <w:szCs w:val="28"/>
                <w:highlight w:val="none"/>
                <w:lang w:val="en-US" w:eastAsia="zh-CN"/>
              </w:rPr>
              <w:t>超声医学</w:t>
            </w:r>
          </w:p>
        </w:tc>
        <w:tc>
          <w:tcPr>
            <w:tcW w:w="4300" w:type="dxa"/>
          </w:tcPr>
          <w:p>
            <w:pPr>
              <w:widowControl/>
              <w:jc w:val="center"/>
              <w:rPr>
                <w:rFonts w:hint="default" w:ascii="华文仿宋" w:hAnsi="华文仿宋" w:eastAsia="华文仿宋"/>
                <w:color w:val="000000"/>
                <w:kern w:val="0"/>
                <w:sz w:val="28"/>
                <w:szCs w:val="28"/>
                <w:highlight w:val="none"/>
                <w:lang w:val="en-US" w:eastAsia="zh-CN"/>
              </w:rPr>
            </w:pPr>
            <w:r>
              <w:rPr>
                <w:rFonts w:hint="eastAsia" w:ascii="华文仿宋" w:hAnsi="华文仿宋" w:eastAsia="华文仿宋"/>
                <w:color w:val="000000"/>
                <w:kern w:val="0"/>
                <w:sz w:val="28"/>
                <w:szCs w:val="28"/>
                <w:highlight w:val="none"/>
                <w:lang w:val="en-US" w:eastAsia="zh-CN"/>
              </w:rPr>
              <w:t>超声医学科</w:t>
            </w:r>
          </w:p>
        </w:tc>
      </w:tr>
      <w:bookmarkEnd w:id="0"/>
    </w:tbl>
    <w:p/>
    <w:sectPr>
      <w:footerReference r:id="rId3" w:type="default"/>
      <w:pgSz w:w="11906" w:h="16838"/>
      <w:pgMar w:top="1100" w:right="1800" w:bottom="110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hZTZkNDI4NmNiNjNiYjkyZmQ1MDU2OTNmOTY3MWEifQ=="/>
  </w:docVars>
  <w:rsids>
    <w:rsidRoot w:val="00197A47"/>
    <w:rsid w:val="00197A47"/>
    <w:rsid w:val="002257D4"/>
    <w:rsid w:val="00280184"/>
    <w:rsid w:val="006108DB"/>
    <w:rsid w:val="00694140"/>
    <w:rsid w:val="00EB3EEB"/>
    <w:rsid w:val="085A7578"/>
    <w:rsid w:val="149974C1"/>
    <w:rsid w:val="15CF6F2E"/>
    <w:rsid w:val="1ED85451"/>
    <w:rsid w:val="261D0A35"/>
    <w:rsid w:val="273C6F1F"/>
    <w:rsid w:val="28222A30"/>
    <w:rsid w:val="34EC105C"/>
    <w:rsid w:val="36573EBB"/>
    <w:rsid w:val="65247608"/>
    <w:rsid w:val="69CF7B6B"/>
    <w:rsid w:val="722B3500"/>
    <w:rsid w:val="77FC05F2"/>
    <w:rsid w:val="79415007"/>
    <w:rsid w:val="7956444C"/>
    <w:rsid w:val="7A6C520A"/>
    <w:rsid w:val="7BE0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Words>
  <Characters>307</Characters>
  <Lines>2</Lines>
  <Paragraphs>1</Paragraphs>
  <TotalTime>0</TotalTime>
  <ScaleCrop>false</ScaleCrop>
  <LinksUpToDate>false</LinksUpToDate>
  <CharactersWithSpaces>307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2020-09-03T00:48:00Z</dcterms:created>
  <dc:creator>qiuqiu</dc:creator>
  <cp:lastModifiedBy>刘明川</cp:lastModifiedBy>
  <cp:lastPrinted>2021-05-06T06:37:00Z</cp:lastPrinted>
  <dcterms:modified xsi:type="dcterms:W3CDTF">2022-12-22T03:33:23Z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EF2D871EEC7B477093AB37E4325F60B6</vt:lpwstr>
  </property>
</Properties>
</file>